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Version:     2.20  —  July 2026</w:t>
            </w:r>
            <w:r>
              <w:rPr>
                <w:rFonts w:ascii="Arial" w:hAnsi="Arial" w:eastAsia="Arial" w:cs="Arial"/>
                <w:b w:val="0"/>
                <w:bCs w:val="0"/>
                <w:i w:val="0"/>
                <w:iCs w:val="0"/>
                <w:color w:val="1A1A2E"/>
                <w:sz w:val="19"/>
                <w:szCs w:val="19"/>
                <w:lang w:val="en-US"/>
              </w:rPr>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headerReference w:type="default" r:id="rId3"/>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v2.20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a package-verification step to Step 4 (installing the app): every release carries a build-provenance attestation and a SHA-256 checksum, and members are now told how to check the download before uploading it, plus what to do if the check fails. Previously these were mentioned only in the release notes.</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v2.19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'How long the mirrored case data stays, and how to remove it' to Security Considerations: the three-copy model, the two supported removal approaches (whole-ticket deletion and selective redaction), and a pointer to the repo's PII Retention and Data Handling guide. Updated inbound-authenticity and credential-rotation notes to match the shipped controls. Fixed the running header version (was v2.17).</w:t>
            </w:r>
          </w:p>
        </w:tc>
      </w:tr>
      <w:tr xmlns:wp14="http://schemas.microsoft.com/office/word/2010/wordml" w:rsidTr="0B82873A" w14:paraId="2D15005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p14:textId="77777777">
            <w:pPr>
              <w:spacing w:before="0" w:after="0"/>
              <w:jc w:val="center"/>
            </w:pPr>
            <w:r>
              <w:rPr>
                <w:rFonts w:ascii="Arial" w:hAnsi="Arial" w:eastAsia="Arial" w:cs="Arial"/>
                <w:b/>
                <w:bCs/>
                <w:i w:val="false"/>
                <w:iCs w:val="false"/>
                <w:color w:val="0E7C7B"/>
                <w:sz w:val="18"/>
                <w:szCs w:val="18"/>
              </w:rPr>
              <w:t xml:space="preserve">v2.18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p14:textId="77777777">
            <w:pPr>
              <w:spacing w:before="0" w:after="0"/>
              <w:jc w:val="left"/>
            </w:pPr>
            <w:r>
              <w:rPr>
                <w:rFonts w:ascii="Arial" w:hAnsi="Arial" w:eastAsia="Arial" w:cs="Arial"/>
                <w:b w:val="false"/>
                <w:bCs w:val="false"/>
                <w:i w:val="false"/>
                <w:iCs w:val="false"/>
                <w:color w:val="1A1A2E"/>
                <w:sz w:val="18"/>
                <w:szCs w:val="18"/>
              </w:rPr>
              <w:t xml:space="preserve">Clarified how the TSANet API reports errors: by default, most rejections (invalid input, an action not valid for the case’s state, and similar) return a generic server error rather than a specific one, for backward compatibility with existing integrations. TSANet Connect can be asked to return the specific, documented reason instead, and the Zendesk app now does this as of app version 1.0.44 — agents see the actual cause (e.g. a domain mismatch) rather than a generic failure. Test 7 (error handling) updated to reflect this.</w:t>
            </w:r>
          </w:p>
        </w:tc>
      </w:tr>
      <w:tr xmlns:wp14="http://schemas.microsoft.com/office/word/2010/wordml" w:rsidTr="0B82873A" w14:paraId="2D15004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1" wp14:textId="77777777">
            <w:pPr>
              <w:spacing w:before="0" w:after="0"/>
              <w:jc w:val="center"/>
            </w:pPr>
            <w:r>
              <w:rPr>
                <w:rFonts w:ascii="Arial" w:hAnsi="Arial" w:eastAsia="Arial" w:cs="Arial"/>
                <w:b/>
                <w:bCs/>
                <w:i w:val="false"/>
                <w:iCs w:val="false"/>
                <w:color w:val="0E7C7B"/>
                <w:sz w:val="18"/>
                <w:szCs w:val="18"/>
              </w:rPr>
              <w:t xml:space="preserve">v2.17</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3" wp14:textId="77777777">
            <w:pPr>
              <w:spacing w:before="0" w:after="0"/>
              <w:jc w:val="left"/>
            </w:pPr>
            <w:r>
              <w:rPr>
                <w:rFonts w:ascii="Arial" w:hAnsi="Arial" w:eastAsia="Arial" w:cs="Arial"/>
                <w:b w:val="false"/>
                <w:bCs w:val="false"/>
                <w:i w:val="false"/>
                <w:iCs w:val="false"/>
                <w:color w:val="1A1A2E"/>
                <w:sz w:val="18"/>
                <w:szCs w:val="18"/>
              </w:rPr>
              <w:t xml:space="preserve">Zendesk API tokens are no longer used anywhere in setup. All setup commands authenticate with a short-lived OAuth setup token minted from the integration’s confidential OAuth client (the flow-bundle upload is the one temporary exception: it currently rejects OAuth on Zendesk’s side, so it uses password access, enabled just for that command). The externally-hosted SLA-alerting add-on was removed from the documentation entirely; the ZAF background poller applies the SLA breach tag and TSANet enforces the SLA server-side. Authentication and Security Considerations sections updated to match.</w:t>
            </w:r>
          </w:p>
        </w:tc>
      </w:tr>
      <w:tr xmlns:wp14="http://schemas.microsoft.com/office/word/2010/wordml" w:rsidTr="0B82873A" w14:paraId="2D15003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1" wp14:textId="77777777">
            <w:pPr>
              <w:spacing w:before="0" w:after="0"/>
              <w:jc w:val="center"/>
            </w:pPr>
            <w:r>
              <w:rPr>
                <w:rFonts w:ascii="Arial" w:hAnsi="Arial" w:eastAsia="Arial" w:cs="Arial"/>
                <w:b/>
                <w:bCs/>
                <w:i w:val="false"/>
                <w:iCs w:val="false"/>
                <w:color w:val="0E7C7B"/>
                <w:sz w:val="18"/>
                <w:szCs w:val="18"/>
              </w:rPr>
              <w:t xml:space="preserve">v2.16</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3" wp14:textId="77777777">
            <w:pPr>
              <w:spacing w:before="0" w:after="0"/>
              <w:jc w:val="left"/>
            </w:pPr>
            <w:r>
              <w:rPr>
                <w:rFonts w:ascii="Arial" w:hAnsi="Arial" w:eastAsia="Arial" w:cs="Arial"/>
                <w:b w:val="false"/>
                <w:bCs w:val="false"/>
                <w:i w:val="false"/>
                <w:iCs w:val="false"/>
                <w:color w:val="1A1A2E"/>
                <w:sz w:val="18"/>
                <w:szCs w:val="18"/>
              </w:rPr>
              <w:t xml:space="preserve">Zendesk is retiring API tokens (new Zendesk accounts cannot create them after July 28, 2026; no account can after October 27, 2026; all existing tokens stop working April 30, 2027). The server-side connection that creates and updates tickets now authenticates with OAuth client credentials on your own Zendesk instance — short-lived tokens, renewed automatically, limited to reading data and writing tickets — instead of a stored API token. The setup API token is now bootstrap-only and can be deleted after installation. The Authentication and Security Considerations sections were updated to match.</w:t>
            </w:r>
          </w:p>
        </w:tc>
      </w:tr>
      <w:tr xmlns:wp14="http://schemas.microsoft.com/office/word/2010/wordml" w:rsidTr="0B82873A" w14:paraId="2D15002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1" wp14:textId="77777777">
            <w:pPr>
              <w:spacing w:before="0" w:after="0"/>
              <w:jc w:val="center"/>
            </w:pPr>
            <w:r>
              <w:rPr>
                <w:rFonts w:ascii="Arial" w:hAnsi="Arial" w:eastAsia="Arial" w:cs="Arial"/>
                <w:b/>
                <w:bCs/>
                <w:i w:val="false"/>
                <w:iCs w:val="false"/>
                <w:color w:val="0E7C7B"/>
                <w:sz w:val="18"/>
                <w:szCs w:val="18"/>
              </w:rPr>
              <w:t xml:space="preserve">v2.15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2"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3" wp14:textId="77777777">
            <w:pPr>
              <w:spacing w:before="0" w:after="0"/>
              <w:jc w:val="left"/>
            </w:pPr>
            <w:r>
              <w:rPr>
                <w:rFonts w:ascii="Arial" w:hAnsi="Arial" w:eastAsia="Arial" w:cs="Arial"/>
                <w:b w:val="0"/>
                <w:bCs w:val="0"/>
                <w:i w:val="0"/>
                <w:iCs w:val="0"/>
                <w:color w:val="1A1A2E"/>
                <w:sz w:val="17"/>
                <w:szCs w:val="17"/>
              </w:rPr>
              <w:t xml:space="preserve">Step 4 retitled “Install the ZAF Sidebar App” and rewritten around the recommended path: download the pre-built ZIP and install it, a few minutes, no build tools. The custom-build path (repository structure, manifest.json internals, the ZAT toolchain, editing the bundle directly, and TSANet’s release pipeline) has been moved out of this guide into a new supplemental document, the ZAF Custom Build Guide, since building from source is not recommended and is only for members who cannot, or will not, use the pre-built ZIP. The Timeline, Quick Reference Card, and Common Questions sections updated to match: installing is the default shown; self-building is marked not recommended wherever it still appears.</w:t>
            </w:r>
          </w:p>
        </w:tc>
      </w:tr>
      <w:tr xmlns:wp14="http://schemas.microsoft.com/office/word/2010/wordml" w:rsidTr="0B82873A" w14:paraId="2D1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2" wp14:textId="77777777">
            <w:pPr>
              <w:spacing w:before="0" w:after="0"/>
              <w:jc w:val="center"/>
            </w:pPr>
            <w:r>
              <w:rPr>
                <w:rFonts w:ascii="Arial" w:hAnsi="Arial" w:eastAsia="Arial" w:cs="Arial"/>
                <w:b/>
                <w:bCs/>
                <w:i w:val="false"/>
                <w:iCs w:val="false"/>
                <w:color w:val="0E7C7B"/>
                <w:sz w:val="18"/>
                <w:szCs w:val="18"/>
              </w:rPr>
              <w:t xml:space="preserve">v2.14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3"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4" wp14:textId="77777777">
            <w:pPr>
              <w:spacing w:before="0" w:after="0"/>
              <w:jc w:val="left"/>
            </w:pPr>
            <w:r>
              <w:rPr>
                <w:rFonts w:ascii="Arial" w:hAnsi="Arial" w:eastAsia="Arial" w:cs="Arial"/>
                <w:b w:val="0"/>
                <w:bCs w:val="0"/>
                <w:i w:val="0"/>
                <w:iCs w:val="0"/>
                <w:color w:val="1A1A2E"/>
                <w:sz w:val="17"/>
                <w:szCs w:val="17"/>
              </w:rPr>
              <w:t xml:space="preserve">This guide now describes only the core integration and its native Zendesk pieces; externally-hosted add-ons were moved out. The native Zendesk-side SLA breach trigger (email the assignee on the breach tag) is unaffected and remains documented where it always was.</w:t>
            </w:r>
          </w:p>
        </w:tc>
      </w:tr>
      <w:tr xmlns:wp14="http://schemas.microsoft.com/office/word/2010/wordml" w:rsidTr="0B82873A" w14:paraId="2D1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2" wp14:textId="77777777">
            <w:pPr>
              <w:spacing w:before="0" w:after="0"/>
              <w:jc w:val="center"/>
            </w:pPr>
            <w:r>
              <w:rPr>
                <w:rFonts w:ascii="Arial" w:hAnsi="Arial" w:eastAsia="Arial" w:cs="Arial"/>
                <w:b/>
                <w:bCs/>
                <w:i w:val="false"/>
                <w:iCs w:val="false"/>
                <w:color w:val="0E7C7B"/>
                <w:sz w:val="18"/>
                <w:szCs w:val="18"/>
              </w:rPr>
              <w:t xml:space="preserve">v2.13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4" wp14:textId="77777777">
            <w:pPr>
              <w:spacing w:before="0" w:after="0"/>
              <w:jc w:val="left"/>
            </w:pPr>
            <w:r>
              <w:rPr>
                <w:rFonts w:ascii="Arial" w:hAnsi="Arial" w:eastAsia="Arial" w:cs="Arial"/>
                <w:b w:val="0"/>
                <w:bCs w:val="0"/>
                <w:i w:val="0"/>
                <w:iCs w:val="0"/>
                <w:color w:val="1A1A2E"/>
                <w:sz w:val="17"/>
                <w:szCs w:val="17"/>
              </w:rPr>
              <w:t xml:space="preserve">ZAF app updated to v1.0.43. Add Note now offers three visibility choices instead of two: Internal (stays in Zendesk), Partner only (sent to the TSANet partner but hidden from the end customer), and Public (sent to the partner and visible to the end customer). The new Partner only option lets an agent share troubleshooting with the partner without the end customer seeing it. Members not using the ZAF app get the same Partner only capability by setting the TSANet Action field to Add Note. Important: Zendesk’s own reply box only offers Public reply and Internal note and cannot be changed, so Partner only is reached through the app’s Add Note dialog or the TSANet Action field, not the native reply box. Notes are now labeled by direction (who sent them) in the sidebar and the ticket thread, and inbound tickets now show the partner engineer’s name and email.</w:t>
            </w:r>
          </w:p>
        </w:tc>
      </w:tr>
      <w:tr xmlns:wp14="http://schemas.microsoft.com/office/word/2010/wordml" w:rsidTr="0B82873A" w14:paraId="29A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2" wp14:textId="77777777">
            <w:pPr>
              <w:spacing w:before="0" w:after="0"/>
              <w:jc w:val="center"/>
            </w:pPr>
            <w:r>
              <w:rPr>
                <w:rFonts w:ascii="Arial" w:hAnsi="Arial" w:eastAsia="Arial" w:cs="Arial"/>
                <w:b/>
                <w:bCs/>
                <w:i w:val="false"/>
                <w:iCs w:val="false"/>
                <w:color w:val="0E7C7B"/>
                <w:sz w:val="18"/>
                <w:szCs w:val="18"/>
              </w:rPr>
              <w:t xml:space="preserve">v2.12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4" wp14:textId="77777777">
            <w:pPr>
              <w:spacing w:before="0" w:after="0"/>
              <w:jc w:val="left"/>
            </w:pPr>
            <w:r>
              <w:rPr>
                <w:rFonts w:ascii="Arial" w:hAnsi="Arial" w:eastAsia="Arial" w:cs="Arial"/>
                <w:b w:val="0"/>
                <w:bCs w:val="0"/>
                <w:i w:val="0"/>
                <w:iCs w:val="0"/>
                <w:color w:val="1A1A2E"/>
                <w:sz w:val="17"/>
                <w:szCs w:val="17"/>
              </w:rPr>
              <w:t xml:space="preserve">Added a Security Considerations section (plain-language): what data leaves Zendesk and what stays, how credentials are stored (the TSANet API password is now a Zendesk secure setting, kept out of the browser and injected server-side, shipped in ZAF app v1.0.42), TLS on every connection, and least-privilege controls. A deeper technical version is available on request.</w:t>
            </w:r>
          </w:p>
        </w:tc>
      </w:tr>
      <w:tr xmlns:wp14="http://schemas.microsoft.com/office/word/2010/wordml" w:rsidTr="0B82873A" w14:paraId="29A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2" wp14:textId="77777777">
            <w:pPr>
              <w:spacing w:before="0" w:after="0"/>
              <w:jc w:val="center"/>
            </w:pPr>
            <w:r>
              <w:rPr>
                <w:rFonts w:ascii="Arial" w:hAnsi="Arial" w:eastAsia="Arial" w:cs="Arial"/>
                <w:b/>
                <w:bCs/>
                <w:i w:val="false"/>
                <w:iCs w:val="false"/>
                <w:color w:val="0E7C7B"/>
                <w:sz w:val="18"/>
                <w:szCs w:val="18"/>
              </w:rPr>
              <w:t xml:space="preserve">v2.11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4" wp14:textId="77777777">
            <w:pPr>
              <w:spacing w:before="0" w:after="0"/>
              <w:jc w:val="left"/>
            </w:pPr>
            <w:r>
              <w:rPr>
                <w:rFonts w:ascii="Arial" w:hAnsi="Arial" w:eastAsia="Arial" w:cs="Arial"/>
                <w:b w:val="0"/>
                <w:bCs w:val="0"/>
                <w:i w:val="0"/>
                <w:iCs w:val="0"/>
                <w:color w:val="1A1A2E"/>
                <w:sz w:val="17"/>
                <w:szCs w:val="17"/>
              </w:rPr>
              <w:t xml:space="preserve">Known ZIS Limitations reconciled with the shipped state. Limitation 1 (ZIS bearer token expiring every 60 minutes) and Limitation 2 (ZIS inbound webhook requiring Basic Auth while TSANet sent only HMAC-SHA256) are now marked Resolved and validated end to end on Beta: ZIS authenticates to TSANet with Microsoft Entra client credentials and renews its own short-lived tokens, and inbound push delivery now works via TSANet’s new callbackAuth field (Connect API v3.1.0). Issues #1 and #2 in github.com/tsanetgit/Zendesk_App are closed. The Zendesk Views API custom-column behavior (now the one remaining Limitation 3) is unchanged. The former “Future Path — True Push Delivery via callbackAuth” section is retitled “Push Delivery via callbackAuth — Live on Beta” to reflect that direct push is live, with the ZAF background poller now a fallback and the Cloudflare Worker proxy documented as a secondary fallback only. No app or process change for members already on ZAF v1.0.41.</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(TSANet enforces only the creation-to-acknowledgment SLA, server-side). ZAF releases are packaged automatically: pushing a version tag builds the installable ZIP and attaches it to a GitHub Release. All repository references updated to github.com/tsanetgit/Zendesk_App,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3 —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ZIS Limitations and Recently Resolved Items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Push Delivery via callbackAuth — Live on Beta</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4 — Install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Installing the App (Private Installation)</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One-Time Setup Token</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(JWT Bearer — Stored in App Settings)</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Set up the answering rules</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Install the agent interface</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Admin</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Date/time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After creating each field, note down its Field ID — a number that appears in the URL when you're editing the field. You will need these numbers in Step 3. Write them down somewhere safe.</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Bearer {setup_token}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setup token is a short-lived OAuth token minted from the integration’s own OAuth client — see “ZIS Setup — One-Time Setup Token” in the Authentication section for how to create the client (once, in Admin Center) and mint the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 200 OK response.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1234567890123,</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authenticate this call with your setup token:</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Bearer {setup_token}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xmlns:wp14="http://schemas.microsoft.com/office/word/2010/wordml" w:rsidP="0B82873A" w14:paraId="227EE4E0" wp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3 — Set Up the Answering Rules</w:t>
      </w:r>
      <w:bookmarkEnd w:id="1474869396"/>
    </w:p>
    <w:p xmlns:wp14="http://schemas.microsoft.com/office/word/2010/wordml" w14:paraId="6DFB9E20"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A0E5CA1"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p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p14:textId="77777777">
            <w:pPr>
              <w:spacing w:before="0" w:after="0"/>
              <w:jc w:val="left"/>
            </w:pPr>
            <w:r>
              <w:rPr>
                <w:rFonts w:ascii="Arial" w:hAnsi="Arial" w:eastAsia="Arial" w:cs="Arial"/>
                <w:b/>
                <w:bCs/>
                <w:i w:val="false"/>
                <w:iCs w:val="false"/>
                <w:color w:val="FFFFFF"/>
                <w:sz w:val="24"/>
                <w:szCs w:val="24"/>
              </w:rPr>
              <w:t xml:space="preserve">Configure Inbound Event Handling</w:t>
            </w:r>
          </w:p>
        </w:tc>
      </w:tr>
    </w:tbl>
    <w:p xmlns:wp14="http://schemas.microsoft.com/office/word/2010/wordml" w14:paraId="70DF9E5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4E871BC"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44A5D23"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54528621" wp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xmlns:wp14="http://schemas.microsoft.com/office/word/2010/wordml" w14:paraId="65FF2C29" wp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or posting a note — need to reach the right Zendesk ticket and surface clearly to the agent who owns it. The ZAF sidebar app handles this for you. There is no ZIS Flow to upload, no JSON bundle to install, and no “answering rules” to configure on the Zendesk side beyond a single trigger.</w:t>
      </w:r>
    </w:p>
    <w:p xmlns:wp14="http://schemas.microsoft.com/office/word/2010/wordml" w14:paraId="611F1524" wp14:textId="77777777">
      <w:pPr>
        <w:spacing w:before="0" w:after="100"/>
        <w:jc w:val="left"/>
      </w:pPr>
      <w:r>
        <w:rPr>
          <w:rFonts w:ascii="Arial" w:hAnsi="Arial" w:eastAsia="Arial" w:cs="Arial"/>
          <w:b w:val="false"/>
          <w:bCs w:val="false"/>
          <w:i w:val="false"/>
          <w:iCs w:val="false"/>
          <w:color w:val="1A1A2E"/>
          <w:sz w:val="20"/>
          <w:szCs w:val="20"/>
        </w:rPr>
        <w:t xml:space="preserve">These automations work together. Each triggers its own ticket-side reaction:</w:t>
      </w:r>
    </w:p>
    <w:p xmlns:wp14="http://schemas.microsoft.com/office/word/2010/wordml" w14:paraId="61E5DFB7"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xmlns:wp14="http://schemas.microsoft.com/office/word/2010/wordml" w14:paraId="6719929F"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ZAF background poller auto-creates a Zendesk ticket with the TSANet token pre-populated</w:t>
      </w:r>
    </w:p>
    <w:p xmlns:wp14="http://schemas.microsoft.com/office/word/2010/wordml" w14:paraId="72D7BFB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w:t>
      </w:r>
    </w:p>
    <w:p xmlns:wp14="http://schemas.microsoft.com/office/word/2010/wordml" w14:paraId="738610EB"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5503B428" wp14:textId="77777777">
      <w:pPr>
        <w:spacing w:before="0" w:after="200"/>
        <w:jc w:val="left"/>
      </w:pPr>
      <w:r>
        <w:rPr>
          <w:rFonts w:ascii="Arial" w:hAnsi="Arial" w:eastAsia="Arial" w:cs="Arial"/>
          <w:b w:val="0"/>
          <w:bCs w:val="0"/>
          <w:i w:val="0"/>
          <w:iCs w:val="0"/>
          <w:color w:val="1A1A2E"/>
          <w:sz w:val="20"/>
          <w:szCs w:val="20"/>
          <w:lang w:val="en-US"/>
        </w:rPr>
        <w:t>The ZAF sidebar app polls TSANet every minute (whenever any agent has Zendesk open) and refreshes the case state on the active ticket, applying the SLA breach tag when a deadline passes. TSANet also enforces the acknowledgment SLA on its own servers regardless of any Zendesk-side alerting.</w:t>
      </w:r>
    </w:p>
    <w:p xmlns:wp14="http://schemas.microsoft.com/office/word/2010/wordml" w:rsidP="0B82873A" w14:paraId="6E84E7CA" wp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xmlns:wp14="http://schemas.microsoft.com/office/word/2010/wordml" w:rsidTr="0B82873A" w14:paraId="245333FD"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p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p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p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xmlns:wp14="http://schemas.microsoft.com/office/word/2010/wordml" w:rsidTr="0B82873A" w14:paraId="62A26CA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p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p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p14:textId="77777777">
            <w:pPr>
              <w:spacing w:before="0" w:after="0"/>
              <w:jc w:val="left"/>
            </w:pPr>
            <w:r>
              <w:rPr>
                <w:rFonts w:ascii="Arial" w:hAnsi="Arial" w:eastAsia="Arial" w:cs="Arial"/>
                <w:b w:val="false"/>
                <w:bCs w:val="false"/>
                <w:i w:val="false"/>
                <w:iCs w:val="false"/>
                <w:color w:val="1A1A2E"/>
                <w:sz w:val="17"/>
                <w:szCs w:val="17"/>
              </w:rPr>
              <w:t xml:space="preserve">Updates ticket status, adds comment with partner engineer's details</w:t>
            </w:r>
          </w:p>
        </w:tc>
      </w:tr>
      <w:tr xmlns:wp14="http://schemas.microsoft.com/office/word/2010/wordml" w:rsidTr="0B82873A" w14:paraId="5E88A3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p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p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p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xmlns:wp14="http://schemas.microsoft.com/office/word/2010/wordml" w:rsidTr="0B82873A" w14:paraId="1DD4A74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p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p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p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xmlns:wp14="http://schemas.microsoft.com/office/word/2010/wordml" w:rsidTr="0B82873A" w14:paraId="0CD69AB7"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p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p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p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xmlns:wp14="http://schemas.microsoft.com/office/word/2010/wordml" w14:paraId="637805D2"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69029D0" wp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ZIS Limitations and Recently Resolved Items (As of June 2026)</w:t>
      </w:r>
      <w:bookmarkEnd w:id="259631680"/>
    </w:p>
    <w:p xmlns:wp14="http://schemas.microsoft.com/office/word/2010/wordml" w14:paraId="691CBE71" wp14:textId="77777777">
      <w:pPr>
        <w:spacing w:before="0" w:after="100"/>
        <w:jc w:val="left"/>
      </w:pPr>
      <w:r>
        <w:rPr>
          <w:rFonts w:ascii="Arial" w:hAnsi="Arial" w:eastAsia="Arial" w:cs="Arial"/>
          <w:b/>
          <w:bCs/>
          <w:color w:val="1A1A2E"/>
          <w:sz w:val="20"/>
          <w:szCs w:val="20"/>
        </w:rPr>
        <w:t xml:space="preserve">Limitation 1 (Resolved, June 2026) — ZIS Bearer Token Expired Every 60 Minutes</w:t>
      </w:r>
    </w:p>
    <w:p xmlns:wp14="http://schemas.microsoft.com/office/word/2010/wordml" w14:paraId="2D3A75DE" wp14:textId="77777777">
      <w:pPr>
        <w:spacing w:before="0" w:after="120"/>
        <w:jc w:val="left"/>
      </w:pPr>
      <w:r>
        <w:rPr>
          <w:rFonts w:ascii="Arial" w:hAnsi="Arial" w:eastAsia="Arial" w:cs="Arial"/>
          <w:b w:val="0"/>
          <w:bCs w:val="0"/>
          <w:color w:val="1A1A2E"/>
          <w:sz w:val="20"/>
          <w:szCs w:val="20"/>
          <w:lang w:val="en-US"/>
        </w:rPr>
        <w:t>Resolved. ZIS now authenticates to TSANet with Microsoft Entra client credentials: ZIS stores a long-lived client credential issued by TSANet and mints and renews its own short-lived tokens itself, so there is no static token left to expire. This has been validated end to end on TSANet’s Beta environment, and issue #1 in the github.com/tsanetgit/Zendesk_App repo is closed. Historical context: the old approach stored a TSANet JWT (which expires after 60 minutes) in a ZIS bearer connection and kept it alive with a twice-hourly GitHub Actions refresh job. That workaround is retired — do not build it for a new installation; follow the ZIS Quick Start, which documents only the client-credentials method.</w:t>
      </w:r>
    </w:p>
    <w:p xmlns:wp14="http://schemas.microsoft.com/office/word/2010/wordml" w14:paraId="111B5036" wp14:textId="77777777">
      <w:pPr>
        <w:spacing w:before="0" w:after="100"/>
        <w:jc w:val="left"/>
      </w:pPr>
      <w:r>
        <w:rPr>
          <w:rFonts w:ascii="Arial" w:hAnsi="Arial" w:eastAsia="Arial" w:cs="Arial"/>
          <w:b w:val="1"/>
          <w:bCs w:val="1"/>
          <w:color w:val="1A1A2E"/>
          <w:sz w:val="20"/>
          <w:szCs w:val="20"/>
          <w:lang w:val="en-US"/>
        </w:rPr>
        <w:t>Limitation 2 (Resolved, June 2026) — ZIS Inbound Webhook Requires Basic Auth; TSANet Sends HMAC-SHA256</w:t>
      </w:r>
    </w:p>
    <w:p xmlns:wp14="http://schemas.microsoft.com/office/word/2010/wordml" w14:paraId="39070FA3" wp14:textId="77777777">
      <w:pPr>
        <w:spacing w:before="0" w:after="120"/>
        <w:jc w:val="left"/>
      </w:pPr>
      <w:r>
        <w:rPr>
          <w:rFonts w:ascii="Arial" w:hAnsi="Arial" w:eastAsia="Arial" w:cs="Arial"/>
          <w:b w:val="0"/>
          <w:bCs w:val="0"/>
          <w:color w:val="1A1A2E"/>
          <w:sz w:val="20"/>
          <w:szCs w:val="20"/>
          <w:lang w:val="en-US"/>
        </w:rPr>
        <w:t>Resolved. TSANet’s webhook registration API now supports an optional callbackAuth field (delivered in Connect API v3.1.0). A member registers their ZIS ingest URL as a webhook subscription with a callbackAuth of type BASIC carrying the ingest credentials; TSANet then attaches that Basic Auth header on every POST — alongside the HMAC-SHA256 signature — and ZIS accepts the delivery. This was validated end to end on TSANet’s Beta environment: authenticated inbound deliveries return HTTP 200 and create exactly one Zendesk ticket per case, and issue #2 in the github.com/tsanetgit/Zendesk_App repo is closed. The Zendesk-side receiver is the ZIS inbound webhook plus the event-driven flow bundle published under zis/ in the repo, which pulls the full case from TSANet and creates or updates the matching ticket. Historical context: ZIS inbound webhooks require HTTP Basic Auth on every POST, but TSANet’s webhook system previously sent only an HMAC-SHA256 signature with no way to attach a Basic Auth header, so direct delivery to a ZIS ingest URL returned 401. The ZAF background poller covered inbound in the interim; it now runs only as a fallback behind direct push, and inbound ticket creation is idempotent (deduped per case), so push and poller never create duplicate tickets.</w:t>
      </w:r>
    </w:p>
    <w:p xmlns:wp14="http://schemas.microsoft.com/office/word/2010/wordml" w14:paraId="5F1E78F2" wp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xmlns:wp14="http://schemas.microsoft.com/office/word/2010/wordml" w14:paraId="08887277" wp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xmlns:wp14="http://schemas.microsoft.com/office/word/2010/wordml" w:rsidP="0B82873A" w14:paraId="32783E27" wp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D1D8DB3"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p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p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xmlns:wp14="http://schemas.microsoft.com/office/word/2010/wordml" w14:paraId="3B7B4B86"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300BF8F4" wp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1DA690AE"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p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p14:textId="77777777">
            <w:pPr>
              <w:spacing w:before="0" w:after="0"/>
              <w:jc w:val="left"/>
            </w:pPr>
            <w:r>
              <w:rPr>
                <w:rFonts w:ascii="Arial" w:hAnsi="Arial" w:eastAsia="Arial" w:cs="Arial"/>
                <w:b/>
                <w:bCs/>
                <w:i w:val="false"/>
                <w:iCs w:val="false"/>
                <w:color w:val="FFFFFF"/>
                <w:sz w:val="18"/>
                <w:szCs w:val="18"/>
              </w:rPr>
              <w:t xml:space="preserve">Value</w:t>
            </w:r>
          </w:p>
        </w:tc>
      </w:tr>
      <w:tr xmlns:wp14="http://schemas.microsoft.com/office/word/2010/wordml" w:rsidTr="0B82873A" w14:paraId="5CFD189B"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p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p14:textId="77777777">
            <w:pPr>
              <w:spacing w:before="0" w:after="0"/>
              <w:jc w:val="left"/>
            </w:pPr>
            <w:r>
              <w:rPr>
                <w:rFonts w:ascii="Arial" w:hAnsi="Arial" w:eastAsia="Arial" w:cs="Arial"/>
                <w:b w:val="0"/>
                <w:bCs w:val="0"/>
                <w:i w:val="0"/>
                <w:iCs w:val="0"/>
                <w:color w:val="1A1A2E"/>
                <w:sz w:val="18"/>
                <w:szCs w:val="18"/>
                <w:lang w:val="en-US"/>
              </w:rPr>
              <w:t>TSANet — Action Required</w:t>
            </w:r>
          </w:p>
        </w:tc>
      </w:tr>
      <w:tr xmlns:wp14="http://schemas.microsoft.com/office/word/2010/wordml" w:rsidTr="0B82873A" w14:paraId="4E957F6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p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p14:textId="77777777">
            <w:pPr>
              <w:spacing w:before="0" w:after="0"/>
              <w:jc w:val="left"/>
            </w:pPr>
            <w:r>
              <w:rPr>
                <w:rFonts w:ascii="Arial" w:hAnsi="Arial" w:eastAsia="Arial" w:cs="Arial"/>
                <w:b w:val="0"/>
                <w:bCs w:val="0"/>
                <w:i w:val="0"/>
                <w:iCs w:val="0"/>
                <w:color w:val="1A1A2E"/>
                <w:sz w:val="18"/>
                <w:szCs w:val="18"/>
                <w:lang w:val="en-US"/>
              </w:rPr>
              <w:t>Tag contains tsanet_action_required</w:t>
            </w:r>
          </w:p>
        </w:tc>
      </w:tr>
      <w:tr xmlns:wp14="http://schemas.microsoft.com/office/word/2010/wordml" w:rsidTr="0B82873A" w14:paraId="458DFB0F"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p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p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w:t>
            </w:r>
          </w:p>
        </w:tc>
      </w:tr>
    </w:tbl>
    <w:p xmlns:wp14="http://schemas.microsoft.com/office/word/2010/wordml" w14:paraId="3A0FF5F2"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595B5D8C" wp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xmlns:wp14="http://schemas.microsoft.com/office/word/2010/wordml" w14:paraId="2D140001" wp14:textId="77777777">
      <w:pPr>
        <w:spacing w:before="200" w:after="200"/>
        <w:jc w:val="left"/>
      </w:pPr>
      <w:r>
        <w:rPr>
          <w:rFonts w:ascii="Arial" w:hAnsi="Arial" w:eastAsia="Arial" w:cs="Arial"/>
          <w:i w:val="1"/>
          <w:iCs w:val="1"/>
          <w:color w:val="5C6B7A"/>
          <w:sz w:val="19"/>
          <w:szCs w:val="19"/>
        </w:rPr>
        <w:t>The ZAF background poller applies the breach tag while any agent has Zendesk open, and TSANet enforces the acknowledgment SLA on its own servers regardless — no external alerting component is required or documented.</w:t>
      </w:r>
    </w:p>
    <w:p xmlns:wp14="http://schemas.microsoft.com/office/word/2010/wordml" w:rsidP="0B82873A" w14:paraId="74B18CA6" wp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Push Delivery via callbackAuth — Live on Beta</w:t>
      </w:r>
      <w:bookmarkEnd w:id="1293399743"/>
    </w:p>
    <w:p xmlns:wp14="http://schemas.microsoft.com/office/word/2010/wordml" w14:paraId="5AFFAE76" wp14:textId="77777777">
      <w:pPr>
        <w:spacing w:before="0" w:after="120"/>
        <w:jc w:val="left"/>
      </w:pPr>
      <w:r>
        <w:rPr>
          <w:rFonts w:ascii="Arial" w:hAnsi="Arial" w:eastAsia="Arial" w:cs="Arial"/>
          <w:color w:val="1A1A2E"/>
          <w:sz w:val="20"/>
          <w:szCs w:val="20"/>
          <w:lang w:val="en-US"/>
        </w:rPr>
        <w:t>Push delivery is now live on TSANet’s Beta environment. TSANet POSTs an event to the member’s ZIS ingest URL the moment something happens, and the ticket updates within seconds — no polling lag and no proxy. Both halves are in place: the Zendesk side is a ZIS inbound webhook plus the event-driven flow bundle published under zis/ in the repo, and the TSANet side is the optional callbackAuth field on webhook registration, delivered in Connect API v3.1.0 (issue #2 in the repo, now closed). A member registers their ZIS ingest URL as a webhook subscription with a callbackAuth of type BASIC carrying the ingest credentials; TSANet attaches that Basic Auth header on every delivery, ZIS accepts it, the matching flow fires, and the ticket is created or updated. The ZAF background poller now runs only as a fallback. This path is validated on Beta and rolls out to Production with the wider release.</w:t>
      </w:r>
    </w:p>
    <w:p xmlns:wp14="http://schemas.microsoft.com/office/word/2010/wordml" w14:paraId="3D037026" wp14:textId="77777777">
      <w:pPr>
        <w:spacing w:before="0" w:after="120"/>
        <w:jc w:val="left"/>
      </w:pPr>
      <w:r>
        <w:rPr>
          <w:rFonts w:ascii="Arial" w:hAnsi="Arial" w:eastAsia="Arial" w:cs="Arial"/>
          <w:color w:val="1A1A2E"/>
          <w:sz w:val="20"/>
          <w:szCs w:val="20"/>
          <w:lang w:val="en-US"/>
        </w:rPr>
        <w:t>If direct callbackAuth delivery is ever unavailable in a given environment, a Cloudflare Worker — a tiny piece of JavaScript (about 15 lines) that runs on Cloudflare’s edge for free at the volumes a TSANet integration sees — closes the same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xmlns:wp14="http://schemas.microsoft.com/office/word/2010/wordml" w14:paraId="597323C9" wp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direct callbackAuth delivery is not an option in a given environment, but it is not the plan of record — callbackAuth is. Members do not need to do anything with this section today; the direct push path is live on Beta.</w:t>
      </w:r>
    </w:p>
    <w:p xmlns:wp14="http://schemas.microsoft.com/office/word/2010/wordml" w:rsidP="0B82873A" w14:paraId="061735E7" wp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xmlns:wp14="http://schemas.microsoft.com/office/word/2010/wordml" w14:paraId="479B0FAE" wp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xmlns:wp14="http://schemas.microsoft.com/office/word/2010/wordml" w14:paraId="3CA20809" wp14:textId="77777777">
      <w:pPr>
        <w:spacing w:before="0" w:after="120"/>
        <w:jc w:val="left"/>
      </w:pPr>
      <w:r>
        <w:rPr>
          <w:rFonts w:ascii="Arial" w:hAnsi="Arial" w:eastAsia="Arial" w:cs="Arial"/>
          <w:color w:val="1A1A2E"/>
          <w:sz w:val="20"/>
          <w:szCs w:val="20"/>
          <w:lang w:val="en-US"/>
        </w:rPr>
        <w:t>The file lives at github.com/tsanetgit/Zendesk_App/blob/main/SKILL_TSANet_Connect.md.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403F5A2E" wp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4 — Install the ZAF Sidebar App</w:t>
      </w:r>
      <w:bookmarkEnd w:id="1549682022"/>
    </w:p>
    <w:p xmlns:wp14="http://schemas.microsoft.com/office/word/2010/wordml" w14:paraId="5630AD66"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66839A0"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p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p14:textId="77777777">
            <w:pPr>
              <w:spacing w:before="0" w:after="0"/>
              <w:jc w:val="left"/>
            </w:pPr>
            <w:r>
              <w:rPr>
                <w:rFonts w:ascii="Arial" w:hAnsi="Arial" w:eastAsia="Arial" w:cs="Arial"/>
                <w:b/>
                <w:bCs/>
                <w:i w:val="false"/>
                <w:iCs w:val="false"/>
                <w:color w:val="FFFFFF"/>
                <w:sz w:val="24"/>
                <w:szCs w:val="24"/>
              </w:rPr>
              <w:t xml:space="preserve">Install the ZAF Sidebar App (Pre-Built ZIP, Private Installation)</w:t>
            </w:r>
          </w:p>
        </w:tc>
      </w:tr>
    </w:tbl>
    <w:p xmlns:wp14="http://schemas.microsoft.com/office/word/2010/wordml" w14:paraId="6182907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2BA226A1"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7AD93B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13842379" wp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xmlns:wp14="http://schemas.microsoft.com/office/word/2010/wordml" w14:paraId="3C505069" wp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xmlns:wp14="http://schemas.microsoft.com/office/word/2010/wordml" w14:paraId="0F1576E0"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xmlns:wp14="http://schemas.microsoft.com/office/word/2010/wordml" w14:paraId="7036415B"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xmlns:wp14="http://schemas.microsoft.com/office/word/2010/wordml" w14:paraId="16E8789A"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xmlns:wp14="http://schemas.microsoft.com/office/word/2010/wordml" w14:paraId="1EBEEA88"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xmlns:wp14="http://schemas.microsoft.com/office/word/2010/wordml" w14:paraId="724F7883"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an Internal / Partner only / Public choice), Close</w:t>
      </w:r>
    </w:p>
    <w:p xmlns:wp14="http://schemas.microsoft.com/office/word/2010/wordml" w14:paraId="192A16C6" wp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xmlns:wp14="http://schemas.microsoft.com/office/word/2010/wordml" w14:paraId="1A9C0335" wp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xmlns:wp14="http://schemas.microsoft.com/office/word/2010/wordml" w14:paraId="2CC452BB" wp14:textId="77777777">
      <w:pPr>
        <w:spacing w:before="140" w:after="200"/>
        <w:jc w:val="left"/>
      </w:pPr>
      <w:r>
        <w:rPr>
          <w:rFonts w:ascii="Arial" w:hAnsi="Arial" w:eastAsia="Arial" w:cs="Arial"/>
          <w:b w:val="0"/>
          <w:bCs w:val="0"/>
          <w:i w:val="0"/>
          <w:iCs w:val="0"/>
          <w:color w:val="5C6B7A"/>
          <w:sz w:val="19"/>
          <w:szCs w:val="19"/>
          <w:lang w:val="en-US"/>
        </w:rPr>
        <w:t>Current version: v1.0.43 (June 2026). The app is distributed as a pre-built ZIP — every tagged release automatically packages the ZIP and attaches it to a GitHub Release, and members install directly via Admin Center without needing to build from source. When adding a note, agents choose Internal, Partner only, or Public: Internal stays in Zendesk, Partner only is sent to the partner but hidden from the end customer, and Public is sent to the partner and visible to the end customer. Public agent replies are forwarded to the partner automatically and each forwarded note is delivered exactly once. The install dialog ships with empty Field ID defaults so each member must enter their own custom field IDs.</w:t>
      </w:r>
    </w:p>
    <w:p xmlns:wp14="http://schemas.microsoft.com/office/word/2010/wordml" w14:paraId="2D131001" wp14:textId="77777777">
      <w:pPr>
        <w:spacing w:before="200" w:after="120"/>
        <w:jc w:val="left"/>
      </w:pPr>
      <w:r>
        <w:rPr>
          <w:rFonts w:ascii="Arial" w:hAnsi="Arial" w:eastAsia="Arial" w:cs="Arial"/>
          <w:b w:val="1"/>
          <w:bCs w:val="1"/>
          <w:color w:val="1A1A2E"/>
          <w:sz w:val="21"/>
          <w:szCs w:val="21"/>
        </w:rPr>
        <w:t>How an agent sends a partner-only note (hidden from the end customer)</w:t>
      </w:r>
    </w:p>
    <w:p xmlns:wp14="http://schemas.microsoft.com/office/word/2010/wordml" w14:paraId="2D131002" wp14:textId="77777777">
      <w:pPr>
        <w:spacing w:before="0" w:after="120"/>
        <w:jc w:val="left"/>
      </w:pPr>
      <w:r>
        <w:rPr>
          <w:rFonts w:ascii="Arial" w:hAnsi="Arial" w:eastAsia="Arial" w:cs="Arial"/>
          <w:color w:val="5C6B7A"/>
          <w:sz w:val="19"/>
          <w:szCs w:val="19"/>
        </w:rPr>
        <w:t>A partner-only note reaches your TSANet partner but stays hidden from the end customer. With the ZAF app, choose Partner only in the Add Note dialog. Without the app, use the TSANet Action field on the ticket:</w:t>
      </w:r>
    </w:p>
    <w:p xmlns:wp14="http://schemas.microsoft.com/office/word/2010/wordml" w14:paraId="2D131003" wp14:textId="77777777">
      <w:pPr>
        <w:pStyle w:val="ListParagraph"/>
        <w:numPr>
          <w:ilvl w:val="0"/>
          <w:numId w:val="4"/>
        </w:numPr>
        <w:spacing w:before="0" w:after="90"/>
        <w:jc w:val="left"/>
      </w:pPr>
      <w:r>
        <w:rPr>
          <w:rFonts w:ascii="Arial" w:hAnsi="Arial" w:eastAsia="Arial" w:cs="Arial"/>
          <w:color w:val="1A1A2E"/>
          <w:sz w:val="19"/>
          <w:szCs w:val="19"/>
        </w:rPr>
        <w:t>Type the note in the TSANet Action Text field.</w:t>
      </w:r>
    </w:p>
    <w:p xmlns:wp14="http://schemas.microsoft.com/office/word/2010/wordml" w14:paraId="2D131004" wp14:textId="77777777">
      <w:pPr>
        <w:pStyle w:val="ListParagraph"/>
        <w:numPr>
          <w:ilvl w:val="0"/>
          <w:numId w:val="4"/>
        </w:numPr>
        <w:spacing w:before="0" w:after="90"/>
        <w:jc w:val="left"/>
      </w:pPr>
      <w:r>
        <w:rPr>
          <w:rFonts w:ascii="Arial" w:hAnsi="Arial" w:eastAsia="Arial" w:cs="Arial"/>
          <w:color w:val="1A1A2E"/>
          <w:sz w:val="19"/>
          <w:szCs w:val="19"/>
        </w:rPr>
        <w:t>Set TSANet Action to Add Note, or apply the TSANet: Send partner-only note macro (your admin creates this macro once; it sets the dropdown for you).</w:t>
      </w:r>
    </w:p>
    <w:p xmlns:wp14="http://schemas.microsoft.com/office/word/2010/wordml" w14:paraId="2D131005" wp14:textId="77777777">
      <w:pPr>
        <w:pStyle w:val="ListParagraph"/>
        <w:numPr>
          <w:ilvl w:val="0"/>
          <w:numId w:val="4"/>
        </w:numPr>
        <w:spacing w:before="0" w:after="90"/>
        <w:jc w:val="left"/>
      </w:pPr>
      <w:r>
        <w:rPr>
          <w:rFonts w:ascii="Arial" w:hAnsi="Arial" w:eastAsia="Arial" w:cs="Arial"/>
          <w:color w:val="1A1A2E"/>
          <w:sz w:val="19"/>
          <w:szCs w:val="19"/>
        </w:rPr>
        <w:t>Submit the ticket.</w:t>
      </w:r>
    </w:p>
    <w:p xmlns:wp14="http://schemas.microsoft.com/office/word/2010/wordml" w14:paraId="2D131006" wp14:textId="77777777">
      <w:pPr>
        <w:spacing w:before="60" w:after="200"/>
        <w:jc w:val="left"/>
      </w:pPr>
      <w:r>
        <w:rPr>
          <w:rFonts w:ascii="Arial" w:hAnsi="Arial" w:eastAsia="Arial" w:cs="Arial"/>
          <w:color w:val="5C6B7A"/>
          <w:sz w:val="19"/>
          <w:szCs w:val="19"/>
        </w:rPr>
        <w:t>The note goes to the partner only; the end customer never sees it, and an internal note is added to the ticket so you have a record. Important: Zendesk’s own reply box offers only Public reply and Internal note and cannot be changed, so a partner-only note must come from the TSANet Action field, the TSANet: Send partner-only note macro, or the ZAF app’s Add Note dialog, never the native reply box.</w:t>
      </w:r>
    </w:p>
    <w:p xmlns:wp14="http://schemas.microsoft.com/office/word/2010/wordml" w14:paraId="0787AC15" wp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xmlns:wp14="http://schemas.microsoft.com/office/word/2010/wordml" w:rsidP="0B82873A" w14:paraId="258AF5F3" wp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B804F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p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p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xmlns:wp14="http://schemas.microsoft.com/office/word/2010/wordml" w14:paraId="66204FF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D150003" wp14:textId="77777777">
      <w:pPr>
        <w:spacing w:before="0" w:after="200"/>
        <w:jc w:val="left"/>
      </w:pPr>
      <w:r>
        <w:rPr>
          <w:rFonts w:ascii="Arial" w:hAnsi="Arial" w:eastAsia="Arial" w:cs="Arial"/>
          <w:b w:val="0"/>
          <w:bCs w:val="0"/>
          <w:i w:val="0"/>
          <w:iCs w:val="0"/>
          <w:color w:val="1A1A2E"/>
          <w:sz w:val="20"/>
          <w:szCs w:val="20"/>
        </w:rPr>
        <w:t xml:space="preserve">Most members should stop reading here and go straight to installing: download the latest ZIP from </w:t>
      </w:r>
      <w:r>
        <w:rPr>
          <w:rFonts w:ascii="Arial" w:hAnsi="Arial" w:eastAsia="Arial" w:cs="Arial"/>
          <w:b w:val="1"/>
          <w:bCs w:val="1"/>
          <w:i w:val="0"/>
          <w:iCs w:val="0"/>
          <w:color w:val="1A1A2E"/>
          <w:sz w:val="20"/>
          <w:szCs w:val="20"/>
        </w:rPr>
        <w:t>github.com/tsanetgit/Zendesk_App/releases/latest</w:t>
      </w:r>
      <w:r>
        <w:rPr>
          <w:rFonts w:ascii="Arial" w:hAnsi="Arial" w:eastAsia="Arial" w:cs="Arial"/>
          <w:b w:val="0"/>
          <w:bCs w:val="0"/>
          <w:i w:val="0"/>
          <w:iCs w:val="0"/>
          <w:color w:val="1A1A2E"/>
          <w:sz w:val="20"/>
          <w:szCs w:val="20"/>
        </w:rPr>
        <w:t xml:space="preserve"> and follow the installation steps below. No build tools, no source code, no command line.</w:t>
      </w:r>
    </w:p>
    <w:p xmlns:wp14="http://schemas.microsoft.com/office/word/2010/wordml" w14:paraId="2D150004" wp14:textId="77777777">
      <w:pPr>
        <w:spacing w:before="0" w:after="200"/>
        <w:jc w:val="left"/>
      </w:pPr>
      <w:r>
        <w:rPr>
          <w:rFonts w:ascii="Arial" w:hAnsi="Arial" w:eastAsia="Arial" w:cs="Arial"/>
          <w:i w:val="1"/>
          <w:iCs w:val="1"/>
          <w:color w:val="5C6B7A"/>
          <w:sz w:val="19"/>
          <w:szCs w:val="19"/>
        </w:rPr>
        <w:t>Building the app from source is not recommended and is only for members who cannot, or will not, use the pre-built ZIP — for example, to add company-specific customizations. That path (repository structure, editing the bundle, the ZAT toolchain, and TSANet’s own release pipeline) has been moved out of this guide into a supplemental document, the ZAF Custom Build Guide, so this guide stays focused on the recommended path: download and install.</w:t>
      </w:r>
    </w:p>
    <w:p xmlns:wp14="http://schemas.microsoft.com/office/word/2010/wordml" w:rsidP="0B82873A" w14:paraId="4A453BFE" wp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Installing the App (Private Installation)</w:t>
      </w:r>
      <w:bookmarkEnd w:id="2038016221"/>
    </w:p>
    <w:p xmlns:wp14="http://schemas.microsoft.com/office/word/2010/wordml" w14:paraId="48A21919"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5197982" wp14:textId="77777777">
      <w:pPr>
        <w:spacing w:before="0" w:after="140"/>
        <w:jc w:val="left"/>
      </w:pPr>
      <w:r>
        <w:rPr>
          <w:rFonts w:ascii="Arial" w:hAnsi="Arial" w:eastAsia="Arial" w:cs="Arial"/>
          <w:b w:val="0"/>
          <w:bCs w:val="0"/>
          <w:i w:val="0"/>
          <w:iCs w:val="0"/>
          <w:color w:val="1A1A2E"/>
          <w:sz w:val="20"/>
          <w:szCs w:val="20"/>
          <w:lang w:val="en-US"/>
        </w:rPr>
        <w:t>Once you’ve downloaded the ZIP,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xmlns:wp14="http://schemas.microsoft.com/office/word/2010/wordml" w:rsidTr="0B82873A" w14:paraId="3D5DAC3C"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p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p14:textId="77777777">
            <w:pPr>
              <w:spacing w:before="0" w:after="0"/>
              <w:jc w:val="left"/>
            </w:pPr>
            <w:r>
              <w:rPr>
                <w:rFonts w:ascii="Arial" w:hAnsi="Arial" w:eastAsia="Arial" w:cs="Arial"/>
                <w:b/>
                <w:bCs/>
                <w:i w:val="false"/>
                <w:iCs w:val="false"/>
                <w:color w:val="FFFFFF"/>
                <w:sz w:val="18"/>
                <w:szCs w:val="18"/>
              </w:rPr>
              <w:t xml:space="preserve">Installation Steps</w:t>
            </w:r>
          </w:p>
        </w:tc>
      </w:tr>
      <w:tr xmlns:wp14="http://schemas.microsoft.com/office/word/2010/wordml" w:rsidTr="0B82873A" w14:paraId="45EAFA5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p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p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xmlns:wp14="http://schemas.microsoft.com/office/word/2010/wordml" w:rsidTr="0B82873A" w14:paraId="149D4B8B"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p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p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xmlns:wp14="http://schemas.microsoft.com/office/word/2010/wordml" w:rsidTr="0B82873A" w14:paraId="7F0D8116"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p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p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xmlns:wp14="http://schemas.microsoft.com/office/word/2010/wordml" w:rsidTr="0B82873A" w14:paraId="5D3E695E"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p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p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xmlns:wp14="http://schemas.microsoft.com/office/word/2010/wordml" w:rsidTr="0B82873A" w14:paraId="6089AC03"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p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p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xmlns:wp14="http://schemas.microsoft.com/office/word/2010/wordml" w:rsidTr="0B82873A" w14:paraId="20E7403D"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p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p14:textId="77777777">
            <w:pPr>
              <w:spacing w:before="0" w:after="0"/>
              <w:jc w:val="left"/>
            </w:pPr>
            <w:r>
              <w:rPr>
                <w:rFonts w:ascii="Arial" w:hAnsi="Arial" w:eastAsia="Arial" w:cs="Arial"/>
                <w:b w:val="0"/>
                <w:bCs w:val="0"/>
                <w:i w:val="0"/>
                <w:iCs w:val="0"/>
                <w:color w:val="1A1A2E"/>
                <w:sz w:val="17"/>
                <w:szCs w:val="17"/>
                <w:lang w:val="en-US"/>
              </w:rPr>
              <w:t>Enter TSANet API username, password, environment (BETA or PRODUCTION), and Field IDs for the custom ticket fields</w:t>
            </w:r>
          </w:p>
        </w:tc>
      </w:tr>
      <w:tr xmlns:wp14="http://schemas.microsoft.com/office/word/2010/wordml" w:rsidTr="0B82873A" w14:paraId="4C6C691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p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p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xmlns:wp14="http://schemas.microsoft.com/office/word/2010/wordml" w14:paraId="238601FE"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47B5D100"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p14:textId="77777777">
            <w:pPr>
              <w:spacing w:before="0" w:after="0"/>
              <w:jc w:val="left"/>
            </w:pPr>
            <w:r>
              <w:rPr>
                <w:rFonts w:ascii="Arial" w:hAnsi="Arial" w:eastAsia="Arial" w:cs="Arial"/>
                <w:b w:val="1"/>
                <w:bCs w:val="1"/>
                <w:i w:val="0"/>
                <w:iCs w:val="0"/>
                <w:color w:val="1A1A2E"/>
                <w:sz w:val="19"/>
                <w:szCs w:val="19"/>
                <w:lang w:val="en-US"/>
              </w:rPr>
              <w:t>Updating the app is simple: download the new ZIP from the latest GitHub Release, go to Admin Center → Apps → TSANet Connect → Update, upload it. Settings are preserved across updates — admins do not need to re-enter credentials.</w:t>
            </w:r>
          </w:p>
        </w:tc>
      </w:tr>
    </w:tbl>
    <w:p xmlns:wp14="http://schemas.microsoft.com/office/word/2010/wordml" w14:paraId="5B08B5D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D150001" wp14:textId="77777777">
      <w:pPr>
        <w:spacing w:before="200" w:after="200"/>
        <w:jc w:val="left"/>
      </w:pPr>
      <w:r>
        <w:rPr>
          <w:rFonts w:ascii="Arial" w:hAnsi="Arial" w:eastAsia="Arial" w:cs="Arial"/>
          <w:i w:val="1"/>
          <w:iCs w:val="1"/>
          <w:color w:val="5C6B7A"/>
          <w:sz w:val="19"/>
          <w:szCs w:val="19"/>
        </w:rPr>
        <w:t>TSANet publishes every release automatically: pushing a version tag builds the installable ZIP and attaches it to a GitHub Release, so the file you download in Step 4 is always current. This is TSANet’s own publishing pipeline, not something a member runs.</w:t>
      </w:r>
    </w:p>
    <w:p>
      <w:pPr>
        <w:pStyle w:val="Heading2"/>
      </w:pPr>
      <w:r>
        <w:rPr>
          <w:rFonts w:ascii="Arial" w:hAnsi="Arial" w:eastAsia="Arial" w:cs="Arial"/>
          <w:b w:val="1"/>
          <w:bCs w:val="1"/>
          <w:i w:val="0"/>
          <w:iCs w:val="0"/>
          <w:color w:val="1B3A6B"/>
          <w:sz w:val="24"/>
          <w:szCs w:val="24"/>
        </w:rPr>
        <w:t>Checking the download before you install it</w:t>
      </w:r>
    </w:p>
    <w:p>
      <w:r>
        <w:t>Every release of the app is published with two things that let you confirm the file you downloaded is the one TSANet actually built: a build-provenance attestation, and a checksum file. Both sit on the same release page as the ZIP.</w:t>
      </w:r>
    </w:p>
    <w:p>
      <w:r>
        <w:t>Checking is optional but recommended, and it takes a few seconds. If your team has the GitHub command-line tool, run the attestation check; otherwise the checksum file works on its own. The exact commands are in the ZAF Quick Start guide in the repository, under Step 2.</w:t>
      </w:r>
    </w:p>
    <w:p>
      <w:r>
        <w:t>If either check fails, do not install the package. A failure means the file does not match what TSANet published. Download it again from the release page and repeat the check. If it still fails, contact membership@tsanet.org before going any further, and mention the version you were installing.</w:t>
      </w:r>
    </w:p>
    <w:p xmlns:wp14="http://schemas.microsoft.com/office/word/2010/wordml" w:rsidP="0B82873A" w14:paraId="26EAB18E" wp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xmlns:wp14="http://schemas.microsoft.com/office/word/2010/wordml" w:rsidTr="0B82873A" w14:paraId="60280512"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p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p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719D1BB5"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p14:textId="77777777">
            <w:pPr>
              <w:spacing w:before="0" w:after="0"/>
              <w:jc w:val="left"/>
            </w:pPr>
            <w:r>
              <w:rPr>
                <w:rFonts w:ascii="Arial" w:hAnsi="Arial" w:eastAsia="Arial" w:cs="Arial"/>
                <w:b w:val="false"/>
                <w:bCs w:val="false"/>
                <w:i w:val="false"/>
                <w:iCs w:val="false"/>
                <w:color w:val="1A1A2E"/>
                <w:sz w:val="18"/>
                <w:szCs w:val="18"/>
              </w:rPr>
              <w:t xml:space="preserve">Zendesk &amp; ZIS setup (Steps 1–3)</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p14:textId="77777777">
            <w:pPr>
              <w:spacing w:before="0" w:after="0"/>
              <w:jc w:val="left"/>
            </w:pPr>
            <w:r>
              <w:rPr>
                <w:rFonts w:ascii="Arial" w:hAnsi="Arial" w:eastAsia="Arial" w:cs="Arial"/>
                <w:b/>
                <w:bCs/>
                <w:i w:val="false"/>
                <w:iCs w:val="false"/>
                <w:color w:val="0E7C7B"/>
                <w:sz w:val="18"/>
                <w:szCs w:val="18"/>
              </w:rPr>
              <w:t xml:space="preserve">Up to 1 day</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p14:textId="77777777">
            <w:pPr>
              <w:spacing w:before="0" w:after="0"/>
              <w:jc w:val="left"/>
            </w:pPr>
            <w:r>
              <w:rPr>
                <w:rFonts w:ascii="Arial" w:hAnsi="Arial" w:eastAsia="Arial" w:cs="Arial"/>
                <w:b w:val="false"/>
                <w:bCs w:val="false"/>
                <w:i w:val="false"/>
                <w:iCs w:val="false"/>
                <w:color w:val="1A1A2E"/>
                <w:sz w:val="18"/>
                <w:szCs w:val="18"/>
              </w:rPr>
              <w:t xml:space="preserve">Custom fields, ZIS connection, event handling</w:t>
            </w:r>
          </w:p>
        </w:tc>
      </w:tr>
      <w:tr xmlns:wp14="http://schemas.microsoft.com/office/word/2010/wordml" w:rsidTr="0B82873A" w14:paraId="3EE2537A"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p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p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xmlns:wp14="http://schemas.microsoft.com/office/word/2010/wordml" w:rsidTr="0B82873A" w14:paraId="6ED4EB47"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p14:textId="77777777">
            <w:pPr>
              <w:spacing w:before="0" w:after="0"/>
              <w:jc w:val="left"/>
            </w:pPr>
            <w:r>
              <w:rPr>
                <w:rFonts w:ascii="Arial" w:hAnsi="Arial" w:eastAsia="Arial" w:cs="Arial"/>
                <w:b w:val="false"/>
                <w:bCs w:val="false"/>
                <w:i w:val="false"/>
                <w:iCs w:val="false"/>
                <w:color w:val="1A1A2E"/>
                <w:sz w:val="18"/>
                <w:szCs w:val="18"/>
              </w:rPr>
              <w:t xml:space="preserve">Install the ZAF app (recommended: pre-built ZIP)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p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p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xmlns:wp14="http://schemas.microsoft.com/office/word/2010/wordml" w:rsidTr="0B82873A" w14:paraId="2DB04959"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p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p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p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xmlns:wp14="http://schemas.microsoft.com/office/word/2010/wordml" w14:paraId="2D150002" wp14:textId="77777777">
      <w:pPr>
        <w:spacing w:before="120" w:after="200"/>
        <w:jc w:val="left"/>
      </w:pPr>
      <w:r>
        <w:rPr>
          <w:rFonts w:ascii="Arial" w:hAnsi="Arial" w:eastAsia="Arial" w:cs="Arial"/>
          <w:i w:val="1"/>
          <w:iCs w:val="1"/>
          <w:color w:val="5C6B7A"/>
          <w:sz w:val="19"/>
          <w:szCs w:val="19"/>
        </w:rPr>
        <w:t>This timeline assumes the recommended path: installing the pre-built ZIP. Customizing the app from source is not recommended for most members and is not part of this timeline — see the supplemental ZAF Custom Build Guide, which adds roughly 1–2 days of development if you go that route.</w:t>
      </w:r>
    </w:p>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tsanet_action_required tag is added,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 As of app version 1.0.44, the app shows TSANet’s specific reason for a failed action (for example, that the responding engineer’s email is not on your company’s registered domain) rather than a generic failure message.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three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One-Time Setup Token</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The setup commands authenticate with a short-lived OAuth setup token minted from the integration’s own OAuth client. Create the client once in Admin Center (Apps and integrations → APIs → OAuth clients → Add OAuth client), choosing Client kind: Confidential and copying the Secret shown at creation (it is displayed in full only once). Then mint a setup token whenever you need one by sending your client identifier and secret to your instance’s /oauth/tokens endpoint with grant type client_credentials; tokens last about 30 minutes. No Zendesk API token is used anywhere — Zendesk is retiring API tokens, and the integration neither stores nor requires one. The one exception is the flow-bundle upload, which currently rejects OAuth on Zendesk’s side: for that single command, temporarily enable password access (Admin Center → Zendesk API → Settings), authenticate with your admin email and password, then turn password access back off.</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Bearer {setup_token}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Setup token: POST /oauth/tokens with grant_type=client_credentials (see above)</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(JWT Bearer — Stored in App Settings)</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1–3)</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Short-lived OAuth setup token (client credentials)</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Minted per use from the integration’s OAuth client — nothing stored</w:t>
            </w:r>
          </w:p>
        </w:tc>
      </w:tr>
      <w:tr xmlns:wp14="http://schemas.microsoft.com/office/word/2010/wordml" w:rsidTr="0B82873A" w14:paraId="4588A9A0"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1" wp14:textId="77777777">
            <w:pPr>
              <w:spacing w:before="0" w:after="0"/>
              <w:jc w:val="left"/>
            </w:pPr>
            <w:r>
              <w:rPr>
                <w:rFonts w:ascii="Arial" w:hAnsi="Arial" w:eastAsia="Arial" w:cs="Arial"/>
                <w:b w:val="false"/>
                <w:bCs w:val="false"/>
                <w:i w:val="false"/>
                <w:iCs w:val="false"/>
                <w:color w:val="1A1A2E"/>
                <w:sz w:val="18"/>
                <w:szCs w:val="18"/>
              </w:rPr>
              <w:t xml:space="preserve">ZIS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2" wp14:textId="77777777">
            <w:pPr>
              <w:spacing w:before="0" w:after="0"/>
              <w:jc w:val="left"/>
            </w:pPr>
            <w:r>
              <w:rPr>
                <w:rFonts w:ascii="Arial" w:hAnsi="Arial" w:eastAsia="Arial" w:cs="Arial"/>
                <w:b w:val="false"/>
                <w:bCs w:val="false"/>
                <w:i w:val="false"/>
                <w:iCs w:val="false"/>
                <w:color w:val="1A1A2E"/>
                <w:sz w:val="18"/>
                <w:szCs w:val="18"/>
              </w:rPr>
              <w:t xml:space="preserve">Short-lived OAuth tokens minted on your own instance, renewed automatically</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3" wp14:textId="77777777">
            <w:pPr>
              <w:spacing w:before="0" w:after="0"/>
              <w:jc w:val="left"/>
            </w:pPr>
            <w:r>
              <w:rPr>
                <w:rFonts w:ascii="Arial" w:hAnsi="Arial" w:eastAsia="Arial" w:cs="Arial"/>
                <w:b w:val="false"/>
                <w:bCs w:val="false"/>
                <w:i w:val="false"/>
                <w:iCs w:val="false"/>
                <w:color w:val="1A1A2E"/>
                <w:sz w:val="18"/>
                <w:szCs w:val="18"/>
              </w:rPr>
              <w:t xml:space="preserve">OAuth client credential in Zendesk’s server-side connection store — no API token</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Zendesk app settings (encrypted)</w:t>
            </w:r>
          </w:p>
        </w:tc>
      </w:tr>
    </w:tbl>
    <w:p xmlns:wp14="http://schemas.microsoft.com/office/word/2010/wordml" w:rsidP="0B82873A" w14:paraId="5EC10001" wp14:textId="77777777">
      <w:pPr>
        <w:pStyle w:val="Heading1"/>
        <w:pageBreakBefore w:val="1"/>
        <w:spacing w:before="0" w:after="160"/>
        <w:rPr>
          <w:rFonts w:ascii="Arial" w:hAnsi="Arial" w:eastAsia="Arial" w:cs="Arial"/>
          <w:b w:val="1"/>
          <w:bCs w:val="1"/>
          <w:i w:val="0"/>
          <w:iCs w:val="0"/>
          <w:color w:val="1B3A6B"/>
          <w:sz w:val="30"/>
          <w:szCs w:val="30"/>
        </w:rPr>
      </w:pPr>
      <w:bookmarkStart w:name="_Toc911000001" w:id="911000001"/>
      <w:r>
        <w:rPr>
          <w:rFonts w:ascii="Arial" w:hAnsi="Arial" w:eastAsia="Arial" w:cs="Arial"/>
          <w:b w:val="1"/>
          <w:bCs w:val="1"/>
          <w:i w:val="0"/>
          <w:iCs w:val="0"/>
          <w:color w:val="1B3A6B"/>
          <w:sz w:val="30"/>
          <w:szCs w:val="30"/>
        </w:rPr>
        <w:t>Security Considerations</w:t>
      </w:r>
      <w:bookmarkEnd w:id="911000001"/>
    </w:p>
    <w:p xmlns:wp14="http://schemas.microsoft.com/office/word/2010/wordml" w14:paraId="5EC10002" wp14:textId="77777777">
      <w:pPr>
        <w:spacing w:before="0" w:after="160"/>
        <w:jc w:val="left"/>
      </w:pPr>
      <w:r>
        <w:rPr>
          <w:rFonts w:ascii="Arial" w:hAnsi="Arial" w:eastAsia="Arial" w:cs="Arial"/>
          <w:b w:val="false"/>
          <w:bCs w:val="false"/>
          <w:i w:val="false"/>
          <w:iCs w:val="false"/>
          <w:color w:val="1A1A2E"/>
          <w:sz w:val="20"/>
          <w:szCs w:val="20"/>
        </w:rPr>
        <w:t xml:space="preserve">This section explains, in plain language, how the integration protects your data and your credentials. A more detailed technical version is available from TSANet on request.</w:t>
      </w:r>
    </w:p>
    <w:p xmlns:wp14="http://schemas.microsoft.com/office/word/2010/wordml" w:rsidP="0B82873A" w14:paraId="5EC10003" wp14:textId="77777777">
      <w:pPr>
        <w:pStyle w:val="Heading2"/>
        <w:spacing w:before="260" w:after="120"/>
        <w:rPr>
          <w:rFonts w:ascii="Arial" w:hAnsi="Arial" w:eastAsia="Arial" w:cs="Arial"/>
          <w:b w:val="1"/>
          <w:bCs w:val="1"/>
          <w:i w:val="0"/>
          <w:iCs w:val="0"/>
          <w:color w:val="2563A8"/>
          <w:sz w:val="24"/>
          <w:szCs w:val="24"/>
        </w:rPr>
      </w:pPr>
      <w:bookmarkStart w:name="_Toc911000002" w:id="911000002"/>
      <w:r>
        <w:rPr>
          <w:rFonts w:ascii="Arial" w:hAnsi="Arial" w:eastAsia="Arial" w:cs="Arial"/>
          <w:b w:val="1"/>
          <w:bCs w:val="1"/>
          <w:i w:val="0"/>
          <w:iCs w:val="0"/>
          <w:color w:val="2563A8"/>
          <w:sz w:val="24"/>
          <w:szCs w:val="24"/>
        </w:rPr>
        <w:t>What leaves Zendesk, and what does not</w:t>
      </w:r>
      <w:bookmarkEnd w:id="911000002"/>
    </w:p>
    <w:p xmlns:wp14="http://schemas.microsoft.com/office/word/2010/wordml" w14:paraId="5EC10004" wp14:textId="77777777">
      <w:pPr>
        <w:spacing w:before="0" w:after="160"/>
        <w:jc w:val="left"/>
      </w:pPr>
      <w:r>
        <w:rPr>
          <w:rFonts w:ascii="Arial" w:hAnsi="Arial" w:eastAsia="Arial" w:cs="Arial"/>
          <w:b w:val="false"/>
          <w:bCs w:val="false"/>
          <w:i w:val="false"/>
          <w:iCs w:val="false"/>
          <w:color w:val="1A1A2E"/>
          <w:sz w:val="20"/>
          <w:szCs w:val="20"/>
        </w:rPr>
        <w:t xml:space="preserve">The integration shares only what is needed to collaborate with a partner over TSANet. The collaboration details your agent enters (a problem summary, the partner, and the responding engineer’s email) go to TSANet and on to the partner. A partner’s inbound request arrives as a Zendesk ticket. Public notes and public replies are sent to the partner. Everything else stays in Zendesk.</w:t>
      </w:r>
    </w:p>
    <w:p xmlns:wp14="http://schemas.microsoft.com/office/word/2010/wordml" w14:paraId="5EC10005" wp14:textId="77777777">
      <w:pPr>
        <w:spacing w:before="0" w:after="160"/>
        <w:jc w:val="left"/>
      </w:pPr>
      <w:r>
        <w:rPr>
          <w:rFonts w:ascii="Arial" w:hAnsi="Arial" w:eastAsia="Arial" w:cs="Arial"/>
          <w:b w:val="false"/>
          <w:bCs w:val="false"/>
          <w:i w:val="false"/>
          <w:iCs w:val="false"/>
          <w:color w:val="1A1A2E"/>
          <w:sz w:val="20"/>
          <w:szCs w:val="20"/>
        </w:rPr>
        <w:t xml:space="preserve">Two rules limit what can leave. Only public content reaches the partner: internal Zendesk comments are never forwarded, and an end customer’s reply is never forwarded (only an agent’s or admin’s reply is). And TSANet rejects any engineer email that is not on your company’s registered domain, so a case can never be attributed to a customer address or a personal account.</w:t>
      </w:r>
    </w:p>
    <w:p xmlns:wp14="http://schemas.microsoft.com/office/word/2010/wordml" w:rsidP="0B82873A" w14:paraId="5EC10006" wp14:textId="77777777">
      <w:pPr>
        <w:pStyle w:val="Heading2"/>
        <w:spacing w:before="260" w:after="120"/>
        <w:rPr>
          <w:rFonts w:ascii="Arial" w:hAnsi="Arial" w:eastAsia="Arial" w:cs="Arial"/>
          <w:b w:val="1"/>
          <w:bCs w:val="1"/>
          <w:i w:val="0"/>
          <w:iCs w:val="0"/>
          <w:color w:val="2563A8"/>
          <w:sz w:val="24"/>
          <w:szCs w:val="24"/>
        </w:rPr>
      </w:pPr>
      <w:bookmarkStart w:name="_Toc911000003" w:id="911000003"/>
      <w:r>
        <w:rPr>
          <w:rFonts w:ascii="Arial" w:hAnsi="Arial" w:eastAsia="Arial" w:cs="Arial"/>
          <w:b w:val="1"/>
          <w:bCs w:val="1"/>
          <w:i w:val="0"/>
          <w:iCs w:val="0"/>
          <w:color w:val="2563A8"/>
          <w:sz w:val="24"/>
          <w:szCs w:val="24"/>
        </w:rPr>
        <w:t>How your credentials are stored</w:t>
      </w:r>
      <w:bookmarkEnd w:id="911000003"/>
    </w:p>
    <w:p xmlns:wp14="http://schemas.microsoft.com/office/word/2010/wordml" w14:paraId="5EC10007" wp14:textId="77777777">
      <w:pPr>
        <w:spacing w:before="0" w:after="160"/>
        <w:jc w:val="left"/>
      </w:pPr>
      <w:r>
        <w:rPr>
          <w:rFonts w:ascii="Arial" w:hAnsi="Arial" w:eastAsia="Arial" w:cs="Arial"/>
          <w:b w:val="false"/>
          <w:bCs w:val="false"/>
          <w:i w:val="false"/>
          <w:iCs w:val="false"/>
          <w:color w:val="1A1A2E"/>
          <w:sz w:val="20"/>
          <w:szCs w:val="20"/>
        </w:rPr>
        <w:t xml:space="preserve">Each connection proves itself separately, and no single credential unlocks everything.</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The app to Zendesk. </w:t>
      </w:r>
      <w:r>
        <w:rPr>
          <w:rFonts w:ascii="Arial" w:hAnsi="Arial" w:eastAsia="Arial" w:cs="Arial"/>
          <w:b w:val="false"/>
          <w:bCs w:val="false"/>
          <w:i w:val="false"/>
          <w:iCs w:val="false"/>
          <w:color w:val="1A1A2E"/>
          <w:sz w:val="20"/>
          <w:szCs w:val="20"/>
        </w:rPr>
        <w:t xml:space="preserve">The app uses the agent’s own Zendesk session, so it never stores a Zendesk password.</w:t>
      </w:r>
    </w:p>
    <w:p xmlns:wp14="http://schemas.microsoft.com/office/word/2010/wordml" w14:paraId="5EC10009" wp14:textId="77777777">
      <w:pPr>
        <w:spacing w:before="0" w:after="160"/>
        <w:jc w:val="left"/>
      </w:pPr>
      <w:r>
        <w:rPr>
          <w:rFonts w:ascii="Arial" w:hAnsi="Arial" w:eastAsia="Arial" w:cs="Arial"/>
          <w:b w:val="true"/>
          <w:bCs w:val="true"/>
          <w:i w:val="false"/>
          <w:iCs w:val="false"/>
          <w:color w:val="1A1A2E"/>
          <w:sz w:val="20"/>
          <w:szCs w:val="20"/>
        </w:rPr>
        <w:t xml:space="preserve">The app to TSANet. </w:t>
      </w:r>
      <w:r>
        <w:rPr>
          <w:rFonts w:ascii="Arial" w:hAnsi="Arial" w:eastAsia="Arial" w:cs="Arial"/>
          <w:b w:val="false"/>
          <w:bCs w:val="false"/>
          <w:i w:val="false"/>
          <w:iCs w:val="false"/>
          <w:color w:val="1A1A2E"/>
          <w:sz w:val="20"/>
          <w:szCs w:val="20"/>
        </w:rPr>
        <w:t xml:space="preserve">Your TSANet API password is stored as a Zendesk secure setting. A secure setting is kept out of the app’s browser code: when the app signs in to TSANet, Zendesk inserts the password on its own servers, so the password is never visible in the agent’s browser. This was added in app version 1.0.42.</w:t>
      </w:r>
    </w:p>
    <w:p xmlns:wp14="http://schemas.microsoft.com/office/word/2010/wordml" w14:paraId="5EC1000A" wp14:textId="77777777">
      <w:pPr>
        <w:spacing w:before="0" w:after="160"/>
        <w:jc w:val="left"/>
      </w:pPr>
      <w:r>
        <w:rPr>
          <w:rFonts w:ascii="Arial" w:hAnsi="Arial" w:eastAsia="Arial" w:cs="Arial"/>
          <w:b w:val="true"/>
          <w:bCs w:val="true"/>
          <w:i w:val="false"/>
          <w:iCs w:val="false"/>
          <w:color w:val="1A1A2E"/>
          <w:sz w:val="20"/>
          <w:szCs w:val="20"/>
        </w:rPr>
        <w:t xml:space="preserve">The server side (ZIS) to TSANet. </w:t>
      </w:r>
      <w:r>
        <w:rPr>
          <w:rFonts w:ascii="Arial" w:hAnsi="Arial" w:eastAsia="Arial" w:cs="Arial"/>
          <w:b w:val="false"/>
          <w:bCs w:val="false"/>
          <w:i w:val="false"/>
          <w:iCs w:val="false"/>
          <w:color w:val="1A1A2E"/>
          <w:sz w:val="20"/>
          <w:szCs w:val="20"/>
        </w:rPr>
        <w:t xml:space="preserve">This uses Microsoft Entra credentials held inside Zendesk’s own secure storage, never in plain text.</w:t>
      </w:r>
    </w:p>
    <w:p xmlns:wp14="http://schemas.microsoft.com/office/word/2010/wordml" w14:paraId="5EC1001A" wp14:textId="77777777">
      <w:pPr>
        <w:spacing w:before="0" w:after="160"/>
        <w:jc w:val="left"/>
      </w:pPr>
      <w:r>
        <w:rPr>
          <w:rFonts w:ascii="Arial" w:hAnsi="Arial" w:eastAsia="Arial" w:cs="Arial"/>
          <w:b w:val="true"/>
          <w:bCs w:val="true"/>
          <w:i w:val="false"/>
          <w:iCs w:val="false"/>
          <w:color w:val="1A1A2E"/>
          <w:sz w:val="20"/>
          <w:szCs w:val="20"/>
        </w:rPr>
        <w:t xml:space="preserve">The server side (ZIS) to your Zendesk. </w:t>
      </w:r>
      <w:r>
        <w:rPr>
          <w:rFonts w:ascii="Arial" w:hAnsi="Arial" w:eastAsia="Arial" w:cs="Arial"/>
          <w:b w:val="false"/>
          <w:bCs w:val="false"/>
          <w:i w:val="false"/>
          <w:iCs w:val="false"/>
          <w:color w:val="1A1A2E"/>
          <w:sz w:val="20"/>
          <w:szCs w:val="20"/>
        </w:rPr>
        <w:t xml:space="preserve">The connection that creates and updates tickets uses short-lived access tokens (about 30 minutes) minted from an OAuth client on your own Zendesk instance and renewed automatically. No long-lived key is stored, and its access is limited to reading data and writing tickets. This replaced the old stored API token, which Zendesk is retiring.</w:t>
      </w:r>
    </w:p>
    <w:p xmlns:wp14="http://schemas.microsoft.com/office/word/2010/wordml" w14:paraId="5EC1000B" wp14:textId="77777777">
      <w:pPr>
        <w:spacing w:before="0" w:after="160"/>
        <w:jc w:val="left"/>
      </w:pPr>
      <w:r>
        <w:rPr>
          <w:rFonts w:ascii="Arial" w:hAnsi="Arial" w:eastAsia="Arial" w:cs="Arial"/>
          <w:b w:val="false"/>
          <w:bCs w:val="false"/>
          <w:i w:val="false"/>
          <w:iCs w:val="false"/>
          <w:color w:val="1A1A2E"/>
          <w:sz w:val="20"/>
          <w:szCs w:val="20"/>
        </w:rPr>
        <w:t xml:space="preserve">Use a dedicated TSANet API service account for the integration rather than a personal login, and rotate its password on a regular schedule.</w:t>
      </w:r>
    </w:p>
    <w:p xmlns:wp14="http://schemas.microsoft.com/office/word/2010/wordml" w:rsidP="0B82873A" w14:paraId="5EC1000C" wp14:textId="77777777">
      <w:pPr>
        <w:pStyle w:val="Heading2"/>
        <w:spacing w:before="260" w:after="120"/>
        <w:rPr>
          <w:rFonts w:ascii="Arial" w:hAnsi="Arial" w:eastAsia="Arial" w:cs="Arial"/>
          <w:b w:val="1"/>
          <w:bCs w:val="1"/>
          <w:i w:val="0"/>
          <w:iCs w:val="0"/>
          <w:color w:val="2563A8"/>
          <w:sz w:val="24"/>
          <w:szCs w:val="24"/>
        </w:rPr>
      </w:pPr>
      <w:bookmarkStart w:name="_Toc911000004" w:id="911000004"/>
      <w:r>
        <w:rPr>
          <w:rFonts w:ascii="Arial" w:hAnsi="Arial" w:eastAsia="Arial" w:cs="Arial"/>
          <w:b w:val="1"/>
          <w:bCs w:val="1"/>
          <w:i w:val="0"/>
          <w:iCs w:val="0"/>
          <w:color w:val="2563A8"/>
          <w:sz w:val="24"/>
          <w:szCs w:val="24"/>
        </w:rPr>
        <w:t>Everything travels encrypted</w:t>
      </w:r>
      <w:bookmarkEnd w:id="911000004"/>
    </w:p>
    <w:p xmlns:wp14="http://schemas.microsoft.com/office/word/2010/wordml" w14:paraId="5EC1000D" wp14:textId="77777777">
      <w:pPr>
        <w:spacing w:before="0" w:after="160"/>
        <w:jc w:val="left"/>
      </w:pPr>
      <w:r>
        <w:rPr>
          <w:rFonts w:ascii="Arial" w:hAnsi="Arial" w:eastAsia="Arial" w:cs="Arial"/>
          <w:b w:val="false"/>
          <w:bCs w:val="false"/>
          <w:i w:val="false"/>
          <w:iCs w:val="false"/>
          <w:color w:val="1A1A2E"/>
          <w:sz w:val="20"/>
          <w:szCs w:val="20"/>
        </w:rPr>
        <w:t xml:space="preserve">Every connection (your browser to TSANet, Zendesk to TSANet, and back) uses HTTPS, so traffic is encrypted in transit. The app is also restricted so it can only contact TSANet’s own web addresses and nowhere else, which means it cannot send your data to any other destination.</w:t>
      </w:r>
    </w:p>
    <w:p xmlns:wp14="http://schemas.microsoft.com/office/word/2010/wordml" w:rsidP="0B82873A" w14:paraId="5EC1000E" wp14:textId="77777777">
      <w:pPr>
        <w:pStyle w:val="Heading2"/>
        <w:spacing w:before="260" w:after="120"/>
        <w:rPr>
          <w:rFonts w:ascii="Arial" w:hAnsi="Arial" w:eastAsia="Arial" w:cs="Arial"/>
          <w:b w:val="1"/>
          <w:bCs w:val="1"/>
          <w:i w:val="0"/>
          <w:iCs w:val="0"/>
          <w:color w:val="2563A8"/>
          <w:sz w:val="24"/>
          <w:szCs w:val="24"/>
        </w:rPr>
      </w:pPr>
      <w:bookmarkStart w:name="_Toc911000005" w:id="911000005"/>
      <w:r>
        <w:rPr>
          <w:rFonts w:ascii="Arial" w:hAnsi="Arial" w:eastAsia="Arial" w:cs="Arial"/>
          <w:b w:val="1"/>
          <w:bCs w:val="1"/>
          <w:i w:val="0"/>
          <w:iCs w:val="0"/>
          <w:color w:val="2563A8"/>
          <w:sz w:val="24"/>
          <w:szCs w:val="24"/>
        </w:rPr>
        <w:t>Least privilege</w:t>
      </w:r>
      <w:bookmarkEnd w:id="911000005"/>
    </w:p>
    <w:p xmlns:wp14="http://schemas.microsoft.com/office/word/2010/wordml" w14:paraId="5EC1000F" wp14:textId="77777777">
      <w:pPr>
        <w:spacing w:before="0" w:after="160"/>
        <w:jc w:val="left"/>
      </w:pPr>
      <w:r>
        <w:rPr>
          <w:rFonts w:ascii="Arial" w:hAnsi="Arial" w:eastAsia="Arial" w:cs="Arial"/>
          <w:b w:val="false"/>
          <w:bCs w:val="false"/>
          <w:i w:val="false"/>
          <w:iCs w:val="false"/>
          <w:color w:val="1A1A2E"/>
          <w:sz w:val="20"/>
          <w:szCs w:val="20"/>
        </w:rPr>
        <w:t xml:space="preserve">The TSANet API account belongs to the integration, not to a person. Only Zendesk administrators can see or change the app’s settings. Only the company that opened a collaboration can close it. The server-side connections can only be managed with a special Zendesk token, not an ordinary API key. And the connection that writes tickets is limited to exactly that — reading data and writing tickets — nothing else in your account.</w:t>
      </w:r>
    </w:p>
    <w:p xmlns:wp14="http://schemas.microsoft.com/office/word/2010/wordml" w14:paraId="5EC10010" wp14:textId="77777777">
      <w:pPr>
        <w:spacing w:before="0" w:after="160"/>
        <w:jc w:val="left"/>
      </w:pPr>
      <w:r>
        <w:rPr>
          <w:rFonts w:ascii="Arial" w:hAnsi="Arial" w:eastAsia="Arial" w:cs="Arial"/>
          <w:b w:val="false"/>
          <w:bCs w:val="false"/>
          <w:i w:val="false"/>
          <w:iCs w:val="false"/>
          <w:color w:val="1A1A2E"/>
          <w:sz w:val="20"/>
          <w:szCs w:val="20"/>
        </w:rPr>
        <w:t xml:space="preserve">For a full security review or the detailed technical write-up, contact membership@tsanet.org.</w:t>
      </w:r>
    </w:p>
    <w:p>
      <w:pPr>
        <w:pStyle w:val="Heading2"/>
      </w:pPr>
      <w:r>
        <w:rPr>
          <w:rFonts w:ascii="Arial" w:hAnsi="Arial" w:eastAsia="Arial" w:cs="Arial"/>
          <w:b w:val="1"/>
          <w:bCs w:val="1"/>
          <w:i w:val="0"/>
          <w:iCs w:val="0"/>
          <w:color w:val="2563A8"/>
          <w:sz w:val="24"/>
          <w:szCs w:val="24"/>
        </w:rPr>
        <w:t>How long the mirrored case data stays, and how to remove it</w:t>
      </w:r>
    </w:p>
    <w:p>
      <w:r>
        <w:t>Case content from your partner (company names, engineer names and emails, problem descriptions, notes) is written into the Zendesk ticket and stays there until you remove it. The integration does not delete anything on its own. As the owner of your Zendesk instance, you decide how long this content lives, based on your own data-retention policies and your TSANet agreement.</w:t>
      </w:r>
    </w:p>
    <w:p>
      <w:r>
        <w:t>One important boundary: every collaboration exists in three places, each owned by someone different. Your ticket is yours. TSANet keeps the case on its platform. Your partner has their own copy in their system. Anything you delete or clean up applies to your copy only; it does not reach the other two. If personal data must be erased everywhere, that is a request you coordinate through TSANet, not something the integration can do for you.</w:t>
      </w:r>
    </w:p>
    <w:p>
      <w:r>
        <w:t>You have two supported ways to bound the lifetime of this content. The first is to delete the whole ticket after a retention period: every ticket the integration touches carries a tsanet_inbound or tsanet_outbound tag, and Zendesk's deletion schedules (or a scheduled API job) can remove tagged tickets some number of days after they close. The second is to keep the ticket as a business record but permanently remove the sensitive content inside it, using Zendesk's redaction feature on the comments and clearing the TSANet fields. Redaction is permanent and cannot be undone.</w:t>
      </w:r>
    </w:p>
    <w:p>
      <w:r>
        <w:t>The complete data map (exactly which information lands in which part of the ticket) and step-by-step recipes for both approaches are in the repository guide PII_Retention_and_Data_Handling.md, alongside the other guides in the Zendesk_App repository.</w:t>
      </w:r>
    </w:p>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connection, event handling) in no more than one day. Step 4 (the ZAF app) takes just a few minutes — download the pre-built ZIP that TSANet provides and install it: settings paste in, no source code, no build pipeline. Building the app from source instead is not recommended and is only for members who cannot, or will not, use the pre-built ZIP; it adds 1–2 days and is documented separately in the supplemental ZAF Custom Build Guide.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No Java, no Python on your side, and no Zendesk-hosted server. The ready-made ZIS flow bundle for event-driven push delivery is published under zis/ in the repo; TSANet’s callbackAuth is now live on Beta, so direct push delivery works today, with the ZAF poller as a fallback.</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No. Token refresh needs nothing external — ZIS renews its own Entra tokens. The ZAF app itself runs in the agent’s browser, and ZIS runs in Zendesk’s infrastructure. With TSANet’s callbackAuth now live on Beta, push delivery flows directly into ZIS with no extra infrastructure at all.</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latest pre-built ZIP from GitHub Releases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Note Field IDs for each custom field</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Email webhook URL to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3)</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Send ingest URL + username + password to TSANet</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Download and configure ZIS bundle template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Upload ZIS bundle to registry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No bundle / job spec install — inbound handled by ZAF poller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D150010"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1" wp14:textId="77777777">
            <w:pPr>
              <w:spacing w:before="0" w:after="0"/>
              <w:jc w:val="left"/>
            </w:pPr>
            <w:r>
              <w:rPr>
                <w:rFonts w:ascii="Arial" w:hAnsi="Arial" w:eastAsia="Arial" w:cs="Arial"/>
                <w:b w:val="1"/>
                <w:bCs w:val="1"/>
                <w:i w:val="0"/>
                <w:iCs w:val="0"/>
                <w:color w:val="1A1A2E"/>
                <w:sz w:val="17"/>
                <w:szCs w:val="17"/>
                <w:lang w:val="en-US"/>
              </w:rPr>
              <w:t>Install the ZAF app (recommended: pre-built ZIP)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2" wp14:textId="77777777">
            <w:pPr>
              <w:spacing w:before="0" w:after="0"/>
              <w:jc w:val="left"/>
            </w:pPr>
            <w:r>
              <w:rPr>
                <w:rFonts w:ascii="Arial" w:hAnsi="Arial" w:eastAsia="Arial" w:cs="Arial"/>
                <w:b w:val="false"/>
                <w:bCs w:val="false"/>
                <w:i w:val="false"/>
                <w:iCs w:val="false"/>
                <w:color w:val="5C6B7A"/>
                <w:sz w:val="17"/>
                <w:szCs w:val="17"/>
              </w:rPr>
              <w:t xml:space="preserve">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3" wp14:textId="77777777">
            <w:pPr>
              <w:spacing w:before="0" w:after="0"/>
              <w:jc w:val="left"/>
            </w:pPr>
            <w:r>
              <w:rPr>
                <w:rFonts w:ascii="Arial" w:hAnsi="Arial" w:eastAsia="Arial" w:cs="Arial"/>
                <w:b w:val="false"/>
                <w:bCs w:val="false"/>
                <w:i w:val="false"/>
                <w:iCs w:val="false"/>
                <w:color w:val="5C6B7A"/>
                <w:sz w:val="17"/>
                <w:szCs w:val="17"/>
              </w:rPr>
              <w:t xml:space="preserve">A few minutes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4"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OR (not recommended): build via ZAT (zat new → zat server → zat package)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OR (not recommended):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A3496BA"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CFDBE" wp14:textId="77777777">
            <w:pPr>
              <w:spacing w:before="0" w:after="0"/>
              <w:jc w:val="left"/>
            </w:pPr>
            <w:r>
              <w:rPr>
                <w:rFonts w:ascii="Arial" w:hAnsi="Arial" w:eastAsia="Arial" w:cs="Arial"/>
                <w:b w:val="0"/>
                <w:bCs w:val="0"/>
                <w:i w:val="0"/>
                <w:iCs w:val="0"/>
                <w:color w:val="1A1A2E"/>
                <w:sz w:val="17"/>
                <w:szCs w:val="17"/>
                <w:lang w:val="en-US"/>
              </w:rPr>
              <w:t>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931B72"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687D6F"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AB3FD26"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DBB8B52"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86A8924"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D9A804"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9F93401"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37A1DA"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2.20  |  July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github.com/tsanetgit/Zendesk_App</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Guidev2.20  |  July 2026</w:t>
    </w:r>
    <w:r w:rsidRPr="0B82873A" w:rsidR="0B82873A">
      <w:rPr>
        <w:rFonts w:ascii="Arial" w:hAnsi="Arial" w:eastAsia="Arial" w:cs="Arial"/>
        <w:b w:val="0"/>
        <w:bCs w:val="0"/>
        <w:i w:val="0"/>
        <w:iCs w:val="0"/>
        <w:color w:val="5C6B7A"/>
        <w:sz w:val="17"/>
        <w:szCs w:val="17"/>
        <w:lang w:val="en-US"/>
      </w:rPr>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3" Type="http://schemas.openxmlformats.org/officeDocument/2006/relationships/header" Target="header2.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