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Version:     2.26  —  August 2026</w:t>
            </w:r>
            <w:r>
              <w:rPr>
                <w:rFonts w:ascii="Arial" w:hAnsi="Arial" w:eastAsia="Arial" w:cs="Arial"/>
                <w:b w:val="0"/>
                <w:bCs w:val="0"/>
                <w:i w:val="0"/>
                <w:iCs w:val="0"/>
                <w:color w:val="1A1A2E"/>
                <w:sz w:val="19"/>
                <w:szCs w:val="19"/>
                <w:lang w:val="en-US"/>
              </w:rPr>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headerReference w:type="default" r:id="rId3"/>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w:rsidTr="0B82873A" w14:paraId="7F0000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2" w14:textId="77777777">
            <w:pPr>
              <w:spacing w:before="0" w:after="0"/>
              <w:jc w:val="center"/>
            </w:pPr>
            <w:r>
              <w:rPr>
                <w:rFonts w:ascii="Arial" w:hAnsi="Arial" w:eastAsia="Arial" w:cs="Arial"/>
                <w:b/>
                <w:bCs/>
                <w:i w:val="false"/>
                <w:iCs w:val="false"/>
                <w:color w:val="0E7C7B"/>
                <w:sz w:val="18"/>
                <w:szCs w:val="18"/>
              </w:rPr>
              <w:t xml:space="preserve">v2.26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3" w14:textId="77777777">
            <w:pPr>
              <w:spacing w:before="0" w:after="0"/>
              <w:jc w:val="left"/>
            </w:pPr>
            <w:r>
              <w:rPr>
                <w:rFonts w:ascii="Arial" w:hAnsi="Arial" w:eastAsia="Arial" w:cs="Arial"/>
                <w:b w:val="false"/>
                <w:bCs w:val="false"/>
                <w:i w:val="false"/>
                <w:iCs w:val="false"/>
                <w:color w:val="1A1A2E"/>
                <w:sz w:val="18"/>
                <w:szCs w:val="18"/>
              </w:rPr>
              <w:t xml:space="preserve">August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000004" w14:textId="77777777">
            <w:pPr>
              <w:spacing w:before="0" w:after="0"/>
              <w:jc w:val="left"/>
            </w:pPr>
            <w:r>
              <w:rPr>
                <w:rFonts w:ascii="Arial" w:hAnsi="Arial" w:eastAsia="Arial" w:cs="Arial"/>
                <w:b w:val="false"/>
                <w:bCs w:val="false"/>
                <w:i w:val="false"/>
                <w:iCs w:val="false"/>
                <w:color w:val="1A1A2E"/>
                <w:sz w:val="18"/>
                <w:szCs w:val="18"/>
              </w:rPr>
              <w:t xml:space="preserve">Covers app releases v1.0.61, v1.0.62 and v1.0.63. The ZIS integration name is now a per-instance app setting: Zendesk requires these names to be globally unique across every Zendesk account, so an account that cannot claim tsanet_connect registers its own name and enters it in the app, which Step 1 and Step 3 now document. Step 4 gains the Current state card, which reports whether the bundle registered on the instance matches what the installed app would deploy, so a redeploy becomes a decision rather than a guess; it compares bundle contents and never version numbers, because six consecutive releases changed no bundle at all. Security Considerations records that renaming the integration does not retire the old one, which leaves both acting on every inbound collaboration and creating tickets twice. Two member-visible defects were fixed in the app and are noted where they were seen: a successful deploy that reported itself as failed when field actions are off, and a created collaboration case reported as a failed submit, whose natural retry sent the partner a second request.</w:t>
            </w:r>
          </w:p>
        </w:tc>
      </w:tr>
      <w:tr w:rsidTr="0B82873A" w14:paraId="7A25000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1" w14:textId="77777777">
            <w:pPr>
              <w:spacing w:before="0" w:after="0"/>
              <w:jc w:val="center"/>
            </w:pPr>
            <w:r>
              <w:rPr>
                <w:rFonts w:ascii="Arial" w:hAnsi="Arial" w:eastAsia="Arial" w:cs="Arial"/>
                <w:b/>
                <w:bCs/>
                <w:i w:val="false"/>
                <w:iCs w:val="false"/>
                <w:color w:val="0E7C7B"/>
                <w:sz w:val="18"/>
                <w:szCs w:val="18"/>
              </w:rPr>
              <w:t xml:space="preserve">v2.25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250003" w14:textId="77777777">
            <w:pPr>
              <w:spacing w:before="0" w:after="0"/>
              <w:jc w:val="left"/>
            </w:pPr>
            <w:r>
              <w:rPr>
                <w:rFonts w:ascii="Arial" w:hAnsi="Arial" w:eastAsia="Arial" w:cs="Arial"/>
                <w:b w:val="false"/>
                <w:bCs w:val="false"/>
                <w:i w:val="false"/>
                <w:iCs w:val="false"/>
                <w:color w:val="1A1A2E"/>
                <w:sz w:val="18"/>
                <w:szCs w:val="18"/>
              </w:rPr>
              <w:t xml:space="preserve">Step 1's success check now tells you what to do when it fails. The command shows its HTTP status code, an HTTP 409 is documented as success rather than left unexplained, and a new warning covers the consequence of continuing past a failure. Registering the TSANet OAuth client later in Authentication then returns 401 Authorization failed due to integration mismatch, which reads as a bad Entra credential when the real cause is that the container in Step 1 was never created. The usual reason is permissions: the ZIS registry endpoints are admin-only, while the token minting that precedes them is not, so a non-admin gets a working token and is refused only at Step 1. No app or platform change in this revision.</w:t>
            </w:r>
          </w:p>
        </w:tc>
      </w:tr>
      <w:tr w:rsidTr="0B82873A" w14:paraId="2D15FF01"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App v1.0.60 released, and the guidance that caused the defect it fixes has been corrected. Versions before v1.0.60 removed a ticket's other tags whenever the app added one of its own, and blanked the TSANet Status field with them, because the Zendesk endpoint named Add Tags replaces a tag set rather than adding to it. Security Considerations now records this under retention, because those tags are what every retention recipe selects on: a ticket that lost them is invisible to a tag-scoped sweep. The tags are recoverable from the ticket's event history, which Zendesk does not trim. Also in v1.0.60: inbound sync and SLA polling moved to the v2 collaboration-request endpoints ahead of the 2027-01-01 sunset, the push-registration probe now fails closed so a transient failure cannot promote the poller and duplicate inbound tickets, and a 401 on a background call retries once instead of indefinitely.</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 xml:space="preserve">v2.23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 xml:space="preserve">Corrected against the shipped app, and reordered so the guide can be followed as written. Installing the sidebar app is now Step 3 and deploying the flow bundle is Step 4: the bundle ships inside the app ZIP and the app is what deploys it, so the previous order asked you to deploy from an app you had not installed yet. Step 4 no longer says there is no bundle to install — there is one, and the app installs every job spec in it on each deploy and verifies the result, so no job spec is installed or reinstalled by hand. The INFORMATION alert trigger fired on a tag (tsanet_action_required) that nothing in the app or the bundle ever sets, so that trigger could never fire; it now keys on the TSANet Status field changing to Information. Field IDs are detected rather than transcribed: app v1.0.53 reads them out of your instance and writes them into its own settings, so the guide no longer asks anyone to copy IDs out of Admin Center URLs, and v1.0.53 is the stated minimum. TSANet Respond By is a Date field, not Date/time. The Authentication summary described the ZAF app as storing a JWT in app settings, conflating the runtime token with the stored password; it now names the login and says the password is a secure setting while the token lives in browser memory. Quick Reference Card rebuilt to match, and two duplicate rows removed.</w:t>
            </w:r>
          </w:p>
        </w:tc>
      </w:tr>
      <w:tr w:rsidTr="0B82873A" w14:paraId="2D15007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1" w14:textId="77777777">
            <w:pPr>
              <w:spacing w:before="0" w:after="0"/>
              <w:jc w:val="center"/>
            </w:pPr>
            <w:r>
              <w:rPr>
                <w:rFonts w:ascii="Arial" w:hAnsi="Arial" w:eastAsia="Arial" w:cs="Arial"/>
                <w:b/>
                <w:bCs/>
                <w:i w:val="false"/>
                <w:iCs w:val="false"/>
                <w:color w:val="0E7C7B"/>
                <w:sz w:val="18"/>
                <w:szCs w:val="18"/>
              </w:rPr>
              <w:t>v2.22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73" w14:textId="77777777">
            <w:pPr>
              <w:spacing w:before="0" w:after="0"/>
              <w:jc w:val="left"/>
            </w:pPr>
            <w:r>
              <w:rPr>
                <w:rFonts w:ascii="Arial" w:hAnsi="Arial" w:eastAsia="Arial" w:cs="Arial"/>
                <w:b w:val="false"/>
                <w:bCs w:val="false"/>
                <w:i w:val="false"/>
                <w:iCs w:val="false"/>
                <w:color w:val="1A1A2E"/>
                <w:sz w:val="18"/>
                <w:szCs w:val="18"/>
              </w:rPr>
              <w:t>App v1.0.51 released. Versions 1.0.49 and 1.0.50 declared the left-nav deploy screen but shipped without its icon file, and Zendesk renders nothing for a navigation entry that has no icon — so the screen those versions advertised could not actually be opened on an installed instance. The minimum version for the deploy screen is therefore v1.0.51, superseding the v1.0.50 stated in the previous revision. Three app settings that the deploy screen has always required — the two field-driven field IDs and the engineer email — are now marked required on the settings form, instead of being labelled optional and then blocking the deploy.</w:t>
            </w:r>
          </w:p>
        </w:tc>
      </w:tr>
      <w:tr w:rsidTr="0B82873A" w14:paraId="2D15006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1" w14:textId="77777777">
            <w:pPr>
              <w:spacing w:before="0" w:after="0"/>
              <w:jc w:val="center"/>
            </w:pPr>
            <w:r>
              <w:rPr>
                <w:rFonts w:ascii="Arial" w:hAnsi="Arial" w:eastAsia="Arial" w:cs="Arial"/>
                <w:b/>
                <w:bCs/>
                <w:i w:val="false"/>
                <w:iCs w:val="false"/>
                <w:color w:val="0E7C7B"/>
                <w:sz w:val="18"/>
                <w:szCs w:val="18"/>
              </w:rPr>
              <w:t>v2.21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63" w14:textId="77777777">
            <w:pPr>
              <w:spacing w:before="0" w:after="0"/>
              <w:jc w:val="left"/>
            </w:pPr>
            <w:r>
              <w:rPr>
                <w:rFonts w:ascii="Arial" w:hAnsi="Arial" w:eastAsia="Arial" w:cs="Arial"/>
                <w:b w:val="false"/>
                <w:bCs w:val="false"/>
                <w:i w:val="false"/>
                <w:iCs w:val="false"/>
                <w:color w:val="1A1A2E"/>
                <w:sz w:val="18"/>
                <w:szCs w:val="18"/>
              </w:rPr>
              <w:t>The flow-bundle upload no longer uses password access. It now runs inside the TSANet Connect app, on the signed-in administrator’s own session, so installation needs no Zendesk API token and no password access at any point — Zendesk had already removed password access from remaining accounts starting January 2026, so the previous instruction could not be followed. Requires app v1.0.50 or later. The Authentication and Security Considerations sections were updated to match, and the guide no longer names a current app version, pointing to the releases page instead.</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v2.20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a package-verification step to Step 4 (installing the app): every release carries a build-provenance attestation and a SHA-256 checksum, and members are now told how to check the download before uploading it, plus what to do if the check fails. Previously these were mentioned only in the release notes.</w:t>
            </w:r>
          </w:p>
        </w:tc>
      </w:tr>
      <w:tr w:rsidTr="0B82873A" w14:paraId="2D150050" w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14:textId="77777777">
            <w:pPr>
              <w:spacing w:before="0" w:after="0"/>
              <w:jc w:val="center"/>
            </w:pPr>
            <w:r>
              <w:rPr>
                <w:rFonts w:ascii="Arial" w:hAnsi="Arial" w:eastAsia="Arial" w:cs="Arial"/>
                <w:b/>
                <w:bCs/>
                <w:i w:val="false"/>
                <w:iCs w:val="false"/>
                <w:color w:val="0E7C7B"/>
                <w:sz w:val="18"/>
                <w:szCs w:val="18"/>
              </w:rPr>
              <w:t>v2.19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14:textId="77777777">
            <w:pPr>
              <w:spacing w:before="0" w:after="0"/>
              <w:jc w:val="left"/>
            </w:pPr>
            <w:r>
              <w:rPr>
                <w:rFonts w:ascii="Arial" w:hAnsi="Arial" w:eastAsia="Arial" w:cs="Arial"/>
                <w:b w:val="false"/>
                <w:bCs w:val="false"/>
                <w:i w:val="false"/>
                <w:iCs w:val="false"/>
                <w:color w:val="1A1A2E"/>
                <w:sz w:val="18"/>
                <w:szCs w:val="18"/>
              </w:rPr>
              <w:t>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14:textId="77777777">
            <w:pPr>
              <w:spacing w:before="0" w:after="0"/>
              <w:jc w:val="left"/>
            </w:pPr>
            <w:r>
              <w:rPr>
                <w:rFonts w:ascii="Arial" w:hAnsi="Arial" w:eastAsia="Arial" w:cs="Arial"/>
                <w:b w:val="false"/>
                <w:bCs w:val="false"/>
                <w:i w:val="false"/>
                <w:iCs w:val="false"/>
                <w:color w:val="1A1A2E"/>
                <w:sz w:val="18"/>
                <w:szCs w:val="18"/>
              </w:rPr>
              <w:t>Added 'How long the mirrored case data stays, and how to remove it' to Security Considerations: the three-copy model, the two supported removal approaches (whole-ticket deletion and selective redaction), and a pointer to the repo's PII Retention and Data Handling guide. Updated inbound-authenticity and credential-rotation notes to match the shipped controls. Fixed the running header version (was v2.17).</w:t>
            </w:r>
          </w:p>
        </w:tc>
      </w:tr>
      <w:tr xmlns:wp14="http://schemas.microsoft.com/office/word/2010/wordml" w:rsidTr="0B82873A" w14:paraId="2D15005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1" wp14:textId="77777777">
            <w:pPr>
              <w:spacing w:before="0" w:after="0"/>
              <w:jc w:val="center"/>
            </w:pPr>
            <w:r>
              <w:rPr>
                <w:rFonts w:ascii="Arial" w:hAnsi="Arial" w:eastAsia="Arial" w:cs="Arial"/>
                <w:b/>
                <w:bCs/>
                <w:i w:val="false"/>
                <w:iCs w:val="false"/>
                <w:color w:val="0E7C7B"/>
                <w:sz w:val="18"/>
                <w:szCs w:val="18"/>
              </w:rPr>
              <w:t xml:space="preserve">v2.18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53" wp14:textId="77777777">
            <w:pPr>
              <w:spacing w:before="0" w:after="0"/>
              <w:jc w:val="left"/>
            </w:pPr>
            <w:r>
              <w:rPr>
                <w:rFonts w:ascii="Arial" w:hAnsi="Arial" w:eastAsia="Arial" w:cs="Arial"/>
                <w:b w:val="false"/>
                <w:bCs w:val="false"/>
                <w:i w:val="false"/>
                <w:iCs w:val="false"/>
                <w:color w:val="1A1A2E"/>
                <w:sz w:val="18"/>
                <w:szCs w:val="18"/>
              </w:rPr>
              <w:t xml:space="preserve">Clarified how the TSANet API reports errors: by default, most rejections (invalid input, an action not valid for the case’s state, and similar) return a generic server error rather than a specific one, for backward compatibility with existing integrations. TSANet Connect can be asked to return the specific, documented reason instead, and the Zendesk app now does this as of app version 1.0.44 — agents see the actual cause (e.g. a domain mismatch) rather than a generic failure. Test 7 (error handling) updated to reflect this.</w:t>
            </w:r>
          </w:p>
        </w:tc>
      </w:tr>
      <w:tr xmlns:wp14="http://schemas.microsoft.com/office/word/2010/wordml" w:rsidTr="0B82873A" w14:paraId="2D15004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1" wp14:textId="77777777">
            <w:pPr>
              <w:spacing w:before="0" w:after="0"/>
              <w:jc w:val="center"/>
            </w:pPr>
            <w:r>
              <w:rPr>
                <w:rFonts w:ascii="Arial" w:hAnsi="Arial" w:eastAsia="Arial" w:cs="Arial"/>
                <w:b/>
                <w:bCs/>
                <w:i w:val="false"/>
                <w:iCs w:val="false"/>
                <w:color w:val="0E7C7B"/>
                <w:sz w:val="18"/>
                <w:szCs w:val="18"/>
              </w:rPr>
              <w:t xml:space="preserve">v2.17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43" wp14:textId="77777777">
            <w:pPr>
              <w:spacing w:before="0" w:after="0"/>
              <w:jc w:val="left"/>
            </w:pPr>
            <w:r>
              <w:rPr>
                <w:rFonts w:ascii="Arial" w:hAnsi="Arial" w:eastAsia="Arial" w:cs="Arial"/>
                <w:b w:val="false"/>
                <w:bCs w:val="false"/>
                <w:i w:val="false"/>
                <w:iCs w:val="false"/>
                <w:color w:val="1A1A2E"/>
                <w:sz w:val="18"/>
                <w:szCs w:val="18"/>
              </w:rPr>
              <w:t xml:space="preserve">Zendesk API tokens are no longer used anywhere in setup. All setup commands authenticate with a short-lived OAuth setup token minted from the integration’s confidential OAuth client (the flow-bundle upload is the one temporary exception: it currently rejects OAuth on Zendesk’s side, so it uses password access, enabled just for that command). The externally-hosted SLA-alerting add-on was removed from the documentation entirely; the ZAF background poller applies the SLA breach tag and TSANet enforces the SLA server-side. Authentication and Security Considerations sections updated to match.</w:t>
            </w:r>
          </w:p>
        </w:tc>
      </w:tr>
      <w:tr xmlns:wp14="http://schemas.microsoft.com/office/word/2010/wordml" w:rsidTr="0B82873A" w14:paraId="2D15003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1" wp14:textId="77777777">
            <w:pPr>
              <w:spacing w:before="0" w:after="0"/>
              <w:jc w:val="center"/>
            </w:pPr>
            <w:r>
              <w:rPr>
                <w:rFonts w:ascii="Arial" w:hAnsi="Arial" w:eastAsia="Arial" w:cs="Arial"/>
                <w:b/>
                <w:bCs/>
                <w:i w:val="false"/>
                <w:iCs w:val="false"/>
                <w:color w:val="0E7C7B"/>
                <w:sz w:val="18"/>
                <w:szCs w:val="18"/>
              </w:rPr>
              <w:t xml:space="preserve">v2.16</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2" wp14:textId="77777777">
            <w:pPr>
              <w:spacing w:before="0" w:after="0"/>
              <w:jc w:val="left"/>
            </w:pPr>
            <w:r>
              <w:rPr>
                <w:rFonts w:ascii="Arial" w:hAnsi="Arial" w:eastAsia="Arial" w:cs="Arial"/>
                <w:b w:val="false"/>
                <w:bCs w:val="false"/>
                <w:i w:val="false"/>
                <w:iCs w:val="false"/>
                <w:color w:val="1A1A2E"/>
                <w:sz w:val="18"/>
                <w:szCs w:val="18"/>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33" wp14:textId="77777777">
            <w:pPr>
              <w:spacing w:before="0" w:after="0"/>
              <w:jc w:val="left"/>
            </w:pPr>
            <w:r>
              <w:rPr>
                <w:rFonts w:ascii="Arial" w:hAnsi="Arial" w:eastAsia="Arial" w:cs="Arial"/>
                <w:b w:val="false"/>
                <w:bCs w:val="false"/>
                <w:i w:val="false"/>
                <w:iCs w:val="false"/>
                <w:color w:val="1A1A2E"/>
                <w:sz w:val="18"/>
                <w:szCs w:val="18"/>
              </w:rPr>
              <w:t xml:space="preserve">Zendesk is retiring API tokens (new Zendesk accounts cannot create them after July 28, 2026; no account can after October 27, 2026; all existing tokens stop working April 30, 2027). The server-side connection that creates and updates tickets now authenticates with OAuth client credentials on your own Zendesk instance — short-lived tokens, renewed automatically, limited to reading data and writing tickets — instead of a stored API token. The setup API token is now bootstrap-only and can be deleted after installation. The Authentication and Security Considerations sections were updated to match.</w:t>
            </w:r>
          </w:p>
        </w:tc>
      </w:tr>
      <w:tr xmlns:wp14="http://schemas.microsoft.com/office/word/2010/wordml" w:rsidTr="0B82873A" w14:paraId="2D150020"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1" wp14:textId="77777777">
            <w:pPr>
              <w:spacing w:before="0" w:after="0"/>
              <w:jc w:val="center"/>
            </w:pPr>
            <w:r>
              <w:rPr>
                <w:rFonts w:ascii="Arial" w:hAnsi="Arial" w:eastAsia="Arial" w:cs="Arial"/>
                <w:b/>
                <w:bCs/>
                <w:i w:val="false"/>
                <w:iCs w:val="false"/>
                <w:color w:val="0E7C7B"/>
                <w:sz w:val="18"/>
                <w:szCs w:val="18"/>
              </w:rPr>
              <w:t xml:space="preserve">v2.15</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2"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50023" wp14:textId="77777777">
            <w:pPr>
              <w:spacing w:before="0" w:after="0"/>
              <w:jc w:val="left"/>
            </w:pPr>
            <w:r>
              <w:rPr>
                <w:rFonts w:ascii="Arial" w:hAnsi="Arial" w:eastAsia="Arial" w:cs="Arial"/>
                <w:b w:val="0"/>
                <w:bCs w:val="0"/>
                <w:i w:val="0"/>
                <w:iCs w:val="0"/>
                <w:color w:val="1A1A2E"/>
                <w:sz w:val="17"/>
                <w:szCs w:val="17"/>
              </w:rPr>
              <w:t xml:space="preserve">Step 4 retitled “Install the ZAF Sidebar App” and rewritten around the recommended path: download the pre-built ZIP and install it, a few minutes, no build tools. The custom-build path (repository structure, manifest.json internals, the ZAT toolchain, editing the bundle directly, and TSANet’s release pipeline) has been moved out of this guide into a new supplemental document, the ZAF Custom Build Guide, since building from source is not recommended and is only for members who cannot, or will not, use the pre-built ZIP. The Timeline, Quick Reference Card, and Common Questions sections updated to match: installing is the default shown; self-building is marked not recommended wherever it still appears.</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This guide now describes only the core integration and its native Zendesk pieces; externally-hosted add-ons were moved out.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3 — Install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Installing the App (Private Installation)</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4 — Deploy the Bundle and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One-Time Setup Token</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(Login as the Dedicated API User)</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Install the agent interface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Admin</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Deploy the bundle and set up the answering rules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You do NOT need to write down the Field IDs. Create the fields and move on. In Step 3 the TSANet Connect app reads them out of your instance and writes them into its own settings for you, and in Step 4 it substitutes them into the flow bundle. The Field ID settings are deliberately blank when you install the app.</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Bearer {setup_token}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setup token is a short-lived OAuth token minted from the integration’s own OAuth client — see “ZIS Setup — One-Time Setup Token” in the Authentication section for how to create the client (once, in Admin Center) and mint the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an HTTP 200 response, or an HTTP 409 if the container already exists, which is also success.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w:pPr>
        <w:spacing w:before="120" w:after="0"/>
      </w:pP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7A260000"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7A26000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A260002" wp14:textId="77777777">
            <w:pPr>
              <w:spacing w:before="0" w:after="0"/>
              <w:jc w:val="left"/>
            </w:pPr>
            <w:r>
              <w:rPr>
                <w:rFonts w:ascii="Arial" w:hAnsi="Arial" w:eastAsia="Arial" w:cs="Arial"/>
                <w:b w:val="false"/>
                <w:bCs w:val="false"/>
                <w:i w:val="false"/>
                <w:iCs w:val="false"/>
                <w:color w:val="1A1A2E"/>
                <w:sz w:val="19"/>
                <w:szCs w:val="19"/>
              </w:rPr>
              <w:t xml:space="preserve">Do not continue until you see a 200 or a 409. This is the one step whose failure shows up later and points somewhere else: with no container, registering the TSANet OAuth client in the Authentication section fails with 401 Authorization failed due to integration mismatch, which reads like a bad Entra credential rather than a missing container. The usual cause is permissions. The ZIS registry endpoints are admin-only, and a setup token acts as the user whose OAuth client minted it, so a non-admin gets a working token and is refused only here. If that happens, create the OAuth client again while signed in as an administrator, then mint the tokens again.</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8" w14:textId="77777777">
        <w:tc>
          <w:tcPr>
            <w:tcW w:w="220" w:type="dxa"/>
            <w:tcBorders>
              <w:top w:val="none" w:color="FFFFFF" w:sz="0"/>
              <w:left w:val="none" w:color="FFFFFF" w:sz="0"/>
              <w:bottom w:val="none" w:color="FFFFFF" w:sz="0"/>
              <w:right w:val="none" w:color="FFFFFF" w:sz="0"/>
            </w:tcBorders>
            <w:shd w:val="clear" w:fill="B03030"/>
            <w:tcMar>
              <w:top w:w="90" w:type="dxa"/>
              <w:left w:w="0" w:type="dxa"/>
              <w:bottom w:w="90" w:type="dxa"/>
              <w:right w:w="0" w:type="dxa"/>
            </w:tcMar>
            <w:vAlign w:val="top"/>
          </w:tcPr>
          <w:p w14:paraId="7F000009" w14:textId="77777777">
            <w:pPr>
              <w:spacing w:before="0" w:after="0"/>
            </w:pP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7F000005" w14:textId="77777777">
            <w:pPr>
              <w:spacing w:before="0" w:after="100"/>
              <w:jc w:val="left"/>
            </w:pPr>
            <w:r>
              <w:rPr>
                <w:rFonts w:ascii="Arial" w:hAnsi="Arial" w:eastAsia="Arial" w:cs="Arial"/>
                <w:b w:val="false"/>
                <w:bCs w:val="false"/>
                <w:i w:val="false"/>
                <w:iCs w:val="false"/>
                <w:color w:val="1A1A2E"/>
                <w:sz w:val="19"/>
                <w:szCs w:val="19"/>
              </w:rPr>
              <w:t xml:space="preserve">If the call returns 400 the integration: tsanet_connect is not available for upsert by this account, that is expected and is not a fault on your side. Zendesk requires ZIS integration names to be globally unique across every Zendesk account, so a name registered by anyone is unavailable to everyone else, and tsanet_connect is already taken. Retrying will not help and it is not a permissions problem.</w:t>
            </w:r>
          </w:p>
          <w:p w14:paraId="7F000006" w14:textId="77777777">
            <w:pPr>
              <w:spacing w:before="0" w:after="100"/>
              <w:jc w:val="left"/>
            </w:pPr>
            <w:r>
              <w:rPr>
                <w:rFonts w:ascii="Arial" w:hAnsi="Arial" w:eastAsia="Arial" w:cs="Arial"/>
                <w:b w:val="false"/>
                <w:bCs w:val="false"/>
                <w:i w:val="false"/>
                <w:iCs w:val="false"/>
                <w:color w:val="1A1A2E"/>
                <w:sz w:val="19"/>
                <w:szCs w:val="19"/>
              </w:rPr>
              <w:t xml:space="preserve">Register your own name instead, for example yourcompany_tsanet_connect. Lowercase letters, digits, underscore and hyphen, 1 to 64 characters. Then use your name everywhere tsanet_connect appears in this guide, and enter it in the app's TSANet integration name setting in Step 3 so the flow bundle is built for your container. This requires app v1.0.61 or later.</w:t>
            </w:r>
          </w:p>
          <w:p w14:paraId="7F000007" w14:textId="77777777">
            <w:pPr>
              <w:spacing w:before="0" w:after="0"/>
              <w:jc w:val="left"/>
            </w:pPr>
            <w:r>
              <w:rPr>
                <w:rFonts w:ascii="Arial" w:hAnsi="Arial" w:eastAsia="Arial" w:cs="Arial"/>
                <w:b w:val="false"/>
                <w:bCs w:val="false"/>
                <w:i w:val="false"/>
                <w:iCs w:val="false"/>
                <w:color w:val="1A1A2E"/>
                <w:sz w:val="19"/>
                <w:szCs w:val="19"/>
              </w:rPr>
              <w:t xml:space="preserve">Two things follow from taking this path. ZIS connections do not move between integrations, so they have to be created under your name rather than the default. And the credential-rotation scripts each take your integration name as a parameter, because the URLs in the rotation runbook embed it.</w:t>
            </w:r>
          </w:p>
        </w:tc>
      </w:tr>
    </w:tbl>
    <w:p w14:paraId="7F00000A" w14:textId="77777777">
      <w:pPr>
        <w:spacing w:before="0" w:after="0"/>
        <w:jc w:val="left"/>
      </w:pPr>
      <w:r>
        <w:rPr>
          <w:rFonts w:ascii="Arial" w:hAnsi="Arial" w:eastAsia="Arial" w:cs="Arial"/>
          <w:b w:val="0"/>
          <w:bCs w:val="0"/>
          <w:i w:val="0"/>
          <w:iCs w:val="0"/>
          <w:color w:val="1A1A2E"/>
          <w:sz w:val="20"/>
          <w:szCs w:val="20"/>
          <w:lang w:val="en-US"/>
        </w:rPr>
        <w:t xml:space="preserve"/>
      </w:r>
    </w:p>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authenticate this call with your setup token:</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Bearer {setup_token}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w:rsidP="0B82873A" w14:paraId="403F5A2E" w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3 — Install the ZAF Sidebar App</w:t>
      </w:r>
      <w:bookmarkEnd w:id="1549682022"/>
    </w:p>
    <w:p w14:paraId="5630AD66"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66839A0" w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14:textId="77777777">
            <w:pPr>
              <w:spacing w:before="0" w:after="0"/>
              <w:jc w:val="left"/>
            </w:pPr>
            <w:r>
              <w:rPr>
                <w:rFonts w:ascii="Arial" w:hAnsi="Arial" w:eastAsia="Arial" w:cs="Arial"/>
                <w:b/>
                <w:bCs/>
                <w:i w:val="false"/>
                <w:iCs w:val="false"/>
                <w:color w:val="FFFFFF"/>
                <w:sz w:val="24"/>
                <w:szCs w:val="24"/>
              </w:rPr>
              <w:t xml:space="preserve">Install the ZAF Sidebar App (Pre-Built ZIP, Private Installation)</w:t>
            </w:r>
          </w:p>
        </w:tc>
      </w:tr>
    </w:tbl>
    <w:p w14:paraId="61829076" w14:textId="77777777">
      <w:pPr>
        <w:spacing w:before="0" w:after="160"/>
        <w:jc w:val="left"/>
      </w:pPr>
      <w:r>
        <w:rPr>
          <w:rFonts w:ascii="Arial" w:hAnsi="Arial" w:eastAsia="Arial" w:cs="Arial"/>
          <w:b w:val="false"/>
          <w:bCs w:val="false"/>
          <w:i w:val="false"/>
          <w:iCs w:val="false"/>
          <w:color w:val="1A1A2E"/>
          <w:sz w:val="20"/>
          <w:szCs w:val="20"/>
        </w:rPr>
      </w:r>
    </w:p>
    <w:p w14:paraId="2BA226A1"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7AD93B2" w14:textId="77777777">
      <w:pPr>
        <w:spacing w:before="0" w:after="140"/>
        <w:jc w:val="left"/>
      </w:pPr>
      <w:r>
        <w:rPr>
          <w:rFonts w:ascii="Arial" w:hAnsi="Arial" w:eastAsia="Arial" w:cs="Arial"/>
          <w:b w:val="false"/>
          <w:bCs w:val="false"/>
          <w:i w:val="false"/>
          <w:iCs w:val="false"/>
          <w:color w:val="1A1A2E"/>
          <w:sz w:val="20"/>
          <w:szCs w:val="20"/>
        </w:rPr>
      </w:r>
    </w:p>
    <w:p w:rsidP="0B82873A" w14:paraId="13842379" w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w14:paraId="3C505069" w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w14:paraId="0F1576E0"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w14:paraId="7036415B"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w14:paraId="16E8789A"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w14:paraId="1EBEEA88"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w14:paraId="724F7883"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w14:paraId="192A16C6" w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w14:paraId="1A9C0335" w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w14:paraId="2CC452BB" w14:textId="77777777">
      <w:pPr>
        <w:spacing w:before="140" w:after="200"/>
        <w:jc w:val="left"/>
      </w:pPr>
      <w:r>
        <w:rPr>
          <w:rFonts w:ascii="Arial" w:hAnsi="Arial" w:eastAsia="Arial" w:cs="Arial"/>
          <w:b w:val="0"/>
          <w:bCs w:val="0"/>
          <w:i w:val="0"/>
          <w:iCs w:val="0"/>
          <w:color w:val="5C6B7A"/>
          <w:sz w:val="19"/>
          <w:szCs w:val="19"/>
          <w:lang w:val="en-US"/>
        </w:rPr>
        <w:t>The current version is always the one marked Latest on the repository’s releases page; this guide deliberately does not name a version number, so it cannot go stale.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the Field ID settings blank. You do not fill them in by hand: open TSANet Connect from the left nav bar and click Detect field IDs, and the app reads the fields out of your own instance, shows you exactly what it matched, and writes the IDs into its settings when you click Apply. It refuses rather than guesses — two fields sharing a name are reported as ambiguous, and a name match with the wrong type is rejected. Requires app v1.0.53 or later.</w:t>
      </w:r>
    </w:p>
    <w:p w14:paraId="2D131001" w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w14:paraId="2D131002" w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w14:paraId="2D131003" w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w14:paraId="2D131004" w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w14:paraId="2D131005" w14:textId="77777777">
      <w:pPr>
        <w:pStyle w:val="ListParagraph"/>
        <w:numPr>
          <w:ilvl w:val="0"/>
          <w:numId w:val="4"/>
        </w:numPr>
        <w:spacing w:before="0" w:after="90"/>
        <w:jc w:val="left"/>
      </w:pPr>
      <w:r>
        <w:rPr>
          <w:rFonts w:ascii="Arial" w:hAnsi="Arial" w:eastAsia="Arial" w:cs="Arial"/>
          <w:color w:val="1A1A2E"/>
          <w:sz w:val="19"/>
          <w:szCs w:val="19"/>
        </w:rPr>
        <w:t>Submit the ticket.</w:t>
      </w:r>
    </w:p>
    <w:p w14:paraId="2D131006" w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w14:paraId="0787AC15" w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w:rsidP="0B82873A" w14:paraId="258AF5F3" w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7B804F06" w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w14:paraId="66204FF1" w14:textId="77777777">
      <w:pPr>
        <w:spacing w:before="0" w:after="200"/>
        <w:jc w:val="left"/>
      </w:pPr>
      <w:r>
        <w:rPr>
          <w:rFonts w:ascii="Arial" w:hAnsi="Arial" w:eastAsia="Arial" w:cs="Arial"/>
          <w:b w:val="false"/>
          <w:bCs w:val="false"/>
          <w:i w:val="false"/>
          <w:iCs w:val="false"/>
          <w:color w:val="1A1A2E"/>
          <w:sz w:val="20"/>
          <w:szCs w:val="20"/>
        </w:rPr>
      </w:r>
    </w:p>
    <w:p w14:paraId="2D150003" w14:textId="77777777">
      <w:pPr>
        <w:spacing w:before="0" w:after="200"/>
        <w:jc w:val="left"/>
      </w:pPr>
      <w:r>
        <w:rPr>
          <w:rFonts w:ascii="Arial" w:hAnsi="Arial" w:eastAsia="Arial" w:cs="Arial"/>
          <w:b w:val="0"/>
          <w:bCs w:val="0"/>
          <w:i w:val="0"/>
          <w:iCs w:val="0"/>
          <w:color w:val="1A1A2E"/>
          <w:sz w:val="20"/>
          <w:szCs w:val="20"/>
        </w:rPr>
        <w:t xml:space="preserve">Most members should stop reading here and go straight to installing: download the latest ZIP from </w:t>
      </w:r>
      <w:r>
        <w:rPr>
          <w:rFonts w:ascii="Arial" w:hAnsi="Arial" w:eastAsia="Arial" w:cs="Arial"/>
          <w:b w:val="1"/>
          <w:bCs w:val="1"/>
          <w:i w:val="0"/>
          <w:iCs w:val="0"/>
          <w:color w:val="1A1A2E"/>
          <w:sz w:val="20"/>
          <w:szCs w:val="20"/>
        </w:rPr>
        <w:t>github.com/tsanetgit/Zendesk_App/releases/latest</w:t>
      </w:r>
      <w:r>
        <w:rPr>
          <w:rFonts w:ascii="Arial" w:hAnsi="Arial" w:eastAsia="Arial" w:cs="Arial"/>
          <w:b w:val="0"/>
          <w:bCs w:val="0"/>
          <w:i w:val="0"/>
          <w:iCs w:val="0"/>
          <w:color w:val="1A1A2E"/>
          <w:sz w:val="20"/>
          <w:szCs w:val="20"/>
        </w:rPr>
        <w:t xml:space="preserve"> and follow the installation steps below. No build tools, no source code, no command line.</w:t>
      </w:r>
    </w:p>
    <w:p w14:paraId="2D150004" w14:textId="77777777">
      <w:pPr>
        <w:spacing w:before="0" w:after="200"/>
        <w:jc w:val="left"/>
      </w:pPr>
      <w:r>
        <w:rPr>
          <w:rFonts w:ascii="Arial" w:hAnsi="Arial" w:eastAsia="Arial" w:cs="Arial"/>
          <w:i w:val="1"/>
          <w:iCs w:val="1"/>
          <w:color w:val="5C6B7A"/>
          <w:sz w:val="19"/>
          <w:szCs w:val="19"/>
        </w:rPr>
        <w:t>Building the app from source is not recommended and is only for members who cannot, or will not, use the pre-built ZIP — for example, to add company-specific customizations. That path (repository structure, editing the bundle, the ZAT toolchain, and TSANet’s own release pipeline) has been moved out of this guide into a supplemental document, the ZAF Custom Build Guide, so this guide stays focused on the recommended path: download and install.</w:t>
      </w:r>
    </w:p>
    <w:p w:rsidP="0B82873A" w14:paraId="4A453BFE" w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Installing the App (Private Installation)</w:t>
      </w:r>
      <w:bookmarkEnd w:id="2038016221"/>
    </w:p>
    <w:p w14:paraId="48A21919" w14:textId="77777777">
      <w:pPr>
        <w:spacing w:before="0" w:after="80"/>
        <w:jc w:val="left"/>
      </w:pPr>
      <w:r>
        <w:rPr>
          <w:rFonts w:ascii="Arial" w:hAnsi="Arial" w:eastAsia="Arial" w:cs="Arial"/>
          <w:b w:val="false"/>
          <w:bCs w:val="false"/>
          <w:i w:val="false"/>
          <w:iCs w:val="false"/>
          <w:color w:val="1A1A2E"/>
          <w:sz w:val="20"/>
          <w:szCs w:val="20"/>
        </w:rPr>
      </w:r>
    </w:p>
    <w:p w14:paraId="55197982" w14:textId="77777777">
      <w:pPr>
        <w:spacing w:before="0" w:after="140"/>
        <w:jc w:val="left"/>
      </w:pPr>
      <w:r>
        <w:rPr>
          <w:rFonts w:ascii="Arial" w:hAnsi="Arial" w:eastAsia="Arial" w:cs="Arial"/>
          <w:b w:val="0"/>
          <w:bCs w:val="0"/>
          <w:i w:val="0"/>
          <w:iCs w:val="0"/>
          <w:color w:val="1A1A2E"/>
          <w:sz w:val="20"/>
          <w:szCs w:val="20"/>
          <w:lang w:val="en-US"/>
        </w:rPr>
        <w:t>Once you’ve downloaded the ZIP,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w:rsidTr="0B82873A" w14:paraId="3D5DAC3C" w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14:textId="77777777">
            <w:pPr>
              <w:spacing w:before="0" w:after="0"/>
              <w:jc w:val="left"/>
            </w:pPr>
            <w:r>
              <w:rPr>
                <w:rFonts w:ascii="Arial" w:hAnsi="Arial" w:eastAsia="Arial" w:cs="Arial"/>
                <w:b/>
                <w:bCs/>
                <w:i w:val="false"/>
                <w:iCs w:val="false"/>
                <w:color w:val="FFFFFF"/>
                <w:sz w:val="18"/>
                <w:szCs w:val="18"/>
              </w:rPr>
              <w:t xml:space="preserve">Installation Steps</w:t>
            </w:r>
          </w:p>
        </w:tc>
      </w:tr>
      <w:tr w:rsidTr="0B82873A" w14:paraId="45EAFA5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w:rsidTr="0B82873A" w14:paraId="149D4B8B"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w:rsidTr="0B82873A" w14:paraId="7F0D8116"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w:rsidTr="0B82873A" w14:paraId="5D3E695E"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w:rsidTr="0B82873A" w14:paraId="6089AC03"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w:rsidTr="0B82873A" w14:paraId="20E7403D" w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14:textId="77777777">
            <w:pPr>
              <w:spacing w:before="0" w:after="0"/>
              <w:jc w:val="left"/>
            </w:pPr>
            <w:r>
              <w:rPr>
                <w:rFonts w:ascii="Arial" w:hAnsi="Arial" w:eastAsia="Arial" w:cs="Arial"/>
                <w:b w:val="0"/>
                <w:bCs w:val="0"/>
                <w:i w:val="0"/>
                <w:iCs w:val="0"/>
                <w:color w:val="1A1A2E"/>
                <w:sz w:val="17"/>
                <w:szCs w:val="17"/>
                <w:lang w:val="en-US"/>
              </w:rPr>
              <w:t>Enter TSANet API username, password, and environment (BETA or PRODUCTION). Leave every Field ID setting blank — the app fills them in for you in the next step</w:t>
            </w:r>
          </w:p>
        </w:tc>
      </w:tr>
      <w:tr w:rsidTr="0B82873A" w14:paraId="4C6C6918" w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w14:paraId="238601FE" w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47B5D100" w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14:textId="77777777">
            <w:pPr>
              <w:spacing w:before="0" w:after="0"/>
              <w:jc w:val="left"/>
            </w:pPr>
            <w:r>
              <w:rPr>
                <w:rFonts w:ascii="Arial" w:hAnsi="Arial" w:eastAsia="Arial" w:cs="Arial"/>
                <w:b w:val="1"/>
                <w:bCs w:val="1"/>
                <w:i w:val="0"/>
                <w:iCs w:val="0"/>
                <w:color w:val="1A1A2E"/>
                <w:sz w:val="19"/>
                <w:szCs w:val="19"/>
                <w:lang w:val="en-US"/>
              </w:rPr>
              <w:t>Updating the app is simple: download the new ZIP from the latest GitHub Release, go to Admin Center → Apps → TSANet Connect → Update, upload it. Settings are preserved across updates — admins do not need to re-enter credentials.</w:t>
            </w:r>
          </w:p>
        </w:tc>
      </w:tr>
    </w:tbl>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0C" w14:textId="77777777">
        <w:tc>
          <w:tcPr>
            <w:tcW w:w="220" w:type="dxa"/>
            <w:tcBorders>
              <w:top w:val="none" w:color="FFFFFF" w:sz="0"/>
              <w:left w:val="none" w:color="FFFFFF" w:sz="0"/>
              <w:bottom w:val="none" w:color="FFFFFF" w:sz="0"/>
              <w:right w:val="none" w:color="FFFFFF" w:sz="0"/>
            </w:tcBorders>
            <w:shd w:val="clear" w:fill="1B3A6B"/>
            <w:tcMar>
              <w:top w:w="90" w:type="dxa"/>
              <w:left w:w="0" w:type="dxa"/>
              <w:bottom w:w="90" w:type="dxa"/>
              <w:right w:w="0" w:type="dxa"/>
            </w:tcMar>
            <w:vAlign w:val="top"/>
          </w:tcPr>
          <w:p w14:paraId="7F00000D" w14:textId="77777777">
            <w:pPr>
              <w:spacing w:before="0" w:after="0"/>
            </w:pP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7F00000B" w14:textId="77777777">
            <w:pPr>
              <w:spacing w:before="0" w:after="0"/>
              <w:jc w:val="left"/>
            </w:pPr>
            <w:r>
              <w:rPr>
                <w:rFonts w:ascii="Arial" w:hAnsi="Arial" w:eastAsia="Arial" w:cs="Arial"/>
                <w:b w:val="false"/>
                <w:bCs w:val="false"/>
                <w:i w:val="false"/>
                <w:iCs w:val="false"/>
                <w:color w:val="1A1A2E"/>
                <w:sz w:val="19"/>
                <w:szCs w:val="19"/>
              </w:rPr>
              <w:t xml:space="preserve">Leave TSANet integration name set to tsanet_connect. Change it only if Step 1 forced you onto a different name, in which case enter the exact name you registered. The setting exists from app v1.0.61 and defaults to tsanet_connect, so existing installations are unaffected and upgrade normally.</w:t>
            </w:r>
          </w:p>
        </w:tc>
      </w:tr>
    </w:tbl>
    <w:p w14:paraId="7F00000E" w14:textId="77777777">
      <w:pPr>
        <w:spacing w:before="0" w:after="0"/>
        <w:jc w:val="left"/>
      </w:pPr>
      <w:r>
        <w:rPr>
          <w:rFonts w:ascii="Arial" w:hAnsi="Arial" w:eastAsia="Arial" w:cs="Arial"/>
          <w:b w:val="0"/>
          <w:bCs w:val="0"/>
          <w:i w:val="0"/>
          <w:iCs w:val="0"/>
          <w:color w:val="1A1A2E"/>
          <w:sz w:val="20"/>
          <w:szCs w:val="20"/>
          <w:lang w:val="en-US"/>
        </w:rPr>
        <w:t xml:space="preserve"/>
      </w:r>
    </w:p>
    <w:p w14:paraId="5B08B5D1" w14:textId="77777777">
      <w:pPr>
        <w:spacing w:before="0" w:after="200"/>
        <w:jc w:val="left"/>
      </w:pPr>
      <w:r>
        <w:rPr>
          <w:rFonts w:ascii="Arial" w:hAnsi="Arial" w:eastAsia="Arial" w:cs="Arial"/>
          <w:b w:val="false"/>
          <w:bCs w:val="false"/>
          <w:i w:val="false"/>
          <w:iCs w:val="false"/>
          <w:color w:val="1A1A2E"/>
          <w:sz w:val="20"/>
          <w:szCs w:val="20"/>
        </w:rPr>
      </w:r>
    </w:p>
    <w:p w14:paraId="2D150001" w14:textId="77777777">
      <w:pPr>
        <w:spacing w:before="200" w:after="200"/>
        <w:jc w:val="left"/>
      </w:pPr>
      <w:r>
        <w:rPr>
          <w:rFonts w:ascii="Arial" w:hAnsi="Arial" w:eastAsia="Arial" w:cs="Arial"/>
          <w:i w:val="1"/>
          <w:iCs w:val="1"/>
          <w:color w:val="5C6B7A"/>
          <w:sz w:val="19"/>
          <w:szCs w:val="19"/>
        </w:rPr>
        <w:t>TSANet publishes every release automatically: pushing a version tag builds the installable ZIP and attaches it to a GitHub Release, so the file you download in Step 4 is always current. This is TSANet’s own publishing pipeline, not something a member runs.</w:t>
      </w:r>
    </w:p>
    <w:p>
      <w:pPr>
        <w:pStyle w:val="Heading2"/>
      </w:pPr>
      <w:r>
        <w:rPr>
          <w:rFonts w:ascii="Arial" w:hAnsi="Arial" w:eastAsia="Arial" w:cs="Arial"/>
          <w:b w:val="1"/>
          <w:bCs w:val="1"/>
          <w:i w:val="0"/>
          <w:iCs w:val="0"/>
          <w:color w:val="1B3A6B"/>
          <w:sz w:val="24"/>
          <w:szCs w:val="24"/>
        </w:rPr>
        <w:t>Checking the download before you install it</w:t>
      </w:r>
    </w:p>
    <w:p>
      <w:r>
        <w:t>Every release of the app is published with two things that let you confirm the file you downloaded is the one TSANet actually built: a build-provenance attestation, and a checksum file. Both sit on the same release page as the ZIP.</w:t>
      </w:r>
    </w:p>
    <w:p>
      <w:r>
        <w:t>Checking is optional but recommended, and it takes a few seconds. If your team has the GitHub command-line tool, run the attestation check; otherwise the checksum file works on its own. The exact commands are in the ZAF Quick Start guide in the repository, under Step 2.</w:t>
      </w:r>
    </w:p>
    <w:p>
      <w:r>
        <w:t>If either check fails, do not install the package. A failure means the file does not match what TSANet published. Download it again from the release page and repeat the check. If it still fails, contact membership@tsanet.org before going any further, and mention the version you were installing.</w:t>
      </w:r>
    </w:p>
    <w:p w:rsidP="0B82873A" w14:paraId="26EAB18E" w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rsidTr="0B82873A" w14:paraId="60280512"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14:textId="77777777">
            <w:pPr>
              <w:spacing w:before="0" w:after="0"/>
              <w:jc w:val="left"/>
            </w:pPr>
            <w:r>
              <w:rPr>
                <w:rFonts w:ascii="Arial" w:hAnsi="Arial" w:eastAsia="Arial" w:cs="Arial"/>
                <w:b/>
                <w:bCs/>
                <w:i w:val="false"/>
                <w:iCs w:val="false"/>
                <w:color w:val="FFFFFF"/>
                <w:sz w:val="18"/>
                <w:szCs w:val="18"/>
              </w:rPr>
              <w:t xml:space="preserve">Notes</w:t>
            </w:r>
          </w:p>
        </w:tc>
      </w:tr>
      <w:tr w:rsidTr="0B82873A" w14:paraId="719D1BB5"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14:textId="77777777">
            <w:pPr>
              <w:spacing w:before="0" w:after="0"/>
              <w:jc w:val="left"/>
            </w:pPr>
            <w:r>
              <w:rPr>
                <w:rFonts w:ascii="Arial" w:hAnsi="Arial" w:eastAsia="Arial" w:cs="Arial"/>
                <w:b w:val="false"/>
                <w:bCs w:val="false"/>
                <w:i w:val="false"/>
                <w:iCs w:val="false"/>
                <w:color w:val="1A1A2E"/>
                <w:sz w:val="18"/>
                <w:szCs w:val="18"/>
              </w:rPr>
              <w:t xml:space="preserve">Zendesk &amp; ZIS setup (Steps 1, 2 and 4)</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14:textId="77777777">
            <w:pPr>
              <w:spacing w:before="0" w:after="0"/>
              <w:jc w:val="left"/>
            </w:pPr>
            <w:r>
              <w:rPr>
                <w:rFonts w:ascii="Arial" w:hAnsi="Arial" w:eastAsia="Arial" w:cs="Arial"/>
                <w:b/>
                <w:bCs/>
                <w:i w:val="false"/>
                <w:iCs w:val="false"/>
                <w:color w:val="0E7C7B"/>
                <w:sz w:val="18"/>
                <w:szCs w:val="18"/>
              </w:rPr>
              <w:t xml:space="preserve">Up to 1 day</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14:textId="77777777">
            <w:pPr>
              <w:spacing w:before="0" w:after="0"/>
              <w:jc w:val="left"/>
            </w:pPr>
            <w:r>
              <w:rPr>
                <w:rFonts w:ascii="Arial" w:hAnsi="Arial" w:eastAsia="Arial" w:cs="Arial"/>
                <w:b w:val="false"/>
                <w:bCs w:val="false"/>
                <w:i w:val="false"/>
                <w:iCs w:val="false"/>
                <w:color w:val="1A1A2E"/>
                <w:sz w:val="18"/>
                <w:szCs w:val="18"/>
              </w:rPr>
              <w:t xml:space="preserve">Custom fields, ZIS connection, event handling</w:t>
            </w:r>
          </w:p>
        </w:tc>
      </w:tr>
      <w:tr w:rsidTr="0B82873A" w14:paraId="3EE2537A"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w:rsidTr="0B82873A" w14:paraId="6ED4EB47"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14:textId="77777777">
            <w:pPr>
              <w:spacing w:before="0" w:after="0"/>
              <w:jc w:val="left"/>
            </w:pPr>
            <w:r>
              <w:rPr>
                <w:rFonts w:ascii="Arial" w:hAnsi="Arial" w:eastAsia="Arial" w:cs="Arial"/>
                <w:b w:val="false"/>
                <w:bCs w:val="false"/>
                <w:i w:val="false"/>
                <w:iCs w:val="false"/>
                <w:color w:val="1A1A2E"/>
                <w:sz w:val="18"/>
                <w:szCs w:val="18"/>
              </w:rPr>
              <w:t xml:space="preserve">Install the ZAF app (recommended: pre-built ZIP)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w:rsidTr="0B82873A" w14:paraId="2DB04959"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w14:paraId="2D150002" w14:textId="77777777">
      <w:pPr>
        <w:spacing w:before="120" w:after="200"/>
        <w:jc w:val="left"/>
      </w:pPr>
      <w:r>
        <w:rPr>
          <w:rFonts w:ascii="Arial" w:hAnsi="Arial" w:eastAsia="Arial" w:cs="Arial"/>
          <w:i w:val="1"/>
          <w:iCs w:val="1"/>
          <w:color w:val="5C6B7A"/>
          <w:sz w:val="19"/>
          <w:szCs w:val="19"/>
        </w:rPr>
        <w:t>This timeline assumes the recommended path: installing the pre-built ZIP. Customizing the app from source is not recommended for most members and is not part of this timeline — see the supplemental ZAF Custom Build Guide, which adds roughly 1–2 days of development if you go that route.</w:t>
      </w:r>
    </w:p>
    <w:p w:rsidP="0B82873A" w14:paraId="227EE4E0" w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4 — Deploy the Bundle and Set Up the Answering Rules</w:t>
      </w:r>
      <w:bookmarkEnd w:id="1474869396"/>
    </w:p>
    <w:p w14:paraId="6DFB9E20" w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14:paraId="7A0E5CA1" w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14:textId="77777777">
            <w:pPr>
              <w:spacing w:before="0" w:after="0"/>
              <w:jc w:val="left"/>
            </w:pPr>
            <w:r>
              <w:rPr>
                <w:rFonts w:ascii="Arial" w:hAnsi="Arial" w:eastAsia="Arial" w:cs="Arial"/>
                <w:b/>
                <w:bCs/>
                <w:i w:val="false"/>
                <w:iCs w:val="false"/>
                <w:color w:val="FFFFFF"/>
                <w:sz w:val="24"/>
                <w:szCs w:val="24"/>
              </w:rPr>
              <w:t xml:space="preserve">Deploy the Flow Bundle and Configure Inbound Event Handling</w:t>
            </w:r>
          </w:p>
        </w:tc>
      </w:tr>
    </w:tbl>
    <w:p w14:paraId="70DF9E56" w14:textId="77777777">
      <w:pPr>
        <w:spacing w:before="0" w:after="160"/>
        <w:jc w:val="left"/>
      </w:pPr>
      <w:r>
        <w:rPr>
          <w:rFonts w:ascii="Arial" w:hAnsi="Arial" w:eastAsia="Arial" w:cs="Arial"/>
          <w:b w:val="false"/>
          <w:bCs w:val="false"/>
          <w:i w:val="false"/>
          <w:iCs w:val="false"/>
          <w:color w:val="1A1A2E"/>
          <w:sz w:val="20"/>
          <w:szCs w:val="20"/>
        </w:rPr>
      </w:r>
    </w:p>
    <w:p w14:paraId="44E871BC" w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w14:paraId="144A5D23" w14:textId="77777777">
      <w:pPr>
        <w:spacing w:before="0" w:after="140"/>
        <w:jc w:val="left"/>
      </w:pPr>
      <w:r>
        <w:rPr>
          <w:rFonts w:ascii="Arial" w:hAnsi="Arial" w:eastAsia="Arial" w:cs="Arial"/>
          <w:b w:val="false"/>
          <w:bCs w:val="false"/>
          <w:i w:val="false"/>
          <w:iCs w:val="false"/>
          <w:color w:val="1A1A2E"/>
          <w:sz w:val="20"/>
          <w:szCs w:val="20"/>
        </w:rPr>
      </w:r>
    </w:p>
    <w:p w:rsidP="0B82873A" w14:paraId="54528621" w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w14:paraId="65FF2C29" w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answering rules that do this are the ZIS flow bundle, a single JSON file that ships inside the app ZIP you installed in Step 3. You do not download it or edit it separately: open TSANet Connect from the left nav bar and click Deploy bundle. The app substitutes your own values, uploads the bundle, installs every job spec in it, and then reads the registry back so you can see what is actually installed. There is no job spec to install by hand and nothing to reinstall after a later upload.</w:t>
      </w:r>
    </w:p>
    <w:p w14:paraId="7F00000F" w14:textId="77777777">
      <w:pPr>
        <w:spacing w:before="0" w:after="120"/>
        <w:jc w:val="left"/>
      </w:pPr>
      <w:r>
        <w:rPr>
          <w:rFonts w:ascii="Arial" w:hAnsi="Arial" w:eastAsia="Arial" w:cs="Arial"/>
          <w:b w:val="0"/>
          <w:bCs w:val="0"/>
          <w:i w:val="0"/>
          <w:iCs w:val="0"/>
          <w:color w:val="1A1A2E"/>
          <w:sz w:val="20"/>
          <w:szCs w:val="20"/>
          <w:lang w:val="en-US"/>
        </w:rPr>
        <w:t xml:space="preserve">From app v1.0.63 the screen opens with a Current state card, so a deploy is a decision rather than a guess. It reports whether the bundle registered on this instance matches what the installed app would deploy, which version of the app is installed here, and whether a newer version has been published. Only the first of those bears on the decision, and it compares the bundle's actual contents rather than version numbers. That distinction is deliberate and it is worth understanding: between app v1.0.54 and v1.0.60 there were six releases in which the flow bundle did not change once, so a version comparison would have asked every member to redeploy six times for no functional change. A needless deploy is not free, because uploading a bundle orphans the installed job specs before the new ones go in.</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F000011"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F000012"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F000010" w14:textId="77777777">
            <w:pPr>
              <w:spacing w:before="0" w:after="0"/>
              <w:jc w:val="left"/>
            </w:pPr>
            <w:r>
              <w:rPr>
                <w:rFonts w:ascii="Arial" w:hAnsi="Arial" w:eastAsia="Arial" w:cs="Arial"/>
                <w:b w:val="false"/>
                <w:bCs w:val="false"/>
                <w:i w:val="false"/>
                <w:iCs w:val="false"/>
                <w:color w:val="1A1A2E"/>
                <w:sz w:val="19"/>
                <w:szCs w:val="19"/>
              </w:rPr>
              <w:t xml:space="preserve">Matches what this app would deploy is deliberately weaker than no deploy needed. It establishes what is registered and nothing about whether the job specs are installed. A deploy interrupted between the upload and the installs leaves a matching registry on an integration that processes no events, which is exactly the failure this card exists to surface. Installed state is what the pre-flight results and the post-deploy read-back are for.</w:t>
            </w:r>
          </w:p>
        </w:tc>
      </w:tr>
    </w:tbl>
    <w:p w14:paraId="7F000013" w14:textId="77777777">
      <w:pPr>
        <w:spacing w:before="0" w:after="0"/>
        <w:jc w:val="left"/>
      </w:pPr>
      <w:r>
        <w:rPr>
          <w:rFonts w:ascii="Arial" w:hAnsi="Arial" w:eastAsia="Arial" w:cs="Arial"/>
          <w:b w:val="0"/>
          <w:bCs w:val="0"/>
          <w:i w:val="0"/>
          <w:iCs w:val="0"/>
          <w:color w:val="1A1A2E"/>
          <w:sz w:val="20"/>
          <w:szCs w:val="20"/>
          <w:lang w:val="en-US"/>
        </w:rPr>
        <w:t xml:space="preserve"/>
      </w:r>
    </w:p>
    <w:p w14:paraId="611F1524" w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w14:paraId="61E5DFB7"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w14:paraId="6719929F" w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TSANet pushes the event to your ZIS ingest address and the flow creates a Zendesk ticket with the TSANet token pre-populated, within seconds. Only the creation event may create a ticket, so a note arriving first cannot produce a duplicate</w:t>
      </w:r>
    </w:p>
    <w:p w14:paraId="72D7BFB1" w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w14:paraId="738610EB" w14:textId="77777777">
      <w:pPr>
        <w:spacing w:before="0" w:after="140"/>
        <w:jc w:val="left"/>
      </w:pPr>
      <w:r>
        <w:rPr>
          <w:rFonts w:ascii="Arial" w:hAnsi="Arial" w:eastAsia="Arial" w:cs="Arial"/>
          <w:b w:val="false"/>
          <w:bCs w:val="false"/>
          <w:i w:val="false"/>
          <w:iCs w:val="false"/>
          <w:color w:val="1A1A2E"/>
          <w:sz w:val="20"/>
          <w:szCs w:val="20"/>
        </w:rPr>
      </w:r>
    </w:p>
    <w:p w14:paraId="5503B428" w14:textId="77777777">
      <w:pPr>
        <w:spacing w:before="0" w:after="200"/>
        <w:jc w:val="left"/>
      </w:pPr>
      <w:r>
        <w:rPr>
          <w:rFonts w:ascii="Arial" w:hAnsi="Arial" w:eastAsia="Arial" w:cs="Arial"/>
          <w:b w:val="0"/>
          <w:bCs w:val="0"/>
          <w:i w:val="0"/>
          <w:iCs w:val="0"/>
          <w:color w:val="1A1A2E"/>
          <w:sz w:val="20"/>
          <w:szCs w:val="20"/>
          <w:lang w:val="en-US"/>
        </w:rPr>
        <w:t>Inbound ticket creation is server-side: TSANet pushes each event to your ZIS ingest address and the flow bundle creates or updates the ticket, whether or not anyone has Zendesk open. The ZAF sidebar app also polls TSANet every minute while an agent has Zendesk open; that poll is now a fallback that defers to push, and it refreshes the case state on the active ticket and applies the SLA breach tag when a deadline passes. TSANet also enforces the acknowledgment SLA on its own servers regardless of any Zendesk-side alerting.</w:t>
      </w:r>
    </w:p>
    <w:p w:rsidP="0B82873A" w14:paraId="6E84E7CA" w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rsidTr="0B82873A" w14:paraId="245333FD" w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w:rsidTr="0B82873A" w14:paraId="62A26CA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w:rsidTr="0B82873A" w14:paraId="5E88A31E"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w:rsidTr="0B82873A" w14:paraId="1DD4A74F" w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w:rsidTr="0B82873A" w14:paraId="0CD69AB7" w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w14:paraId="637805D2" w14:textId="77777777">
      <w:pPr>
        <w:spacing w:before="0" w:after="200"/>
        <w:jc w:val="left"/>
      </w:pPr>
      <w:r>
        <w:rPr>
          <w:rFonts w:ascii="Arial" w:hAnsi="Arial" w:eastAsia="Arial" w:cs="Arial"/>
          <w:b w:val="false"/>
          <w:bCs w:val="false"/>
          <w:i w:val="false"/>
          <w:iCs w:val="false"/>
          <w:color w:val="1A1A2E"/>
          <w:sz w:val="20"/>
          <w:szCs w:val="20"/>
        </w:rPr>
      </w:r>
    </w:p>
    <w:p w:rsidP="0B82873A" w14:paraId="269029D0" w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w14:paraId="691CBE71" w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w14:paraId="2D3A75DE" w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Quick Start, which documents only the client-credentials method.</w:t>
      </w:r>
    </w:p>
    <w:p w14:paraId="111B5036" w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w14:paraId="39070FA3" w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w14:paraId="5F1E78F2" w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w14:paraId="08887277" w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w:rsidP="0B82873A" w14:paraId="32783E27" w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rsidTr="0B82873A" w14:paraId="3D1D8DB3" w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w14:paraId="3B7B4B86" w14:textId="77777777">
      <w:pPr>
        <w:spacing w:before="0" w:after="140"/>
        <w:jc w:val="left"/>
      </w:pPr>
      <w:r>
        <w:rPr>
          <w:rFonts w:ascii="Arial" w:hAnsi="Arial" w:eastAsia="Arial" w:cs="Arial"/>
          <w:b w:val="false"/>
          <w:bCs w:val="false"/>
          <w:i w:val="false"/>
          <w:iCs w:val="false"/>
          <w:color w:val="1A1A2E"/>
          <w:sz w:val="20"/>
          <w:szCs w:val="20"/>
        </w:rPr>
      </w:r>
    </w:p>
    <w:p w14:paraId="300BF8F4" w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rsidTr="0B82873A" w14:paraId="1DA690AE" w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14:textId="77777777">
            <w:pPr>
              <w:spacing w:before="0" w:after="0"/>
              <w:jc w:val="left"/>
            </w:pPr>
            <w:r>
              <w:rPr>
                <w:rFonts w:ascii="Arial" w:hAnsi="Arial" w:eastAsia="Arial" w:cs="Arial"/>
                <w:b/>
                <w:bCs/>
                <w:i w:val="false"/>
                <w:iCs w:val="false"/>
                <w:color w:val="FFFFFF"/>
                <w:sz w:val="18"/>
                <w:szCs w:val="18"/>
              </w:rPr>
              <w:t xml:space="preserve">Value</w:t>
            </w:r>
          </w:p>
        </w:tc>
      </w:tr>
      <w:tr w:rsidTr="0B82873A" w14:paraId="5CFD189B"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14:textId="77777777">
            <w:pPr>
              <w:spacing w:before="0" w:after="0"/>
              <w:jc w:val="left"/>
            </w:pPr>
            <w:r>
              <w:rPr>
                <w:rFonts w:ascii="Arial" w:hAnsi="Arial" w:eastAsia="Arial" w:cs="Arial"/>
                <w:b w:val="0"/>
                <w:bCs w:val="0"/>
                <w:i w:val="0"/>
                <w:iCs w:val="0"/>
                <w:color w:val="1A1A2E"/>
                <w:sz w:val="18"/>
                <w:szCs w:val="18"/>
                <w:lang w:val="en-US"/>
              </w:rPr>
              <w:t>TSANet — Information Requested</w:t>
            </w:r>
          </w:p>
        </w:tc>
      </w:tr>
      <w:tr w:rsidTr="0B82873A" w14:paraId="4E957F62" w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14:textId="77777777">
            <w:pPr>
              <w:spacing w:before="0" w:after="0"/>
              <w:jc w:val="left"/>
            </w:pPr>
            <w:r>
              <w:rPr>
                <w:rFonts w:ascii="Arial" w:hAnsi="Arial" w:eastAsia="Arial" w:cs="Arial"/>
                <w:b w:val="0"/>
                <w:bCs w:val="0"/>
                <w:i w:val="0"/>
                <w:iCs w:val="0"/>
                <w:color w:val="1A1A2E"/>
                <w:sz w:val="18"/>
                <w:szCs w:val="18"/>
                <w:lang w:val="en-US"/>
              </w:rPr>
              <w:t>TSANet Status is Information (the flow bundle keeps this field current on every sync; the matching ticket tag is tsanet_status_information)</w:t>
            </w:r>
          </w:p>
        </w:tc>
      </w:tr>
      <w:tr w:rsidTr="0B82873A" w14:paraId="458DFB0F" w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 before they can accept</w:t>
            </w:r>
          </w:p>
        </w:tc>
      </w:tr>
    </w:tbl>
    <w:p w14:paraId="3A0FF5F2" w14:textId="77777777">
      <w:pPr>
        <w:spacing w:before="0" w:after="120"/>
        <w:jc w:val="left"/>
      </w:pPr>
      <w:r>
        <w:rPr>
          <w:rFonts w:ascii="Arial" w:hAnsi="Arial" w:eastAsia="Arial" w:cs="Arial"/>
          <w:b w:val="false"/>
          <w:bCs w:val="false"/>
          <w:i w:val="false"/>
          <w:iCs w:val="false"/>
          <w:color w:val="1A1A2E"/>
          <w:sz w:val="20"/>
          <w:szCs w:val="20"/>
        </w:rPr>
      </w:r>
    </w:p>
    <w:p w14:paraId="595B5D8C" w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w14:paraId="2D140001" w14:textId="77777777">
      <w:pPr>
        <w:spacing w:before="200" w:after="200"/>
        <w:jc w:val="left"/>
      </w:pPr>
      <w:r>
        <w:rPr>
          <w:rFonts w:ascii="Arial" w:hAnsi="Arial" w:eastAsia="Arial" w:cs="Arial"/>
          <w:i w:val="1"/>
          <w:iCs w:val="1"/>
          <w:color w:val="5C6B7A"/>
          <w:sz w:val="19"/>
          <w:szCs w:val="19"/>
        </w:rPr>
        <w:t>The ZAF background poller applies the breach tag while any agent has Zendesk open, and TSANet enforces the acknowledgment SLA on its own servers regardless — no external alerting component is required or documented.</w:t>
      </w:r>
    </w:p>
    <w:p w:rsidP="0B82873A" w14:paraId="74B18CA6" w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w14:paraId="5AFFAE76" w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w14:paraId="3D037026" w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w14:paraId="597323C9" w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w:rsidP="0B82873A" w14:paraId="061735E7" w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w14:paraId="479B0FAE" w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w14:paraId="3CA20809" w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 Status field changes to Information (ticket tag tsanet_status_information),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 As of app version 1.0.44, the app shows TSANet’s specific reason for a failed action (for example, that the responding engineer’s email is not on your company’s registered domain) rather than a generic failure message.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four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One-Time Setup Token</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The setup commands authenticate with a short-lived OAuth setup token minted from the integration’s own OAuth client. Create the client once in Admin Center (Apps and integrations → APIs → OAuth clients → Add OAuth client), choosing Client kind: Confidential and copying the Secret shown at creation (it is displayed in full only once). Then mint a setup token whenever you need one by sending your client identifier and secret to your instance’s /oauth/tokens endpoint with grant type client_credentials; tokens last about 30 minutes. No Zendesk API token is used anywhere — Zendesk is retiring API tokens, and the integration neither stores nor requires one. The one call that refuses OAuth is the flow-bundle upload, and it needs no credential of its own: the TSANet Connect app performs it from the left nav bar, on the session of the administrator who is already signed in. There is nothing to enable beforehand, nothing stored afterwards, and password access stays off throughout.</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Bearer {setup_token}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Setup token: POST /oauth/tokens with grant_type=client_credentials (see above)</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(Login as the Dedicated API User)</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 2 and 4)</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Short-lived OAuth setup token (client credentials)</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Minted per use from the integration’s OAuth client — nothing stored</w:t>
            </w:r>
          </w:p>
        </w:tc>
      </w:tr>
      <w:tr xmlns:wp14="http://schemas.microsoft.com/office/word/2010/wordml" w:rsidTr="0B82873A" w14:paraId="4588A9A0"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1" wp14:textId="77777777">
            <w:pPr>
              <w:spacing w:before="0" w:after="0"/>
              <w:jc w:val="left"/>
            </w:pPr>
            <w:r>
              <w:rPr>
                <w:rFonts w:ascii="Arial" w:hAnsi="Arial" w:eastAsia="Arial" w:cs="Arial"/>
                <w:b w:val="false"/>
                <w:bCs w:val="false"/>
                <w:i w:val="false"/>
                <w:iCs w:val="false"/>
                <w:color w:val="1A1A2E"/>
                <w:sz w:val="18"/>
                <w:szCs w:val="18"/>
              </w:rPr>
              <w:t xml:space="preserve">ZIS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2" wp14:textId="77777777">
            <w:pPr>
              <w:spacing w:before="0" w:after="0"/>
              <w:jc w:val="left"/>
            </w:pPr>
            <w:r>
              <w:rPr>
                <w:rFonts w:ascii="Arial" w:hAnsi="Arial" w:eastAsia="Arial" w:cs="Arial"/>
                <w:b w:val="false"/>
                <w:bCs w:val="false"/>
                <w:i w:val="false"/>
                <w:iCs w:val="false"/>
                <w:color w:val="1A1A2E"/>
                <w:sz w:val="18"/>
                <w:szCs w:val="18"/>
              </w:rPr>
              <w:t xml:space="preserve">Short-lived OAuth tokens minted on your own instance, renewed automatically</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88A9A3" wp14:textId="77777777">
            <w:pPr>
              <w:spacing w:before="0" w:after="0"/>
              <w:jc w:val="left"/>
            </w:pPr>
            <w:r>
              <w:rPr>
                <w:rFonts w:ascii="Arial" w:hAnsi="Arial" w:eastAsia="Arial" w:cs="Arial"/>
                <w:b w:val="false"/>
                <w:bCs w:val="false"/>
                <w:i w:val="false"/>
                <w:iCs w:val="false"/>
                <w:color w:val="1A1A2E"/>
                <w:sz w:val="18"/>
                <w:szCs w:val="18"/>
              </w:rPr>
              <w:t xml:space="preserve">OAuth client credential in Zendesk’s server-side connection store — no API token</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The password is a Zendesk secure setting (encrypted, never sent to the browser); the token itself lives in browser memory only</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1A" wp14:textId="77777777">
      <w:pPr>
        <w:spacing w:before="0" w:after="160"/>
        <w:jc w:val="left"/>
      </w:pPr>
      <w:r>
        <w:rPr>
          <w:rFonts w:ascii="Arial" w:hAnsi="Arial" w:eastAsia="Arial" w:cs="Arial"/>
          <w:b w:val="true"/>
          <w:bCs w:val="true"/>
          <w:i w:val="false"/>
          <w:iCs w:val="false"/>
          <w:color w:val="1A1A2E"/>
          <w:sz w:val="20"/>
          <w:szCs w:val="20"/>
        </w:rPr>
        <w:t xml:space="preserve">The server side (ZIS) to your Zendesk. </w:t>
      </w:r>
      <w:r>
        <w:rPr>
          <w:rFonts w:ascii="Arial" w:hAnsi="Arial" w:eastAsia="Arial" w:cs="Arial"/>
          <w:b w:val="false"/>
          <w:bCs w:val="false"/>
          <w:i w:val="false"/>
          <w:iCs w:val="false"/>
          <w:color w:val="1A1A2E"/>
          <w:sz w:val="20"/>
          <w:szCs w:val="20"/>
        </w:rPr>
        <w:t xml:space="preserve">The connection that creates and updates tickets uses short-lived access tokens (about 30 minutes) minted from an OAuth client on your own Zendesk instance and renewed automatically. No long-lived key is stored, and its access is limited to reading data and writing tickets. This replaced the old stored API token, which Zendesk is retiring.</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The server-side connections can only be managed with a special Zendesk token, not an ordinary API key. And the connection that writes tickets is limited to exactly that — reading data and writing tickets — nothing else in your account.</w:t>
      </w:r>
    </w:p>
    <w:p w14:paraId="7E000001" w14:textId="77777777">
      <w:pPr>
        <w:pStyle w:val="Heading2"/>
        <w:spacing w:before="260" w:after="120"/>
        <w:rPr>
          <w:rFonts w:ascii="Arial" w:hAnsi="Arial" w:eastAsia="Arial" w:cs="Arial"/>
          <w:b w:val="1"/>
          <w:bCs w:val="1"/>
          <w:i w:val="0"/>
          <w:iCs w:val="0"/>
          <w:color w:val="2563A8"/>
          <w:sz w:val="24"/>
          <w:szCs w:val="24"/>
        </w:rPr>
      </w:pPr>
      <w:bookmarkStart w:name="_Toc911000900" w:id="911000900"/>
      <w:r>
        <w:rPr>
          <w:rFonts w:ascii="Arial" w:hAnsi="Arial" w:eastAsia="Arial" w:cs="Arial"/>
          <w:b w:val="1"/>
          <w:bCs w:val="1"/>
          <w:i w:val="0"/>
          <w:iCs w:val="0"/>
          <w:color w:val="2563A8"/>
          <w:sz w:val="24"/>
          <w:szCs w:val="24"/>
        </w:rPr>
        <w:t>Renaming the ZIS integration does not retire the old one</w:t>
      </w:r>
      <w:bookmarkEnd w:id="911000900"/>
    </w:p>
    <w:p w14:paraId="7E000002" w14:textId="77777777">
      <w:pPr>
        <w:spacing w:before="0" w:after="120"/>
        <w:jc w:val="left"/>
      </w:pPr>
      <w:r>
        <w:rPr>
          <w:rFonts w:ascii="Arial" w:hAnsi="Arial" w:eastAsia="Arial" w:cs="Arial"/>
          <w:b w:val="0"/>
          <w:bCs w:val="0"/>
          <w:i w:val="0"/>
          <w:iCs w:val="0"/>
          <w:color w:val="1A1A2E"/>
          <w:sz w:val="20"/>
          <w:szCs w:val="20"/>
          <w:lang w:val="en-US"/>
        </w:rPr>
        <w:t xml:space="preserve">A member whose Zendesk account cannot claim the default ZIS integration name registers their own and enters it in the app's TSANet integration name setting, as described in Step 1. On a fresh installation that is uneventful and needs no special handling.</w:t>
      </w:r>
    </w:p>
    <w:p w14:paraId="7E000003" w14:textId="77777777">
      <w:pPr>
        <w:spacing w:before="0" w:after="120"/>
        <w:jc w:val="left"/>
      </w:pPr>
      <w:r>
        <w:rPr>
          <w:rFonts w:ascii="Arial" w:hAnsi="Arial" w:eastAsia="Arial" w:cs="Arial"/>
          <w:b w:val="0"/>
          <w:bCs w:val="0"/>
          <w:i w:val="0"/>
          <w:iCs w:val="0"/>
          <w:color w:val="1A1A2E"/>
          <w:sz w:val="20"/>
          <w:szCs w:val="20"/>
          <w:lang w:val="en-US"/>
        </w:rPr>
        <w:t xml:space="preserve">On an instance that has already deployed, a rename is not a move. Registering a new integration does not retire the old one. Its job specs stay installed and keep intercepting the same events, so both integrations act on every inbound collaboration and tickets are created twice. Each duplicate is a genuine copy of partner case content, carrying the same cross-org submitter and engineer contact details as the original, and it persists until someone removes it. That makes this a data-handling consequence rather than a matter of tidiness.</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14:paraId="7E000005" w14:textId="77777777">
        <w:tc>
          <w:tcPr>
            <w:tcW w:w="220" w:type="dxa"/>
            <w:tcBorders>
              <w:top w:val="none" w:color="FFFFFF" w:sz="0"/>
              <w:left w:val="none" w:color="FFFFFF" w:sz="0"/>
              <w:bottom w:val="none" w:color="FFFFFF" w:sz="0"/>
              <w:right w:val="none" w:color="FFFFFF" w:sz="0"/>
            </w:tcBorders>
            <w:shd w:val="clear" w:fill="C46A00"/>
            <w:tcMar>
              <w:top w:w="90" w:type="dxa"/>
              <w:left w:w="0" w:type="dxa"/>
              <w:bottom w:w="90" w:type="dxa"/>
              <w:right w:w="0" w:type="dxa"/>
            </w:tcMar>
            <w:vAlign w:val="top"/>
          </w:tcPr>
          <w:p w14:paraId="7E000006" w14:textId="77777777">
            <w:pPr>
              <w:spacing w:before="0" w:after="0"/>
            </w:pP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7E000004" w14:textId="77777777">
            <w:pPr>
              <w:spacing w:before="0" w:after="0"/>
              <w:jc w:val="left"/>
            </w:pPr>
            <w:r>
              <w:rPr>
                <w:rFonts w:ascii="Arial" w:hAnsi="Arial" w:eastAsia="Arial" w:cs="Arial"/>
                <w:b w:val="false"/>
                <w:bCs w:val="false"/>
                <w:i w:val="false"/>
                <w:iCs w:val="false"/>
                <w:color w:val="1A1A2E"/>
                <w:sz w:val="19"/>
                <w:szCs w:val="19"/>
              </w:rPr>
              <w:t xml:space="preserve">The app's pre-flight check warns about this and prints the commands that uninstall the old job specs. The warning is advisory rather than blocking, because running two integrations briefly is not always the wrong thing to do, and because the check reads the default registry explicitly. A rename from one custom name to another is therefore not visible to the app at all.</w:t>
            </w:r>
          </w:p>
        </w:tc>
      </w:tr>
    </w:tbl>
    <w:p w14:paraId="7E000007" w14:textId="77777777">
      <w:pPr>
        <w:spacing w:before="0" w:after="0"/>
        <w:jc w:val="left"/>
      </w:pPr>
      <w:r>
        <w:rPr>
          <w:rFonts w:ascii="Arial" w:hAnsi="Arial" w:eastAsia="Arial" w:cs="Arial"/>
          <w:b w:val="0"/>
          <w:bCs w:val="0"/>
          <w:i w:val="0"/>
          <w:iCs w:val="0"/>
          <w:color w:val="1A1A2E"/>
          <w:sz w:val="20"/>
          <w:szCs w:val="20"/>
          <w:lang w:val="en-US"/>
        </w:rPr>
        <w:t xml:space="preserve"/>
      </w:r>
    </w:p>
    <w:p w14:paraId="7E000008" w14:textId="77777777">
      <w:pPr>
        <w:spacing w:before="0" w:after="120"/>
        <w:jc w:val="left"/>
      </w:pPr>
      <w:r>
        <w:rPr>
          <w:rFonts w:ascii="Arial" w:hAnsi="Arial" w:eastAsia="Arial" w:cs="Arial"/>
          <w:b w:val="0"/>
          <w:bCs w:val="0"/>
          <w:i w:val="0"/>
          <w:iCs w:val="0"/>
          <w:color w:val="1A1A2E"/>
          <w:sz w:val="20"/>
          <w:szCs w:val="20"/>
          <w:lang w:val="en-US"/>
        </w:rPr>
        <w:t xml:space="preserve">If you rename after having already deployed:</w:t>
      </w:r>
    </w:p>
    <w:p w14:paraId="7E000009" w14:textId="77777777">
      <w:pPr>
        <w:spacing w:before="0" w:after="120"/>
        <w:jc w:val="left"/>
      </w:pPr>
      <w:r>
        <w:rPr>
          <w:rFonts w:ascii="Arial" w:hAnsi="Arial" w:eastAsia="Arial" w:cs="Arial"/>
          <w:b w:val="0"/>
          <w:bCs w:val="0"/>
          <w:i w:val="0"/>
          <w:iCs w:val="0"/>
          <w:color w:val="1A1A2E"/>
          <w:sz w:val="20"/>
          <w:szCs w:val="20"/>
          <w:lang w:val="en-US"/>
        </w:rPr>
        <w:t xml:space="preserve">Uninstall the old integration's job specs, using the commands the pre-flight prints, either before the new deploy or immediately after it.</w:t>
      </w:r>
    </w:p>
    <w:p w14:paraId="7E00000A" w14:textId="77777777">
      <w:pPr>
        <w:spacing w:before="0" w:after="120"/>
        <w:jc w:val="left"/>
      </w:pPr>
      <w:r>
        <w:rPr>
          <w:rFonts w:ascii="Arial" w:hAnsi="Arial" w:eastAsia="Arial" w:cs="Arial"/>
          <w:b w:val="0"/>
          <w:bCs w:val="0"/>
          <w:i w:val="0"/>
          <w:iCs w:val="0"/>
          <w:color w:val="1A1A2E"/>
          <w:sz w:val="20"/>
          <w:szCs w:val="20"/>
          <w:lang w:val="en-US"/>
        </w:rPr>
        <w:t xml:space="preserve">Recreate the connections under the new name. ZIS connections are integration-scoped and do not move with a rename, which is why a missing connection and one that exists under the old name are different faults with different fixes.</w:t>
      </w:r>
    </w:p>
    <w:p w14:paraId="7E00000B" w14:textId="77777777">
      <w:pPr>
        <w:spacing w:before="0" w:after="120"/>
        <w:jc w:val="left"/>
      </w:pPr>
      <w:r>
        <w:rPr>
          <w:rFonts w:ascii="Arial" w:hAnsi="Arial" w:eastAsia="Arial" w:cs="Arial"/>
          <w:b w:val="0"/>
          <w:bCs w:val="0"/>
          <w:i w:val="0"/>
          <w:iCs w:val="0"/>
          <w:color w:val="1A1A2E"/>
          <w:sz w:val="20"/>
          <w:szCs w:val="20"/>
          <w:lang w:val="en-US"/>
        </w:rPr>
        <w:t xml:space="preserve">Re-run the credential-rotation scripts with your integration name, since the URLs in the rotation runbook embed it.</w:t>
      </w:r>
    </w:p>
    <w:p w14:paraId="7E00000C" w14:textId="77777777">
      <w:pPr>
        <w:spacing w:before="0" w:after="120"/>
        <w:jc w:val="left"/>
      </w:pPr>
      <w:r>
        <w:rPr>
          <w:rFonts w:ascii="Arial" w:hAnsi="Arial" w:eastAsia="Arial" w:cs="Arial"/>
          <w:b w:val="0"/>
          <w:bCs w:val="0"/>
          <w:i w:val="0"/>
          <w:iCs w:val="0"/>
          <w:color w:val="1A1A2E"/>
          <w:sz w:val="20"/>
          <w:szCs w:val="20"/>
          <w:lang w:val="en-US"/>
        </w:rPr>
        <w:t xml:space="preserve">Check for duplicate tickets created during any window in which both integrations were live, and remove the copies you do not intend to keep.</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w:pPr>
        <w:pStyle w:val="Heading2"/>
      </w:pPr>
      <w:r>
        <w:rPr>
          <w:rFonts w:ascii="Arial" w:hAnsi="Arial" w:eastAsia="Arial" w:cs="Arial"/>
          <w:b w:val="1"/>
          <w:bCs w:val="1"/>
          <w:i w:val="0"/>
          <w:iCs w:val="0"/>
          <w:color w:val="2563A8"/>
          <w:sz w:val="24"/>
          <w:szCs w:val="24"/>
        </w:rPr>
        <w:t>How long the mirrored case data stays, and how to remove it</w:t>
      </w:r>
    </w:p>
    <w:p>
      <w:r>
        <w:t>Case content from your partner (company names, engineer names and emails, problem descriptions, notes) is written into the Zendesk ticket and stays there until you remove it. The integration does not delete anything on its own. As the owner of your Zendesk instance, you decide how long this content lives, based on your own data-retention policies and your TSANet agreement.</w:t>
      </w:r>
    </w:p>
    <w:p>
      <w:r>
        <w:t>One important boundary: every collaboration exists in three places, each owned by someone different. Your ticket is yours. TSANet keeps the case on its platform. Your partner has their own copy in their system. Anything you delete or clean up applies to your copy only; it does not reach the other two. If personal data must be erased everywhere, that is a request you coordinate through TSANet, not something the integration can do for you.</w:t>
      </w:r>
    </w:p>
    <w:p>
      <w:r>
        <w:t>You have two supported ways to bound the lifetime of this content. The first is to delete the whole ticket after a retention period: every ticket the integration touches carries a tsanet_inbound or tsanet_outbound tag, and Zendesk's deletion schedules (or a scheduled API job) can remove tagged tickets some number of days after they close. The second is to keep the ticket as a business record but permanently remove the sensitive content inside it, using Zendesk's redaction feature on the comments and clearing the TSANet fields. Redaction is permanent and cannot be undone.</w:t>
      </w:r>
    </w:p>
    <w:p>
      <w:r>
        <w:t>The complete data map (exactly which information lands in which part of the ticket) and step-by-step recipes for both approaches are in the repository guide PII_Retention_and_Data_Handling.md, alongside the other guides in the Zendesk_App repository.</w:t>
      </w:r>
    </w:p>
    <w:p>
      <w:r>
        <w:rPr>
          <w:b/>
          <w:bCs/>
        </w:rPr>
        <w:t xml:space="preserve">One caveat if you are on an older app. </w:t>
      </w:r>
      <w:r>
        <w:t xml:space="preserve">Versions before v1.0.60 could remove a ticket's tags as a side effect of adding one of their own, which matters here because those tags are what every retention recipe selects on. A ticket that lost its tsanet_inbound or tsanet_outbound tag is not matched by a tag-scoped sweep, so a retention pass meant to cover it can miss it. Update to v1.0.60 or later before relying on such a sweep, and look for tickets carrying only tsanet_sla_breached, which is the fingerprint of the loss.</w:t>
      </w:r>
    </w:p>
    <w:p>
      <w:r>
        <w:t xml:space="preserve">The tags themselves are recoverable. Zendesk records the before-and-after of every tag change in the ticket's event history and does not trim it, so the replaced list is still readable on older tickets. The troubleshooting guide has the steps.</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just a few minutes — download the pre-built ZIP that TSANet provides and install it: settings paste in, no source code, no build pipeline. Building the app from source instead is not recommended and is only for members who cannot, or will not, use the pre-built ZIP; it adds 1–2 days and is documented separately in the supplemental ZAF Custom Build Guide.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latest pre-built ZIP from GitHub Releases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 xml:space="preserve">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Create the integration's OAuth client + setup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4)</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Send ingest URL + Basic credentials to TSANet (callbackAuth: BASIC)</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Install the ZAF app (recommended: pre-built ZIP)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A few minutes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Run Detect field IDs, then Apply</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OR (not recommended): build via ZAT (zat new → zat server → zat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 xml:space="preserve">OR (not recommended):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Check the app settings the deploy screen will substitute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2D150010"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1" wp14:textId="77777777">
            <w:pPr>
              <w:spacing w:before="0" w:after="0"/>
              <w:jc w:val="left"/>
            </w:pPr>
            <w:r>
              <w:rPr>
                <w:rFonts w:ascii="Arial" w:hAnsi="Arial" w:eastAsia="Arial" w:cs="Arial"/>
                <w:bCs w:val="1"/>
                <w:i w:val="0"/>
                <w:iCs w:val="0"/>
                <w:color w:val="1A1A2E"/>
                <w:sz w:val="17"/>
                <w:szCs w:val="17"/>
                <w:lang w:val="en-US"/>
              </w:rPr>
              <w:t xml:space="preserve">Deploy the ZIS bundle (in the app: Deploy bundle)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2"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3"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150014"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2.26  |  August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  |  v2.26  |  August 2026</w:t>
    </w:r>
    <w:r w:rsidRPr="0B82873A" w:rsidR="0B82873A">
      <w:rPr>
        <w:rFonts w:ascii="Arial" w:hAnsi="Arial" w:eastAsia="Arial" w:cs="Arial"/>
        <w:b w:val="0"/>
        <w:bCs w:val="0"/>
        <w:i w:val="0"/>
        <w:iCs w:val="0"/>
        <w:color w:val="5C6B7A"/>
        <w:sz w:val="17"/>
        <w:szCs w:val="17"/>
        <w:lang w:val="en-US"/>
      </w:rPr>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3" Type="http://schemas.openxmlformats.org/officeDocument/2006/relationships/header" Target="header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