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 по лабораторной работе 03</w:t>
      </w:r>
    </w:p>
    <w:p>
      <w:pPr>
        <w:pStyle w:val="Subtitle"/>
      </w:pPr>
      <w:r>
        <w:t xml:space="preserve">НММбд-04-24</w:t>
      </w:r>
    </w:p>
    <w:p>
      <w:pPr>
        <w:pStyle w:val="Author"/>
      </w:pPr>
      <w:r>
        <w:t xml:space="preserve">Ракутуманандзара Цантамписедрана Сарубиди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Установка необходимого ПО</w:t>
      </w:r>
    </w:p>
    <w:p>
      <w:pPr>
        <w:numPr>
          <w:ilvl w:val="0"/>
          <w:numId w:val="1001"/>
        </w:numPr>
      </w:pPr>
      <w:r>
        <w:t xml:space="preserve">Заполнение отчета по выполнению лабораторной работы No4 с помощью языка разметки Markdown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 выполнении лабораторной работы на своей технике необходимо установить следующее ПО:</w:t>
      </w:r>
      <w:r>
        <w:t xml:space="preserve"> </w:t>
      </w:r>
      <w:r>
        <w:t xml:space="preserve">• TeX Live (https://www.tug.org/texlive/) последней версии.</w:t>
      </w:r>
      <w:r>
        <w:t xml:space="preserve"> </w:t>
      </w:r>
      <w:r>
        <w:t xml:space="preserve">• Pandoc (https://pandoc.org/).</w:t>
      </w:r>
      <w:r>
        <w:t xml:space="preserve"> </w:t>
      </w:r>
      <w:r>
        <w:t xml:space="preserve">На компьютерах в дисплейных классах факультета физико-математических и естествен-</w:t>
      </w:r>
      <w:r>
        <w:t xml:space="preserve"> </w:t>
      </w:r>
      <w:r>
        <w:t xml:space="preserve">ных наук РУДН все необходимое ПО установлено.</w:t>
      </w:r>
    </w:p>
    <w:bookmarkEnd w:id="22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Заполнение отчета по выполнению лабораторной работы No.3 с помощью языка разметки Markdown. I open the terminal. I go to the course catalog created during the previous laboratory work(рис 1) (рис. 1).</w:t>
      </w:r>
    </w:p>
    <w:bookmarkStart w:id="26" w:name="fig:001"/>
    <w:p>
      <w:pPr>
        <w:pStyle w:val="CaptionedFigure"/>
      </w:pPr>
      <w:r>
        <w:drawing>
          <wp:inline>
            <wp:extent cx="3733800" cy="424719"/>
            <wp:effectExtent b="0" l="0" r="0" t="0"/>
            <wp:docPr descr="Рис. 1: previous laboratory work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previous laboratory work</w:t>
      </w:r>
    </w:p>
    <w:bookmarkEnd w:id="26"/>
    <w:p>
      <w:pPr>
        <w:pStyle w:val="BodyText"/>
      </w:pPr>
      <w:r>
        <w:t xml:space="preserve">Я обновляю локальный репозиторий, скачав изменения из удаленного репозитория с помощью команды git pull(рис 2).</w:t>
      </w:r>
    </w:p>
    <w:bookmarkStart w:id="30" w:name="fig:002"/>
    <w:p>
      <w:pPr>
        <w:pStyle w:val="CaptionedFigure"/>
      </w:pPr>
      <w:r>
        <w:drawing>
          <wp:inline>
            <wp:extent cx="3733800" cy="354711"/>
            <wp:effectExtent b="0" l="0" r="0" t="0"/>
            <wp:docPr descr="Рис. 2: git pull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git pull</w:t>
      </w:r>
    </w:p>
    <w:bookmarkEnd w:id="30"/>
    <w:p>
      <w:pPr>
        <w:pStyle w:val="BodyText"/>
      </w:pPr>
      <w:r>
        <w:t xml:space="preserve">Я перейду в каталог с отчётом No.3 с помощью команду cd(рис 3).</w:t>
      </w:r>
    </w:p>
    <w:bookmarkStart w:id="34" w:name="fig:003"/>
    <w:p>
      <w:pPr>
        <w:pStyle w:val="CaptionedFigure"/>
      </w:pPr>
      <w:r>
        <w:drawing>
          <wp:inline>
            <wp:extent cx="3733800" cy="261366"/>
            <wp:effectExtent b="0" l="0" r="0" t="0"/>
            <wp:docPr descr="Рис. 3: каталог с отчётом No.3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каталог с отчётом No.3</w:t>
      </w:r>
    </w:p>
    <w:bookmarkEnd w:id="34"/>
    <w:p>
      <w:pPr>
        <w:pStyle w:val="BodyText"/>
      </w:pPr>
      <w:r>
        <w:t xml:space="preserve">Я компилирую шаблон с использованием Makefile, вводя команду make(рис 4).</w:t>
      </w:r>
    </w:p>
    <w:bookmarkStart w:id="38" w:name="fig:004"/>
    <w:p>
      <w:pPr>
        <w:pStyle w:val="CaptionedFigure"/>
      </w:pPr>
      <w:r>
        <w:drawing>
          <wp:inline>
            <wp:extent cx="3733800" cy="183340"/>
            <wp:effectExtent b="0" l="0" r="0" t="0"/>
            <wp:docPr descr="Рис. 4: Makefile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Makefile</w:t>
      </w:r>
    </w:p>
    <w:bookmarkEnd w:id="38"/>
    <w:p>
      <w:pPr>
        <w:pStyle w:val="BodyText"/>
      </w:pPr>
      <w:r>
        <w:t xml:space="preserve">Я открываю сгенерированные файлы report.docx LibreOffice и report pdf(рис 5)</w:t>
      </w:r>
    </w:p>
    <w:bookmarkStart w:id="42" w:name="fig:005"/>
    <w:p>
      <w:pPr>
        <w:pStyle w:val="CaptionedFigure"/>
      </w:pPr>
      <w:r>
        <w:drawing>
          <wp:inline>
            <wp:extent cx="3733800" cy="2777267"/>
            <wp:effectExtent b="0" l="0" r="0" t="0"/>
            <wp:docPr descr="Рис. 5: report.pdf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report.pdf</w:t>
      </w:r>
    </w:p>
    <w:bookmarkEnd w:id="42"/>
    <w:p>
      <w:pPr>
        <w:pStyle w:val="BodyText"/>
      </w:pPr>
      <w:r>
        <w:t xml:space="preserve">Полученные файлы я удалю с помощью Makefile, введя команду make clean. Командой ls проверяю, удалены ли созданные файлы(рис 6).</w:t>
      </w:r>
    </w:p>
    <w:bookmarkStart w:id="46" w:name="fig:006"/>
    <w:p>
      <w:pPr>
        <w:pStyle w:val="CaptionedFigure"/>
      </w:pPr>
      <w:r>
        <w:drawing>
          <wp:inline>
            <wp:extent cx="3733800" cy="174661"/>
            <wp:effectExtent b="0" l="0" r="0" t="0"/>
            <wp:docPr descr="Рис. 6: make clean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make clean</w:t>
      </w:r>
    </w:p>
    <w:bookmarkEnd w:id="46"/>
    <w:p>
      <w:pPr>
        <w:pStyle w:val="BodyText"/>
      </w:pPr>
      <w:r>
        <w:t xml:space="preserve">Я открываю файл report.md с помощью любого текстового редактор(рис 16)</w:t>
      </w:r>
    </w:p>
    <w:bookmarkStart w:id="50" w:name="fig:007"/>
    <w:p>
      <w:pPr>
        <w:pStyle w:val="CaptionedFigure"/>
      </w:pPr>
      <w:r>
        <w:drawing>
          <wp:inline>
            <wp:extent cx="3733800" cy="2458176"/>
            <wp:effectExtent b="0" l="0" r="0" t="0"/>
            <wp:docPr descr="Рис. 7: report.md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8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report.md</w:t>
      </w:r>
    </w:p>
    <w:bookmarkEnd w:id="50"/>
    <w:p>
      <w:pPr>
        <w:pStyle w:val="BodyText"/>
      </w:pPr>
      <w:r>
        <w:t xml:space="preserve">Я хочу, чтобы у меня на всякий случай сохранился шаблон отчета, поэтому копирую файл с новым названием с помощью команду cp(рис 8)</w:t>
      </w:r>
    </w:p>
    <w:bookmarkStart w:id="54" w:name="fig:008"/>
    <w:p>
      <w:pPr>
        <w:pStyle w:val="CaptionedFigure"/>
      </w:pPr>
      <w:r>
        <w:drawing>
          <wp:inline>
            <wp:extent cx="3733800" cy="191357"/>
            <wp:effectExtent b="0" l="0" r="0" t="0"/>
            <wp:docPr descr="Рис. 8: шаблон отчета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шаблон отчета</w:t>
      </w:r>
    </w:p>
    <w:bookmarkEnd w:id="54"/>
    <w:p>
      <w:pPr>
        <w:pStyle w:val="BodyText"/>
      </w:pPr>
      <w:r>
        <w:t xml:space="preserve">Я начинаю заполнять отчет с помощью языка разметки Markdown в скопированном файле(рис 9).</w:t>
      </w:r>
    </w:p>
    <w:bookmarkStart w:id="58" w:name="fig:009"/>
    <w:p>
      <w:pPr>
        <w:pStyle w:val="CaptionedFigure"/>
      </w:pPr>
      <w:r>
        <w:drawing>
          <wp:inline>
            <wp:extent cx="3733800" cy="2031903"/>
            <wp:effectExtent b="0" l="0" r="0" t="0"/>
            <wp:docPr descr="Рис. 9: заполнять отчет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заполнять отчет</w:t>
      </w:r>
    </w:p>
    <w:bookmarkEnd w:id="58"/>
    <w:p>
      <w:pPr>
        <w:pStyle w:val="BodyText"/>
      </w:pPr>
      <w:r>
        <w:t xml:space="preserve">Задание для самостоятельной работы Я перейду в каталог lab02/report с помощью команды cd(рис 10).</w:t>
      </w:r>
    </w:p>
    <w:bookmarkStart w:id="62" w:name="fig:0010"/>
    <w:p>
      <w:pPr>
        <w:pStyle w:val="CaptionedFigure"/>
      </w:pPr>
      <w:r>
        <w:drawing>
          <wp:inline>
            <wp:extent cx="3733800" cy="219360"/>
            <wp:effectExtent b="0" l="0" r="0" t="0"/>
            <wp:docPr descr="Рис. 10: каталог lab02" title="" id="60" name="Picture"/>
            <a:graphic>
              <a:graphicData uri="http://schemas.openxmlformats.org/drawingml/2006/picture">
                <pic:pic>
                  <pic:nvPicPr>
                    <pic:cNvPr descr="image/0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каталог lab02</w:t>
      </w:r>
    </w:p>
    <w:bookmarkEnd w:id="62"/>
    <w:p>
      <w:pPr>
        <w:pStyle w:val="BodyText"/>
      </w:pPr>
      <w:r>
        <w:t xml:space="preserve">Я изменю имя с report.md на tsanta.lab2.md с помощью команды cp и запущу команду make(рис 11).</w:t>
      </w:r>
    </w:p>
    <w:bookmarkStart w:id="66" w:name="fig:0011"/>
    <w:p>
      <w:pPr>
        <w:pStyle w:val="CaptionedFigure"/>
      </w:pPr>
      <w:r>
        <w:drawing>
          <wp:inline>
            <wp:extent cx="3733800" cy="289369"/>
            <wp:effectExtent b="0" l="0" r="0" t="0"/>
            <wp:docPr descr="Рис. 11: make" title="" id="64" name="Picture"/>
            <a:graphic>
              <a:graphicData uri="http://schemas.openxmlformats.org/drawingml/2006/picture">
                <pic:pic>
                  <pic:nvPicPr>
                    <pic:cNvPr descr="image/0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make</w:t>
      </w:r>
    </w:p>
    <w:bookmarkEnd w:id="66"/>
    <w:p>
      <w:pPr>
        <w:pStyle w:val="BodyText"/>
      </w:pPr>
      <w:r>
        <w:t xml:space="preserve">Я открываю файл с помощью текстового редактора и начинаю заполнять отчет(рис 12).</w:t>
      </w:r>
    </w:p>
    <w:bookmarkStart w:id="70" w:name="fig:0012"/>
    <w:p>
      <w:pPr>
        <w:pStyle w:val="CaptionedFigure"/>
      </w:pPr>
      <w:r>
        <w:drawing>
          <wp:inline>
            <wp:extent cx="3733800" cy="2149914"/>
            <wp:effectExtent b="0" l="0" r="0" t="0"/>
            <wp:docPr descr="Рис. 12: заполнять отчет" title="" id="68" name="Picture"/>
            <a:graphic>
              <a:graphicData uri="http://schemas.openxmlformats.org/drawingml/2006/picture">
                <pic:pic>
                  <pic:nvPicPr>
                    <pic:cNvPr descr="image/00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заполнять отчет</w:t>
      </w:r>
    </w:p>
    <w:bookmarkEnd w:id="70"/>
    <w:p>
      <w:pPr>
        <w:pStyle w:val="BodyText"/>
      </w:pPr>
      <w:r>
        <w:t xml:space="preserve">Я компилирую файл с отчетом по лабораторной работе(рис 13)</w:t>
      </w:r>
    </w:p>
    <w:bookmarkStart w:id="74" w:name="fig:0013"/>
    <w:p>
      <w:pPr>
        <w:pStyle w:val="CaptionedFigure"/>
      </w:pPr>
      <w:r>
        <w:drawing>
          <wp:inline>
            <wp:extent cx="3733800" cy="373380"/>
            <wp:effectExtent b="0" l="0" r="0" t="0"/>
            <wp:docPr descr="Рис. 13: компия файла" title="" id="72" name="Picture"/>
            <a:graphic>
              <a:graphicData uri="http://schemas.openxmlformats.org/drawingml/2006/picture">
                <pic:pic>
                  <pic:nvPicPr>
                    <pic:cNvPr descr="image/00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компия файла</w:t>
      </w:r>
    </w:p>
    <w:bookmarkEnd w:id="74"/>
    <w:p>
      <w:pPr>
        <w:pStyle w:val="BodyText"/>
      </w:pPr>
      <w:r>
        <w:t xml:space="preserve">Я удаляю сгенерированные фаилы report.docx и report.pdf(рис 14)</w:t>
      </w:r>
    </w:p>
    <w:bookmarkStart w:id="78" w:name="fig:0014"/>
    <w:p>
      <w:pPr>
        <w:pStyle w:val="CaptionedFigure"/>
      </w:pPr>
      <w:r>
        <w:drawing>
          <wp:inline>
            <wp:extent cx="3733800" cy="238029"/>
            <wp:effectExtent b="0" l="0" r="0" t="0"/>
            <wp:docPr descr="Рис. 14: yдалить сгенерированные фаилы" title="" id="76" name="Picture"/>
            <a:graphic>
              <a:graphicData uri="http://schemas.openxmlformats.org/drawingml/2006/picture">
                <pic:pic>
                  <pic:nvPicPr>
                    <pic:cNvPr descr="image/00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yдалить сгенерированные фаилы</w:t>
      </w:r>
    </w:p>
    <w:bookmarkEnd w:id="78"/>
    <w:p>
      <w:pPr>
        <w:pStyle w:val="BodyText"/>
      </w:pPr>
      <w:r>
        <w:t xml:space="preserve">Я добавляю изменения на GitHub с помощью комнадой git add и сохраняю изменения с помощью commit(рис 15)</w:t>
      </w:r>
    </w:p>
    <w:bookmarkStart w:id="82" w:name="fig:0015"/>
    <w:p>
      <w:pPr>
        <w:pStyle w:val="CaptionedFigure"/>
      </w:pPr>
      <w:r>
        <w:drawing>
          <wp:inline>
            <wp:extent cx="3733800" cy="550735"/>
            <wp:effectExtent b="0" l="0" r="0" t="0"/>
            <wp:docPr descr="Рис. 15: git add" title="" id="80" name="Picture"/>
            <a:graphic>
              <a:graphicData uri="http://schemas.openxmlformats.org/drawingml/2006/picture">
                <pic:pic>
                  <pic:nvPicPr>
                    <pic:cNvPr descr="image/00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git add</w:t>
      </w:r>
    </w:p>
    <w:bookmarkEnd w:id="82"/>
    <w:p>
      <w:pPr>
        <w:pStyle w:val="BodyText"/>
      </w:pPr>
      <w:r>
        <w:t xml:space="preserve">Я отправлялю файлы на сервер с помощью команды git pull(рис 16)</w:t>
      </w:r>
    </w:p>
    <w:bookmarkStart w:id="86" w:name="fig:0016"/>
    <w:p>
      <w:pPr>
        <w:pStyle w:val="CaptionedFigure"/>
      </w:pPr>
      <w:r>
        <w:drawing>
          <wp:inline>
            <wp:extent cx="3733800" cy="900779"/>
            <wp:effectExtent b="0" l="0" r="0" t="0"/>
            <wp:docPr descr="Рис. 16: git pull" title="" id="84" name="Picture"/>
            <a:graphic>
              <a:graphicData uri="http://schemas.openxmlformats.org/drawingml/2006/picture">
                <pic:pic>
                  <pic:nvPicPr>
                    <pic:cNvPr descr="image/00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git pull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отчетов с помощью легковесного языка разметки Markdown.</w:t>
      </w:r>
    </w:p>
    <w:bookmarkEnd w:id="88"/>
    <w:bookmarkStart w:id="8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Архитектура ЭВМ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03</dc:title>
  <dc:creator>Ракутуманандзара Цантамписедрана Сарубиди</dc:creator>
  <dc:language>ru-RU</dc:language>
  <cp:keywords/>
  <dcterms:created xsi:type="dcterms:W3CDTF">2024-12-06T19:12:26Z</dcterms:created>
  <dcterms:modified xsi:type="dcterms:W3CDTF">2024-12-06T19:12:26Z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НММбд-04-24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