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19" w:rsidRDefault="00B74FB3" w:rsidP="00B74FB3">
      <w:pPr>
        <w:jc w:val="center"/>
        <w:rPr>
          <w:rFonts w:ascii="Courier New" w:hAnsi="Courier New" w:cs="Courier New"/>
          <w:b/>
          <w:sz w:val="32"/>
          <w:lang w:val="en-US"/>
        </w:rPr>
      </w:pPr>
      <w:r w:rsidRPr="00B74FB3">
        <w:rPr>
          <w:rFonts w:ascii="Courier New" w:hAnsi="Courier New" w:cs="Courier New"/>
          <w:b/>
          <w:sz w:val="32"/>
        </w:rPr>
        <w:t>Στέργιος Τσάνταλης(</w:t>
      </w:r>
      <w:r w:rsidRPr="00B74FB3">
        <w:rPr>
          <w:rFonts w:ascii="Courier New" w:hAnsi="Courier New" w:cs="Courier New"/>
          <w:b/>
          <w:sz w:val="32"/>
          <w:lang w:val="en-US"/>
        </w:rPr>
        <w:t>iis21125)</w:t>
      </w:r>
    </w:p>
    <w:p w:rsidR="00B74FB3" w:rsidRPr="00B74FB3" w:rsidRDefault="00B74FB3" w:rsidP="00B74FB3">
      <w:pPr>
        <w:pStyle w:val="a3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Η προεπεξεργασία που έχω κάνει είναι όπου υπάρχει κείμενο όλο το κείμενο να είναι γραμμένο με πεζά γράμματα, δηλαδή όπου υπάρχει κεφαλαίο γράμμα να γίνεται πεζό. Ακόμη</w:t>
      </w:r>
      <w:r w:rsidRPr="00B74FB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σύμφωνα με την στήλη </w:t>
      </w:r>
      <w:r>
        <w:rPr>
          <w:rFonts w:ascii="Courier New" w:hAnsi="Courier New" w:cs="Courier New"/>
          <w:lang w:val="en-US"/>
        </w:rPr>
        <w:t>text</w:t>
      </w:r>
      <w:r w:rsidRPr="00B74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το κείμενο σε κάθε σειρά </w:t>
      </w:r>
      <w:r w:rsidRPr="00B74FB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για κάθε χρήστη) δημιουργήθηκε η στήλη </w:t>
      </w:r>
      <w:r>
        <w:rPr>
          <w:rFonts w:ascii="Courier New" w:hAnsi="Courier New" w:cs="Courier New"/>
          <w:lang w:val="en-US"/>
        </w:rPr>
        <w:t>tag</w:t>
      </w:r>
      <w:r w:rsidRPr="00B74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που αντιπροσωπεύει το </w:t>
      </w:r>
      <w:r>
        <w:rPr>
          <w:rFonts w:ascii="Courier New" w:hAnsi="Courier New" w:cs="Courier New"/>
          <w:lang w:val="en-US"/>
        </w:rPr>
        <w:t>review</w:t>
      </w:r>
      <w:r w:rsidRPr="00B74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για κάθε ταινία (</w:t>
      </w:r>
      <w:r>
        <w:rPr>
          <w:rFonts w:ascii="Courier New" w:hAnsi="Courier New" w:cs="Courier New"/>
          <w:lang w:val="en-US"/>
        </w:rPr>
        <w:t>pos</w:t>
      </w:r>
      <w:r w:rsidRPr="00B74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για θετικό </w:t>
      </w:r>
      <w:r>
        <w:rPr>
          <w:rFonts w:ascii="Courier New" w:hAnsi="Courier New" w:cs="Courier New"/>
          <w:lang w:val="en-US"/>
        </w:rPr>
        <w:t>review</w:t>
      </w:r>
      <w:r w:rsidRPr="00B74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lang w:val="en-US"/>
        </w:rPr>
        <w:t>neg</w:t>
      </w:r>
      <w:r w:rsidRPr="00B74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για αρνητικό </w:t>
      </w:r>
      <w:r>
        <w:rPr>
          <w:rFonts w:ascii="Courier New" w:hAnsi="Courier New" w:cs="Courier New"/>
          <w:lang w:val="en-US"/>
        </w:rPr>
        <w:t>review</w:t>
      </w:r>
      <w:r w:rsidRPr="00B74FB3">
        <w:rPr>
          <w:rFonts w:ascii="Courier New" w:hAnsi="Courier New" w:cs="Courier New"/>
        </w:rPr>
        <w:t>).</w:t>
      </w:r>
      <w:r w:rsidR="003D423A">
        <w:rPr>
          <w:rFonts w:ascii="Courier New" w:hAnsi="Courier New" w:cs="Courier New"/>
        </w:rPr>
        <w:t xml:space="preserve">Δημιουργώντας και εκτελώντας </w:t>
      </w:r>
      <w:r w:rsidR="004A0983">
        <w:rPr>
          <w:rFonts w:ascii="Courier New" w:hAnsi="Courier New" w:cs="Courier New"/>
        </w:rPr>
        <w:t xml:space="preserve">το </w:t>
      </w:r>
      <w:r w:rsidR="004A0983">
        <w:rPr>
          <w:rFonts w:ascii="Courier New" w:hAnsi="Courier New" w:cs="Courier New"/>
          <w:lang w:val="en-US"/>
        </w:rPr>
        <w:t>process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</w:rPr>
        <w:t xml:space="preserve">με το </w:t>
      </w:r>
      <w:r w:rsidR="004A0983">
        <w:rPr>
          <w:rFonts w:ascii="Courier New" w:hAnsi="Courier New" w:cs="Courier New"/>
          <w:lang w:val="en-US"/>
        </w:rPr>
        <w:t>multinomial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</w:rPr>
        <w:t xml:space="preserve">και </w:t>
      </w:r>
      <w:r w:rsidR="004A0983">
        <w:rPr>
          <w:rFonts w:ascii="Courier New" w:hAnsi="Courier New" w:cs="Courier New"/>
          <w:lang w:val="en-US"/>
        </w:rPr>
        <w:t>Bernoulli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  <w:lang w:val="en-US"/>
        </w:rPr>
        <w:t>na</w:t>
      </w:r>
      <w:r w:rsidR="004A0983" w:rsidRPr="004A0983">
        <w:rPr>
          <w:rFonts w:ascii="Courier New" w:hAnsi="Courier New" w:cs="Courier New"/>
        </w:rPr>
        <w:t>ï</w:t>
      </w:r>
      <w:r w:rsidR="004A0983">
        <w:rPr>
          <w:rFonts w:ascii="Courier New" w:hAnsi="Courier New" w:cs="Courier New"/>
          <w:lang w:val="en-US"/>
        </w:rPr>
        <w:t>ve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  <w:lang w:val="en-US"/>
        </w:rPr>
        <w:t>bayes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  <w:lang w:val="en-US"/>
        </w:rPr>
        <w:t>classifier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</w:rPr>
        <w:t xml:space="preserve">στο </w:t>
      </w:r>
      <w:r w:rsidR="00FD1777">
        <w:rPr>
          <w:rFonts w:ascii="Courier New" w:hAnsi="Courier New" w:cs="Courier New"/>
          <w:lang w:val="en-US"/>
        </w:rPr>
        <w:t>RapidMiner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</w:rPr>
        <w:t xml:space="preserve">παρατηρούμε ότι καλύτερο </w:t>
      </w:r>
      <w:r w:rsidR="004A0983">
        <w:rPr>
          <w:rFonts w:ascii="Courier New" w:hAnsi="Courier New" w:cs="Courier New"/>
          <w:lang w:val="en-US"/>
        </w:rPr>
        <w:t>accuracy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</w:rPr>
        <w:t xml:space="preserve">έχει ο αλγόριθμος </w:t>
      </w:r>
      <w:r w:rsidR="004A0983">
        <w:rPr>
          <w:rFonts w:ascii="Courier New" w:hAnsi="Courier New" w:cs="Courier New"/>
          <w:lang w:val="en-US"/>
        </w:rPr>
        <w:t>Bernoulli</w:t>
      </w:r>
      <w:r w:rsidR="004A0983" w:rsidRPr="004A0983">
        <w:rPr>
          <w:rFonts w:ascii="Courier New" w:hAnsi="Courier New" w:cs="Courier New"/>
        </w:rPr>
        <w:t xml:space="preserve"> </w:t>
      </w:r>
      <w:r w:rsidR="004A0983">
        <w:rPr>
          <w:rFonts w:ascii="Courier New" w:hAnsi="Courier New" w:cs="Courier New"/>
        </w:rPr>
        <w:t xml:space="preserve">αλλά με πολύ μικρή διαφορά(της </w:t>
      </w:r>
      <w:r w:rsidR="008770CC">
        <w:rPr>
          <w:rFonts w:ascii="Courier New" w:hAnsi="Courier New" w:cs="Courier New"/>
        </w:rPr>
        <w:t>τάξεως του 0.04</w:t>
      </w:r>
      <w:r w:rsidR="008770CC" w:rsidRPr="008770CC">
        <w:rPr>
          <w:rFonts w:ascii="Courier New" w:hAnsi="Courier New" w:cs="Courier New"/>
        </w:rPr>
        <w:t>%</w:t>
      </w:r>
      <w:r w:rsidR="004A0983">
        <w:rPr>
          <w:rFonts w:ascii="Courier New" w:hAnsi="Courier New" w:cs="Courier New"/>
        </w:rPr>
        <w:t>).</w:t>
      </w:r>
      <w:r w:rsidR="004A0983">
        <w:rPr>
          <w:rFonts w:ascii="Courier New" w:hAnsi="Courier New" w:cs="Courier New"/>
          <w:noProof/>
          <w:lang w:eastAsia="el-GR"/>
        </w:rPr>
        <w:drawing>
          <wp:inline distT="0" distB="0" distL="0" distR="0">
            <wp:extent cx="5274310" cy="2255362"/>
            <wp:effectExtent l="0" t="0" r="2540" b="12065"/>
            <wp:docPr id="2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</w:p>
    <w:p w:rsidR="00B74FB3" w:rsidRPr="00B74FB3" w:rsidRDefault="00B74FB3" w:rsidP="00B74FB3">
      <w:pPr>
        <w:rPr>
          <w:rFonts w:ascii="Courier New" w:hAnsi="Courier New" w:cs="Courier New"/>
          <w:b/>
        </w:rPr>
      </w:pPr>
    </w:p>
    <w:p w:rsidR="00B74FB3" w:rsidRPr="009F0319" w:rsidRDefault="008770CC" w:rsidP="00B74FB3">
      <w:pPr>
        <w:pStyle w:val="a3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Ακολουθήθηκε ακριβώς η ίδια διαδικασία προεπεξεργασίας</w:t>
      </w:r>
      <w:bookmarkStart w:id="0" w:name="_GoBack"/>
      <w:bookmarkEnd w:id="0"/>
      <w:r>
        <w:rPr>
          <w:rFonts w:ascii="Courier New" w:hAnsi="Courier New" w:cs="Courier New"/>
        </w:rPr>
        <w:t xml:space="preserve"> με του ερωτήματος </w:t>
      </w:r>
      <w:r>
        <w:rPr>
          <w:rFonts w:ascii="Courier New" w:hAnsi="Courier New" w:cs="Courier New"/>
          <w:lang w:val="en-US"/>
        </w:rPr>
        <w:t>a</w:t>
      </w:r>
      <w:r w:rsidRPr="008770CC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Εκτελώντας τον κώδικα</w:t>
      </w:r>
      <w:r w:rsidR="009F0319" w:rsidRPr="009F0319">
        <w:rPr>
          <w:rFonts w:ascii="Courier New" w:hAnsi="Courier New" w:cs="Courier New"/>
        </w:rPr>
        <w:t xml:space="preserve"> </w:t>
      </w:r>
      <w:r w:rsidR="009F0319">
        <w:rPr>
          <w:rFonts w:ascii="Courier New" w:hAnsi="Courier New" w:cs="Courier New"/>
        </w:rPr>
        <w:t xml:space="preserve">παρατηρούμε ότι το </w:t>
      </w:r>
      <w:r w:rsidR="009F0319">
        <w:rPr>
          <w:rFonts w:ascii="Courier New" w:hAnsi="Courier New" w:cs="Courier New"/>
          <w:lang w:val="en-US"/>
        </w:rPr>
        <w:t>mean</w:t>
      </w:r>
      <w:r w:rsidR="009F0319" w:rsidRPr="009F0319">
        <w:rPr>
          <w:rFonts w:ascii="Courier New" w:hAnsi="Courier New" w:cs="Courier New"/>
        </w:rPr>
        <w:t xml:space="preserve"> </w:t>
      </w:r>
      <w:r w:rsidR="009F0319">
        <w:rPr>
          <w:rFonts w:ascii="Courier New" w:hAnsi="Courier New" w:cs="Courier New"/>
          <w:lang w:val="en-US"/>
        </w:rPr>
        <w:t>accuracy</w:t>
      </w:r>
      <w:r w:rsidR="009F0319" w:rsidRPr="009F0319">
        <w:rPr>
          <w:rFonts w:ascii="Courier New" w:hAnsi="Courier New" w:cs="Courier New"/>
        </w:rPr>
        <w:t xml:space="preserve"> </w:t>
      </w:r>
      <w:r w:rsidR="009F0319">
        <w:rPr>
          <w:rFonts w:ascii="Courier New" w:hAnsi="Courier New" w:cs="Courier New"/>
        </w:rPr>
        <w:t xml:space="preserve">του αλγορίθμου </w:t>
      </w:r>
      <w:r w:rsidR="009F0319">
        <w:rPr>
          <w:rFonts w:ascii="Courier New" w:hAnsi="Courier New" w:cs="Courier New"/>
          <w:lang w:val="en-US"/>
        </w:rPr>
        <w:t>Multinomial</w:t>
      </w:r>
      <w:r w:rsidR="009F0319" w:rsidRPr="009F0319">
        <w:rPr>
          <w:rFonts w:ascii="Courier New" w:hAnsi="Courier New" w:cs="Courier New"/>
        </w:rPr>
        <w:t xml:space="preserve"> </w:t>
      </w:r>
      <w:r w:rsidR="009F0319">
        <w:rPr>
          <w:rFonts w:ascii="Courier New" w:hAnsi="Courier New" w:cs="Courier New"/>
        </w:rPr>
        <w:t>είναι καλύτερο με μικρή διαφορά</w:t>
      </w:r>
      <w:r w:rsidR="009F0319" w:rsidRPr="009F0319">
        <w:rPr>
          <w:rFonts w:ascii="Courier New" w:hAnsi="Courier New" w:cs="Courier New"/>
        </w:rPr>
        <w:t xml:space="preserve"> </w:t>
      </w:r>
      <w:r w:rsidR="009F0319">
        <w:rPr>
          <w:rFonts w:ascii="Courier New" w:hAnsi="Courier New" w:cs="Courier New"/>
        </w:rPr>
        <w:t xml:space="preserve">σε σχέση με του </w:t>
      </w:r>
      <w:r w:rsidR="009F0319">
        <w:rPr>
          <w:rFonts w:ascii="Courier New" w:hAnsi="Courier New" w:cs="Courier New"/>
          <w:lang w:val="en-US"/>
        </w:rPr>
        <w:t>Bernoulli</w:t>
      </w:r>
      <w:r w:rsidR="009F0319">
        <w:rPr>
          <w:rFonts w:ascii="Courier New" w:hAnsi="Courier New" w:cs="Courier New"/>
        </w:rPr>
        <w:t xml:space="preserve"> όπως φαίνεται στο παρακάτω γράφημα.</w:t>
      </w:r>
      <w:r w:rsidR="009F0319">
        <w:rPr>
          <w:rFonts w:ascii="Courier New" w:hAnsi="Courier New" w:cs="Courier New"/>
          <w:b/>
          <w:noProof/>
          <w:lang w:eastAsia="el-GR"/>
        </w:rPr>
        <w:drawing>
          <wp:inline distT="0" distB="0" distL="0" distR="0">
            <wp:extent cx="5274310" cy="2259791"/>
            <wp:effectExtent l="0" t="0" r="2540" b="762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F0319" w:rsidRPr="009F0319" w:rsidRDefault="009F0319" w:rsidP="009F0319">
      <w:pPr>
        <w:pStyle w:val="a3"/>
        <w:rPr>
          <w:rFonts w:ascii="Courier New" w:hAnsi="Courier New" w:cs="Courier New"/>
          <w:b/>
        </w:rPr>
      </w:pPr>
    </w:p>
    <w:p w:rsidR="009F0319" w:rsidRPr="00B74FB3" w:rsidRDefault="009F0319" w:rsidP="009F0319">
      <w:pPr>
        <w:pStyle w:val="a3"/>
        <w:rPr>
          <w:rFonts w:ascii="Courier New" w:hAnsi="Courier New" w:cs="Courier New"/>
          <w:b/>
        </w:rPr>
      </w:pPr>
    </w:p>
    <w:p w:rsidR="00B74FB3" w:rsidRPr="00FD1777" w:rsidRDefault="00FD1777" w:rsidP="00B74FB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Παρατηρούμε ότι με τη χρήση κώδικα έχουμε καλύτερο </w:t>
      </w:r>
      <w:r>
        <w:rPr>
          <w:rFonts w:ascii="Courier New" w:hAnsi="Courier New" w:cs="Courier New"/>
          <w:lang w:val="en-US"/>
        </w:rPr>
        <w:t>accuracy</w:t>
      </w:r>
      <w:r>
        <w:rPr>
          <w:rFonts w:ascii="Courier New" w:hAnsi="Courier New" w:cs="Courier New"/>
        </w:rPr>
        <w:t xml:space="preserve"> και γενικά καλύτερες μετρικές και για τους δύο αλγορίθμους σε σχέση με τη χρήση του λογισμικού </w:t>
      </w:r>
      <w:r>
        <w:rPr>
          <w:rFonts w:ascii="Courier New" w:hAnsi="Courier New" w:cs="Courier New"/>
          <w:lang w:val="en-US"/>
        </w:rPr>
        <w:lastRenderedPageBreak/>
        <w:t>RapidMiner</w:t>
      </w:r>
      <w:r>
        <w:rPr>
          <w:rFonts w:ascii="Courier New" w:hAnsi="Courier New" w:cs="Courier New"/>
        </w:rPr>
        <w:t xml:space="preserve">.Τέλος, με την χρήση κώδικα βλέπουμε ότι ο αλγόριθμος </w:t>
      </w:r>
      <w:r>
        <w:rPr>
          <w:rFonts w:ascii="Courier New" w:hAnsi="Courier New" w:cs="Courier New"/>
          <w:lang w:val="en-US"/>
        </w:rPr>
        <w:t>Multinomial</w:t>
      </w:r>
      <w:r w:rsidRPr="00FD17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είναι καλύτερος του </w:t>
      </w:r>
      <w:r>
        <w:rPr>
          <w:rFonts w:ascii="Courier New" w:hAnsi="Courier New" w:cs="Courier New"/>
          <w:lang w:val="en-US"/>
        </w:rPr>
        <w:t>Bernoulli</w:t>
      </w:r>
      <w:r w:rsidRPr="00FD177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το ακριβώς αντίθετο ισχύει με τη χρήση του λογισμικού </w:t>
      </w:r>
      <w:r>
        <w:rPr>
          <w:rFonts w:ascii="Courier New" w:hAnsi="Courier New" w:cs="Courier New"/>
          <w:lang w:val="en-US"/>
        </w:rPr>
        <w:t>RapidMiner</w:t>
      </w:r>
    </w:p>
    <w:sectPr w:rsidR="00B74FB3" w:rsidRPr="00FD1777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F1" w:rsidRDefault="00FF54F1" w:rsidP="00FD24B2">
      <w:pPr>
        <w:spacing w:after="0" w:line="240" w:lineRule="auto"/>
      </w:pPr>
      <w:r>
        <w:separator/>
      </w:r>
    </w:p>
  </w:endnote>
  <w:endnote w:type="continuationSeparator" w:id="0">
    <w:p w:rsidR="00FF54F1" w:rsidRDefault="00FF54F1" w:rsidP="00FD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250870"/>
      <w:docPartObj>
        <w:docPartGallery w:val="Page Numbers (Bottom of Page)"/>
        <w:docPartUnique/>
      </w:docPartObj>
    </w:sdtPr>
    <w:sdtContent>
      <w:p w:rsidR="00FD24B2" w:rsidRDefault="00FD24B2">
        <w:pPr>
          <w:pStyle w:val="a5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Διπλή αγκύλη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24B2" w:rsidRDefault="00FD24B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" filled="t" strokecolor="gray" strokeweight="2.25pt">
                  <v:textbox inset=",0,,0">
                    <w:txbxContent>
                      <w:p w:rsidR="00FD24B2" w:rsidRDefault="00FD24B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Ευθύγραμμο βέλος σύνδεσης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DE8051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DTCryV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F1" w:rsidRDefault="00FF54F1" w:rsidP="00FD24B2">
      <w:pPr>
        <w:spacing w:after="0" w:line="240" w:lineRule="auto"/>
      </w:pPr>
      <w:r>
        <w:separator/>
      </w:r>
    </w:p>
  </w:footnote>
  <w:footnote w:type="continuationSeparator" w:id="0">
    <w:p w:rsidR="00FF54F1" w:rsidRDefault="00FF54F1" w:rsidP="00FD2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0163"/>
    <w:multiLevelType w:val="hybridMultilevel"/>
    <w:tmpl w:val="D6DA079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A3965"/>
    <w:multiLevelType w:val="hybridMultilevel"/>
    <w:tmpl w:val="1AD829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D4F7F"/>
    <w:multiLevelType w:val="hybridMultilevel"/>
    <w:tmpl w:val="241EF8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2D"/>
    <w:rsid w:val="003D423A"/>
    <w:rsid w:val="004A0983"/>
    <w:rsid w:val="004A362D"/>
    <w:rsid w:val="008770CC"/>
    <w:rsid w:val="009F0319"/>
    <w:rsid w:val="00B74FB3"/>
    <w:rsid w:val="00F14319"/>
    <w:rsid w:val="00FD1777"/>
    <w:rsid w:val="00FD24B2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BD317"/>
  <w15:chartTrackingRefBased/>
  <w15:docId w15:val="{9B7203B8-D13F-491A-AA3B-F4C80E0A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FB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D2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D24B2"/>
  </w:style>
  <w:style w:type="paragraph" w:styleId="a5">
    <w:name w:val="footer"/>
    <w:basedOn w:val="a"/>
    <w:link w:val="Char0"/>
    <w:uiPriority w:val="99"/>
    <w:unhideWhenUsed/>
    <w:rsid w:val="00FD2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D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Multinomial Naïve Bayes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Accuracy</c:v>
                </c:pt>
              </c:strCache>
            </c:strRef>
          </c:cat>
          <c:val>
            <c:numRef>
              <c:f>Φύλλο1!$B$2</c:f>
              <c:numCache>
                <c:formatCode>0.00%</c:formatCode>
                <c:ptCount val="1"/>
                <c:pt idx="0">
                  <c:v>0.5081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F0-4929-9452-856FD4D3B166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Bernoulli Naïve Bayes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Accuracy</c:v>
                </c:pt>
              </c:strCache>
            </c:strRef>
          </c:cat>
          <c:val>
            <c:numRef>
              <c:f>Φύλλο1!$C$2</c:f>
              <c:numCache>
                <c:formatCode>0.00%</c:formatCode>
                <c:ptCount val="1"/>
                <c:pt idx="0">
                  <c:v>0.50860000000000005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F0-4929-9452-856FD4D3B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263088"/>
        <c:axId val="407265384"/>
      </c:barChart>
      <c:catAx>
        <c:axId val="40726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07265384"/>
        <c:crosses val="autoZero"/>
        <c:auto val="1"/>
        <c:lblAlgn val="ctr"/>
        <c:lblOffset val="100"/>
        <c:noMultiLvlLbl val="0"/>
      </c:catAx>
      <c:valAx>
        <c:axId val="40726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0726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Multinomial Naïve Bayes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Accuracy</c:v>
                </c:pt>
              </c:strCache>
            </c:strRef>
          </c:cat>
          <c:val>
            <c:numRef>
              <c:f>Φύλλο1!$B$2</c:f>
              <c:numCache>
                <c:formatCode>General</c:formatCode>
                <c:ptCount val="1"/>
                <c:pt idx="0">
                  <c:v>0.69889999999999997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FF-4147-B7D8-673D889AF33D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Bernoulli Naïve Bayes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Φύλλο1!$A$2</c:f>
              <c:strCache>
                <c:ptCount val="1"/>
                <c:pt idx="0">
                  <c:v>Accuracy</c:v>
                </c:pt>
              </c:strCache>
            </c:strRef>
          </c:cat>
          <c:val>
            <c:numRef>
              <c:f>Φύλλο1!$C$2</c:f>
              <c:numCache>
                <c:formatCode>General</c:formatCode>
                <c:ptCount val="1"/>
                <c:pt idx="0">
                  <c:v>0.69640000000000002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FF-4147-B7D8-673D889AF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326576"/>
        <c:axId val="410330512"/>
      </c:barChart>
      <c:catAx>
        <c:axId val="41032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10330512"/>
        <c:crosses val="autoZero"/>
        <c:auto val="1"/>
        <c:lblAlgn val="ctr"/>
        <c:lblOffset val="100"/>
        <c:noMultiLvlLbl val="0"/>
      </c:catAx>
      <c:valAx>
        <c:axId val="4103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1032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3</cp:revision>
  <dcterms:created xsi:type="dcterms:W3CDTF">2024-01-31T16:43:00Z</dcterms:created>
  <dcterms:modified xsi:type="dcterms:W3CDTF">2024-01-31T17:53:00Z</dcterms:modified>
</cp:coreProperties>
</file>