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025DC7" w:rsidP="00E22D4F">
            <w:pPr>
              <w:rPr>
                <w:rFonts w:ascii="Arial Nova Light" w:hAnsi="Arial Nova Light" w:cstheme="majorBidi"/>
                <w:color w:val="000000" w:themeColor="text1"/>
                <w:sz w:val="24"/>
                <w:szCs w:val="24"/>
              </w:rPr>
            </w:pPr>
            <w:r w:rsidRPr="00025DC7">
              <w:rPr>
                <w:rFonts w:ascii="Arial Nova Light" w:hAnsi="Arial Nova Light" w:cstheme="majorBidi"/>
                <w:color w:val="000000" w:themeColor="text1"/>
                <w:sz w:val="24"/>
                <w:szCs w:val="24"/>
              </w:rPr>
              <w:t>Edwards, R. v [2018] EWCA Crim 595</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663536"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140218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1A0A78">
              <w:rPr>
                <w:rFonts w:ascii="Arial Nova Light" w:hAnsi="Arial Nova Light" w:cstheme="majorBidi"/>
                <w:color w:val="000000" w:themeColor="text1"/>
                <w:sz w:val="24"/>
                <w:szCs w:val="24"/>
              </w:rPr>
              <w:t>/conviction</w:t>
            </w:r>
          </w:p>
        </w:tc>
        <w:tc>
          <w:tcPr>
            <w:tcW w:w="9072" w:type="dxa"/>
          </w:tcPr>
          <w:p w:rsidR="000C67E9" w:rsidRPr="00F214F6" w:rsidRDefault="00074C0F"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020916</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4B1C4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4</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4B1C4B"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4B1C4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17</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900EB0">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4B1C4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4B1C4B"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4B1C4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4B1C4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4B1C4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4B1C4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4B1C4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4B1C4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00EB0">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4B1C4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4B1C4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4B1C4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4B1C4B" w:rsidP="00E22D4F">
            <w:pPr>
              <w:pStyle w:val="ParaLevel1"/>
              <w:numPr>
                <w:ilvl w:val="0"/>
                <w:numId w:val="0"/>
              </w:numPr>
              <w:spacing w:before="0" w:after="0"/>
              <w:jc w:val="left"/>
              <w:rPr>
                <w:rFonts w:ascii="Arial Nova Light" w:hAnsi="Arial Nova Light" w:cstheme="majorBidi"/>
                <w:color w:val="000000" w:themeColor="text1"/>
                <w:szCs w:val="24"/>
              </w:rPr>
            </w:pPr>
            <w:r w:rsidRPr="004B1C4B">
              <w:rPr>
                <w:rFonts w:ascii="Arial Nova Light" w:hAnsi="Arial Nova Light" w:cstheme="majorBidi"/>
                <w:color w:val="000000" w:themeColor="text1"/>
                <w:szCs w:val="24"/>
              </w:rPr>
              <w:t>The effect of that sentence would be to produce a less suitable post-release supervision regime for this appellant, given the risk posed by his illness.</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812A55">
              <w:rPr>
                <w:rFonts w:ascii="Arial Nova Light" w:hAnsi="Arial Nova Light" w:cstheme="majorBidi"/>
                <w:iCs/>
                <w:color w:val="000000" w:themeColor="text1"/>
                <w:sz w:val="24"/>
                <w:szCs w:val="24"/>
              </w:rPr>
              <w:t>1</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812A55">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812A55">
              <w:rPr>
                <w:rFonts w:ascii="Arial Nova Light" w:hAnsi="Arial Nova Light" w:cstheme="majorBidi"/>
                <w:iCs/>
                <w:color w:val="000000" w:themeColor="text1"/>
                <w:sz w:val="24"/>
                <w:szCs w:val="24"/>
              </w:rPr>
              <w:t>Psychiatrist opinion</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812A55"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812A5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812A5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812A5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812A5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812A5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812A5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812A5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812A55"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812A55">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812A55">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812A5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812A5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812A55">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812A55">
              <w:rPr>
                <w:rFonts w:ascii="Arial Nova Light" w:hAnsi="Arial Nova Light" w:cstheme="majorBidi"/>
                <w:iCs/>
                <w:color w:val="000000" w:themeColor="text1"/>
                <w:sz w:val="24"/>
                <w:szCs w:val="24"/>
              </w:rPr>
              <w:t>99</w:t>
            </w:r>
          </w:p>
        </w:tc>
      </w:tr>
      <w:tr w:rsidR="00703373" w:rsidRPr="00F214F6" w:rsidTr="00D970E4">
        <w:tc>
          <w:tcPr>
            <w:tcW w:w="6345" w:type="dxa"/>
          </w:tcPr>
          <w:p w:rsidR="00703373" w:rsidRPr="00F214F6" w:rsidRDefault="00703373" w:rsidP="0070337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703373" w:rsidRPr="00F214F6" w:rsidRDefault="00703373" w:rsidP="0070337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703373" w:rsidRPr="00F214F6" w:rsidTr="00D970E4">
        <w:tc>
          <w:tcPr>
            <w:tcW w:w="6345" w:type="dxa"/>
          </w:tcPr>
          <w:p w:rsidR="00703373" w:rsidRPr="00F214F6" w:rsidRDefault="00703373" w:rsidP="0070337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703373" w:rsidRPr="00F214F6" w:rsidRDefault="00703373" w:rsidP="0070337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703373" w:rsidRPr="00F214F6" w:rsidTr="00D970E4">
        <w:tc>
          <w:tcPr>
            <w:tcW w:w="6345" w:type="dxa"/>
          </w:tcPr>
          <w:p w:rsidR="00703373" w:rsidRPr="00F214F6" w:rsidRDefault="00703373" w:rsidP="0070337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703373" w:rsidRPr="00F214F6" w:rsidRDefault="00703373" w:rsidP="0070337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703373" w:rsidRPr="00F214F6" w:rsidTr="00D970E4">
        <w:tc>
          <w:tcPr>
            <w:tcW w:w="6345" w:type="dxa"/>
          </w:tcPr>
          <w:p w:rsidR="00703373" w:rsidRPr="00F214F6" w:rsidRDefault="00703373" w:rsidP="0070337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703373" w:rsidRPr="00F214F6" w:rsidRDefault="00703373" w:rsidP="0070337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03373" w:rsidRPr="00F214F6" w:rsidTr="00D970E4">
        <w:tc>
          <w:tcPr>
            <w:tcW w:w="6345" w:type="dxa"/>
          </w:tcPr>
          <w:p w:rsidR="00703373" w:rsidRPr="00F214F6" w:rsidRDefault="00703373" w:rsidP="0070337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703373" w:rsidRPr="00F214F6" w:rsidRDefault="00703373" w:rsidP="0070337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703373" w:rsidRPr="00F214F6" w:rsidTr="00D970E4">
        <w:tc>
          <w:tcPr>
            <w:tcW w:w="6345" w:type="dxa"/>
          </w:tcPr>
          <w:p w:rsidR="00703373" w:rsidRPr="00F214F6" w:rsidRDefault="00703373" w:rsidP="0070337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703373" w:rsidRPr="00F214F6" w:rsidRDefault="00703373" w:rsidP="0070337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03373" w:rsidRPr="00F214F6" w:rsidTr="00D970E4">
        <w:tc>
          <w:tcPr>
            <w:tcW w:w="6345" w:type="dxa"/>
          </w:tcPr>
          <w:p w:rsidR="00703373" w:rsidRPr="00F214F6" w:rsidRDefault="00703373" w:rsidP="0070337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703373" w:rsidRPr="00F214F6" w:rsidRDefault="00703373" w:rsidP="0070337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703373" w:rsidRPr="00F214F6" w:rsidTr="00D970E4">
        <w:tc>
          <w:tcPr>
            <w:tcW w:w="6345" w:type="dxa"/>
          </w:tcPr>
          <w:p w:rsidR="00703373" w:rsidRPr="00F214F6" w:rsidRDefault="00703373" w:rsidP="0070337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703373" w:rsidRPr="00F214F6" w:rsidRDefault="00703373" w:rsidP="0070337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703373" w:rsidRPr="00F214F6" w:rsidTr="00D970E4">
        <w:tc>
          <w:tcPr>
            <w:tcW w:w="6345" w:type="dxa"/>
          </w:tcPr>
          <w:p w:rsidR="00703373" w:rsidRPr="00F214F6" w:rsidRDefault="00703373" w:rsidP="0070337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703373" w:rsidRPr="00F214F6" w:rsidRDefault="00703373" w:rsidP="0070337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D824D7">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BD6D09" w:rsidRPr="00BD6D09">
              <w:rPr>
                <w:rFonts w:ascii="Arial Nova Light" w:hAnsi="Arial Nova Light" w:cstheme="majorBidi"/>
                <w:iCs/>
                <w:color w:val="000000" w:themeColor="text1"/>
                <w:sz w:val="24"/>
                <w:szCs w:val="24"/>
              </w:rPr>
              <w:t>R v Ahmed [2016] EWCA Crim 670</w:t>
            </w:r>
            <w:r w:rsidR="00D824D7">
              <w:rPr>
                <w:rFonts w:ascii="Arial Nova Light" w:hAnsi="Arial Nova Light" w:cstheme="majorBidi"/>
                <w:iCs/>
                <w:color w:val="000000" w:themeColor="text1"/>
                <w:sz w:val="24"/>
                <w:szCs w:val="24"/>
              </w:rPr>
              <w:t>;</w:t>
            </w:r>
            <w:r w:rsidR="00D824D7" w:rsidRPr="00D824D7">
              <w:rPr>
                <w:rFonts w:ascii="Arial Nova Light" w:hAnsi="Arial Nova Light" w:cstheme="majorBidi"/>
                <w:iCs/>
                <w:color w:val="000000" w:themeColor="text1"/>
                <w:sz w:val="24"/>
                <w:szCs w:val="24"/>
              </w:rPr>
              <w:t xml:space="preserve"> </w:t>
            </w:r>
            <w:r w:rsidR="00BD6D09" w:rsidRPr="00BD6D09">
              <w:rPr>
                <w:rFonts w:ascii="Arial Nova Light" w:hAnsi="Arial Nova Light" w:cstheme="majorBidi"/>
                <w:iCs/>
                <w:color w:val="000000" w:themeColor="text1"/>
                <w:sz w:val="24"/>
                <w:szCs w:val="24"/>
              </w:rPr>
              <w:t xml:space="preserve">R v </w:t>
            </w:r>
            <w:proofErr w:type="spellStart"/>
            <w:r w:rsidR="00BD6D09" w:rsidRPr="00BD6D09">
              <w:rPr>
                <w:rFonts w:ascii="Arial Nova Light" w:hAnsi="Arial Nova Light" w:cstheme="majorBidi"/>
                <w:iCs/>
                <w:color w:val="000000" w:themeColor="text1"/>
                <w:sz w:val="24"/>
                <w:szCs w:val="24"/>
              </w:rPr>
              <w:t>Vowles</w:t>
            </w:r>
            <w:proofErr w:type="spellEnd"/>
            <w:r w:rsidR="00BD6D09" w:rsidRPr="00BD6D09">
              <w:rPr>
                <w:rFonts w:ascii="Arial Nova Light" w:hAnsi="Arial Nova Light" w:cstheme="majorBidi"/>
                <w:iCs/>
                <w:color w:val="000000" w:themeColor="text1"/>
                <w:sz w:val="24"/>
                <w:szCs w:val="24"/>
              </w:rPr>
              <w:t xml:space="preserve"> [2015] EWCA Crim 45, [2015] 1 WLR 5131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D14395" w:rsidP="00E22D4F">
            <w:pPr>
              <w:rPr>
                <w:rFonts w:ascii="Arial Nova Light" w:hAnsi="Arial Nova Light" w:cstheme="majorBidi"/>
                <w:color w:val="000000" w:themeColor="text1"/>
                <w:sz w:val="24"/>
                <w:szCs w:val="24"/>
              </w:rPr>
            </w:pPr>
            <w:r w:rsidRPr="00D14395">
              <w:rPr>
                <w:rFonts w:ascii="Arial Nova Light" w:hAnsi="Arial Nova Light" w:cstheme="majorBidi"/>
                <w:color w:val="000000" w:themeColor="text1"/>
                <w:sz w:val="24"/>
                <w:szCs w:val="24"/>
              </w:rPr>
              <w:t>Lady Justice Hallett, Lord Justice Treacy and Sir Wyn Williams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703568" w:rsidP="00AC758D">
            <w:pPr>
              <w:suppressAutoHyphens/>
              <w:rPr>
                <w:rFonts w:ascii="Arial Nova Light" w:hAnsi="Arial Nova Light" w:cstheme="majorBidi"/>
                <w:bCs/>
                <w:color w:val="000000" w:themeColor="text1"/>
                <w:spacing w:val="-3"/>
                <w:sz w:val="24"/>
                <w:szCs w:val="24"/>
              </w:rPr>
            </w:pPr>
            <w:r w:rsidRPr="00703568">
              <w:rPr>
                <w:rFonts w:ascii="Arial Nova Light" w:hAnsi="Arial Nova Light" w:cstheme="majorBidi"/>
                <w:bCs/>
                <w:color w:val="000000" w:themeColor="text1"/>
                <w:spacing w:val="-3"/>
                <w:sz w:val="24"/>
                <w:szCs w:val="24"/>
              </w:rPr>
              <w:t>A Watkins (instructed by Stevens solicitors (Stoke-on-Trent)) for th</w:t>
            </w:r>
            <w:r>
              <w:rPr>
                <w:rFonts w:ascii="Arial Nova Light" w:hAnsi="Arial Nova Light" w:cstheme="majorBidi"/>
                <w:bCs/>
                <w:color w:val="000000" w:themeColor="text1"/>
                <w:spacing w:val="-3"/>
                <w:sz w:val="24"/>
                <w:szCs w:val="24"/>
              </w:rPr>
              <w:t>e</w:t>
            </w:r>
            <w:r w:rsidRPr="00703568">
              <w:rPr>
                <w:rFonts w:ascii="Arial Nova Light" w:hAnsi="Arial Nova Light" w:cstheme="majorBidi"/>
                <w:bCs/>
                <w:color w:val="000000" w:themeColor="text1"/>
                <w:spacing w:val="-3"/>
                <w:sz w:val="24"/>
                <w:szCs w:val="24"/>
              </w:rPr>
              <w:t xml:space="preserve"> Appellant</w:t>
            </w:r>
            <w:r w:rsidR="00AC758D">
              <w:rPr>
                <w:rFonts w:ascii="Arial Nova Light" w:hAnsi="Arial Nova Light" w:cstheme="majorBidi"/>
                <w:bCs/>
                <w:color w:val="000000" w:themeColor="text1"/>
                <w:spacing w:val="-3"/>
                <w:sz w:val="24"/>
                <w:szCs w:val="24"/>
              </w:rPr>
              <w:t xml:space="preserve">. </w:t>
            </w:r>
            <w:r w:rsidRPr="00703568">
              <w:rPr>
                <w:rFonts w:ascii="Arial Nova Light" w:hAnsi="Arial Nova Light" w:cstheme="majorBidi"/>
                <w:bCs/>
                <w:color w:val="000000" w:themeColor="text1"/>
                <w:spacing w:val="-3"/>
                <w:sz w:val="24"/>
                <w:szCs w:val="24"/>
              </w:rPr>
              <w:t>R Brand (instructed by Appeals Unit, CPS) for the Respondent</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900EB0">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1A0A78">
              <w:rPr>
                <w:rFonts w:ascii="Arial Nova Light" w:hAnsi="Arial Nova Light" w:cstheme="majorBidi"/>
                <w:color w:val="000000" w:themeColor="text1"/>
                <w:sz w:val="24"/>
                <w:szCs w:val="24"/>
              </w:rPr>
              <w:t xml:space="preserve"> (first date)</w:t>
            </w:r>
          </w:p>
        </w:tc>
        <w:tc>
          <w:tcPr>
            <w:tcW w:w="9072" w:type="dxa"/>
          </w:tcPr>
          <w:p w:rsidR="00CC3B33" w:rsidRPr="00F214F6" w:rsidRDefault="00683A3B"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210216</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683A3B">
              <w:rPr>
                <w:rFonts w:ascii="Arial Nova Light" w:hAnsi="Arial Nova Light" w:cstheme="majorBidi"/>
                <w:iCs/>
                <w:color w:val="000000" w:themeColor="text1"/>
                <w:sz w:val="24"/>
                <w:szCs w:val="24"/>
              </w:rPr>
              <w:t>1</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683A3B">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683A3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0A1DD2" w:rsidRDefault="003420D0" w:rsidP="00D970E4">
            <w:pPr>
              <w:rPr>
                <w:rFonts w:ascii="Arial Nova Light" w:hAnsi="Arial Nova Light" w:cstheme="majorBidi"/>
                <w:color w:val="000000" w:themeColor="text1"/>
                <w:sz w:val="24"/>
                <w:szCs w:val="24"/>
              </w:rPr>
            </w:pPr>
            <w:r w:rsidRPr="000A1DD2">
              <w:rPr>
                <w:rFonts w:ascii="Arial Nova Light" w:hAnsi="Arial Nova Light" w:cstheme="majorBidi"/>
                <w:color w:val="000000" w:themeColor="text1"/>
                <w:sz w:val="24"/>
                <w:szCs w:val="24"/>
              </w:rPr>
              <w:t xml:space="preserve">48. </w:t>
            </w:r>
            <w:r w:rsidR="00CC3B33" w:rsidRPr="000A1DD2">
              <w:rPr>
                <w:rFonts w:ascii="Arial Nova Light" w:hAnsi="Arial Nova Light" w:cstheme="majorBidi"/>
                <w:color w:val="000000" w:themeColor="text1"/>
                <w:sz w:val="24"/>
                <w:szCs w:val="24"/>
              </w:rPr>
              <w:t>Did the defendant plead guilty or was he/she convicted at trial?</w:t>
            </w:r>
            <w:r w:rsidR="004A44C9" w:rsidRPr="000A1DD2">
              <w:rPr>
                <w:rFonts w:ascii="Arial Nova Light" w:hAnsi="Arial Nova Light" w:cstheme="majorBidi"/>
                <w:color w:val="000000" w:themeColor="text1"/>
                <w:sz w:val="24"/>
                <w:szCs w:val="24"/>
              </w:rPr>
              <w:t xml:space="preserve"> </w:t>
            </w:r>
            <w:r w:rsidR="004D1D32" w:rsidRPr="000A1DD2">
              <w:rPr>
                <w:rFonts w:ascii="Arial Nova Light" w:hAnsi="Arial Nova Light" w:cstheme="majorBidi"/>
                <w:b/>
                <w:bCs/>
                <w:color w:val="000000" w:themeColor="text1"/>
                <w:sz w:val="24"/>
                <w:szCs w:val="24"/>
              </w:rPr>
              <w:t>48b.</w:t>
            </w:r>
            <w:r w:rsidR="004D1D32" w:rsidRPr="000A1DD2">
              <w:rPr>
                <w:rFonts w:ascii="Arial Nova Light" w:hAnsi="Arial Nova Light" w:cstheme="majorBidi"/>
                <w:color w:val="000000" w:themeColor="text1"/>
                <w:sz w:val="24"/>
                <w:szCs w:val="24"/>
              </w:rPr>
              <w:t xml:space="preserve"> </w:t>
            </w:r>
            <w:r w:rsidR="004A44C9" w:rsidRPr="000A1DD2">
              <w:rPr>
                <w:rFonts w:ascii="Arial Nova Light" w:hAnsi="Arial Nova Light" w:cstheme="majorBidi"/>
                <w:color w:val="000000" w:themeColor="text1"/>
                <w:sz w:val="24"/>
                <w:szCs w:val="24"/>
              </w:rPr>
              <w:t xml:space="preserve">If convicted, then was the jury verdict </w:t>
            </w:r>
            <w:r w:rsidR="001A0A78" w:rsidRPr="000A1DD2">
              <w:rPr>
                <w:rFonts w:ascii="Arial Nova Light" w:hAnsi="Arial Nova Light" w:cstheme="majorBidi"/>
                <w:color w:val="000000" w:themeColor="text1"/>
                <w:sz w:val="24"/>
                <w:szCs w:val="24"/>
              </w:rPr>
              <w:t>Unani</w:t>
            </w:r>
            <w:r w:rsidR="004A44C9" w:rsidRPr="000A1DD2">
              <w:rPr>
                <w:rFonts w:ascii="Arial Nova Light" w:hAnsi="Arial Nova Light" w:cstheme="majorBidi"/>
                <w:color w:val="000000" w:themeColor="text1"/>
                <w:sz w:val="24"/>
                <w:szCs w:val="24"/>
              </w:rPr>
              <w:t>mous or other?</w:t>
            </w:r>
          </w:p>
        </w:tc>
        <w:tc>
          <w:tcPr>
            <w:tcW w:w="9072" w:type="dxa"/>
          </w:tcPr>
          <w:p w:rsidR="00CC3B33" w:rsidRPr="000A1DD2" w:rsidRDefault="00D7225E" w:rsidP="00D7225E">
            <w:pPr>
              <w:rPr>
                <w:rFonts w:ascii="Arial Nova Light" w:hAnsi="Arial Nova Light" w:cstheme="majorBidi"/>
                <w:iCs/>
                <w:color w:val="000000" w:themeColor="text1"/>
                <w:sz w:val="24"/>
                <w:szCs w:val="24"/>
              </w:rPr>
            </w:pPr>
            <w:r w:rsidRPr="000A1DD2">
              <w:rPr>
                <w:rFonts w:ascii="Arial Nova Light" w:hAnsi="Arial Nova Light" w:cstheme="majorBidi"/>
                <w:color w:val="000000" w:themeColor="text1"/>
                <w:sz w:val="24"/>
                <w:szCs w:val="24"/>
              </w:rPr>
              <w:t xml:space="preserve">Q48: </w:t>
            </w:r>
            <w:r w:rsidR="00683A3B" w:rsidRPr="000A1DD2">
              <w:rPr>
                <w:rFonts w:ascii="Arial Nova Light" w:hAnsi="Arial Nova Light" w:cstheme="majorBidi"/>
                <w:iCs/>
                <w:color w:val="000000" w:themeColor="text1"/>
                <w:sz w:val="24"/>
                <w:szCs w:val="24"/>
              </w:rPr>
              <w:t>1</w:t>
            </w:r>
          </w:p>
          <w:p w:rsidR="00D7225E" w:rsidRPr="000A1DD2" w:rsidRDefault="00D7225E" w:rsidP="00D7225E">
            <w:pPr>
              <w:rPr>
                <w:rFonts w:ascii="Arial Nova Light" w:hAnsi="Arial Nova Light" w:cstheme="majorBidi"/>
                <w:color w:val="000000" w:themeColor="text1"/>
                <w:sz w:val="24"/>
                <w:szCs w:val="24"/>
              </w:rPr>
            </w:pPr>
            <w:r w:rsidRPr="000A1DD2">
              <w:rPr>
                <w:rFonts w:ascii="Arial Nova Light" w:hAnsi="Arial Nova Light" w:cstheme="majorBidi"/>
                <w:iCs/>
                <w:color w:val="000000" w:themeColor="text1"/>
                <w:sz w:val="24"/>
                <w:szCs w:val="24"/>
              </w:rPr>
              <w:t xml:space="preserve">Q48b: </w:t>
            </w:r>
            <w:r w:rsidR="000A1DD2" w:rsidRPr="000A1DD2">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683A3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683A3B" w:rsidP="00E22D4F">
            <w:pPr>
              <w:rPr>
                <w:rFonts w:ascii="Arial Nova Light" w:hAnsi="Arial Nova Light" w:cstheme="majorBidi"/>
                <w:color w:val="000000" w:themeColor="text1"/>
                <w:sz w:val="24"/>
                <w:szCs w:val="24"/>
              </w:rPr>
            </w:pPr>
            <w:r w:rsidRPr="00683A3B">
              <w:rPr>
                <w:rFonts w:ascii="Arial Nova Light" w:hAnsi="Arial Nova Light" w:cstheme="majorBidi"/>
                <w:color w:val="000000" w:themeColor="text1"/>
                <w:sz w:val="24"/>
                <w:szCs w:val="24"/>
              </w:rPr>
              <w:t>manslaughter by reason of diminished responsibility</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683A3B">
              <w:rPr>
                <w:rFonts w:ascii="Arial Nova Light" w:hAnsi="Arial Nova Light" w:cstheme="majorBidi"/>
                <w:iCs/>
                <w:color w:val="000000" w:themeColor="text1"/>
                <w:sz w:val="24"/>
                <w:szCs w:val="24"/>
              </w:rPr>
              <w:t>2</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683A3B">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815A9D">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470A32">
              <w:rPr>
                <w:rFonts w:ascii="Arial Nova Light" w:hAnsi="Arial Nova Light" w:cstheme="majorBidi"/>
                <w:iCs/>
                <w:color w:val="000000" w:themeColor="text1"/>
                <w:sz w:val="24"/>
                <w:szCs w:val="24"/>
              </w:rPr>
              <w:t>R</w:t>
            </w:r>
            <w:r w:rsidR="00815A9D" w:rsidRPr="00815A9D">
              <w:rPr>
                <w:rFonts w:ascii="Arial Nova Light" w:hAnsi="Arial Nova Light" w:cstheme="majorBidi"/>
                <w:iCs/>
                <w:color w:val="000000" w:themeColor="text1"/>
                <w:sz w:val="24"/>
                <w:szCs w:val="24"/>
              </w:rPr>
              <w:t>eports from three consultant forensic psychiatrists</w:t>
            </w:r>
            <w:r w:rsidR="002C219E">
              <w:rPr>
                <w:rFonts w:ascii="Arial Nova Light" w:hAnsi="Arial Nova Light" w:cstheme="majorBidi"/>
                <w:iCs/>
                <w:color w:val="000000" w:themeColor="text1"/>
                <w:sz w:val="24"/>
                <w:szCs w:val="24"/>
              </w:rPr>
              <w:t xml:space="preserve"> (two on behalf of the defence and one on behalf of the crown)</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683A3B">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683A3B">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944A05"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L</w:t>
            </w:r>
            <w:r w:rsidRPr="00944A05">
              <w:rPr>
                <w:rFonts w:ascii="Arial Nova Light" w:hAnsi="Arial Nova Light" w:cstheme="majorBidi"/>
                <w:color w:val="000000" w:themeColor="text1"/>
                <w:sz w:val="24"/>
                <w:szCs w:val="24"/>
              </w:rPr>
              <w:t>ife imprisonment with a minimum term of 4 years and 172 days, which took account of time spent on remand</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944A0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944A05"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Chambers</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944A05"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900EB0">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944A0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3907FD" w:rsidRPr="003907FD" w:rsidRDefault="003907FD" w:rsidP="003907FD">
            <w:pPr>
              <w:rPr>
                <w:rFonts w:ascii="Arial Nova Light" w:hAnsi="Arial Nova Light" w:cstheme="majorBidi"/>
                <w:b/>
                <w:bCs/>
                <w:iCs/>
                <w:color w:val="000000" w:themeColor="text1"/>
                <w:sz w:val="24"/>
                <w:szCs w:val="24"/>
              </w:rPr>
            </w:pPr>
            <w:r w:rsidRPr="003907FD">
              <w:rPr>
                <w:rFonts w:ascii="Arial Nova Light" w:hAnsi="Arial Nova Light" w:cstheme="majorBidi"/>
                <w:b/>
                <w:bCs/>
                <w:iCs/>
                <w:color w:val="000000" w:themeColor="text1"/>
                <w:sz w:val="24"/>
                <w:szCs w:val="24"/>
              </w:rPr>
              <w:t>Annotations:</w:t>
            </w:r>
          </w:p>
          <w:p w:rsidR="003907FD" w:rsidRPr="00F214F6" w:rsidRDefault="003907FD"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944A05">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944A05">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3907FD" w:rsidRPr="003907FD" w:rsidRDefault="003907FD" w:rsidP="003907FD">
            <w:pPr>
              <w:rPr>
                <w:rFonts w:ascii="Arial Nova Light" w:hAnsi="Arial Nova Light" w:cstheme="majorBidi"/>
                <w:b/>
                <w:bCs/>
                <w:color w:val="000000" w:themeColor="text1"/>
                <w:sz w:val="24"/>
                <w:szCs w:val="24"/>
              </w:rPr>
            </w:pPr>
            <w:r w:rsidRPr="003907FD">
              <w:rPr>
                <w:rFonts w:ascii="Arial Nova Light" w:hAnsi="Arial Nova Light" w:cstheme="majorBidi"/>
                <w:b/>
                <w:bCs/>
                <w:color w:val="000000" w:themeColor="text1"/>
                <w:sz w:val="24"/>
                <w:szCs w:val="24"/>
              </w:rPr>
              <w:t>Annotations:</w:t>
            </w:r>
          </w:p>
          <w:p w:rsidR="003907FD" w:rsidRPr="00F214F6" w:rsidRDefault="003907FD"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944A0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944A0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944A0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944A0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944A0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944A0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944A0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944A05"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944A05" w:rsidP="00D970E4">
            <w:pPr>
              <w:rPr>
                <w:rFonts w:ascii="Arial Nova Light" w:hAnsi="Arial Nova Light" w:cstheme="majorBidi"/>
                <w:color w:val="000000" w:themeColor="text1"/>
                <w:sz w:val="24"/>
                <w:szCs w:val="24"/>
              </w:rPr>
            </w:pPr>
            <w:r w:rsidRPr="00944A05">
              <w:rPr>
                <w:rFonts w:ascii="Arial Nova Light" w:hAnsi="Arial Nova Light" w:cstheme="majorBidi"/>
                <w:color w:val="000000" w:themeColor="text1"/>
                <w:sz w:val="24"/>
                <w:szCs w:val="24"/>
              </w:rPr>
              <w:t>Reported as being a Consultant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944A05" w:rsidP="00D970E4">
            <w:pPr>
              <w:rPr>
                <w:rFonts w:ascii="Arial Nova Light" w:hAnsi="Arial Nova Light" w:cstheme="majorBidi"/>
                <w:color w:val="000000" w:themeColor="text1"/>
                <w:sz w:val="24"/>
                <w:szCs w:val="24"/>
              </w:rPr>
            </w:pPr>
            <w:r w:rsidRPr="00944A05">
              <w:rPr>
                <w:rFonts w:ascii="Arial Nova Light" w:hAnsi="Arial Nova Light" w:cstheme="majorBidi"/>
                <w:color w:val="000000" w:themeColor="text1"/>
                <w:sz w:val="24"/>
                <w:szCs w:val="24"/>
              </w:rPr>
              <w:t>Reported as being a Consultant</w:t>
            </w:r>
            <w:r>
              <w:rPr>
                <w:rFonts w:ascii="Arial Nova Light" w:hAnsi="Arial Nova Light" w:cstheme="majorBidi"/>
                <w:color w:val="000000" w:themeColor="text1"/>
                <w:sz w:val="24"/>
                <w:szCs w:val="24"/>
              </w:rPr>
              <w:t xml:space="preserve">, </w:t>
            </w:r>
            <w:r w:rsidR="00A63575" w:rsidRPr="00A63575">
              <w:rPr>
                <w:rFonts w:ascii="Arial Nova Light" w:hAnsi="Arial Nova Light" w:cstheme="majorBidi"/>
                <w:color w:val="000000" w:themeColor="text1"/>
                <w:sz w:val="24"/>
                <w:szCs w:val="24"/>
              </w:rPr>
              <w:t xml:space="preserve">she </w:t>
            </w:r>
            <w:r w:rsidR="00A63575">
              <w:rPr>
                <w:rFonts w:ascii="Arial Nova Light" w:hAnsi="Arial Nova Light" w:cstheme="majorBidi"/>
                <w:color w:val="000000" w:themeColor="text1"/>
                <w:sz w:val="24"/>
                <w:szCs w:val="24"/>
              </w:rPr>
              <w:t xml:space="preserve">also highlighted on her own accord that she </w:t>
            </w:r>
            <w:r w:rsidR="00A63575" w:rsidRPr="00A63575">
              <w:rPr>
                <w:rFonts w:ascii="Arial Nova Light" w:hAnsi="Arial Nova Light" w:cstheme="majorBidi"/>
                <w:color w:val="000000" w:themeColor="text1"/>
                <w:sz w:val="24"/>
                <w:szCs w:val="24"/>
              </w:rPr>
              <w:t>had been a psychiatric member of the Parole Board for 8 years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A6357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3907FD" w:rsidRPr="003907FD" w:rsidRDefault="003907FD" w:rsidP="003907FD">
            <w:pPr>
              <w:rPr>
                <w:rFonts w:ascii="Arial Nova Light" w:hAnsi="Arial Nova Light" w:cstheme="majorBidi"/>
                <w:b/>
                <w:bCs/>
                <w:iCs/>
                <w:color w:val="000000" w:themeColor="text1"/>
                <w:sz w:val="24"/>
                <w:szCs w:val="24"/>
              </w:rPr>
            </w:pPr>
            <w:r w:rsidRPr="003907FD">
              <w:rPr>
                <w:rFonts w:ascii="Arial Nova Light" w:hAnsi="Arial Nova Light" w:cstheme="majorBidi"/>
                <w:b/>
                <w:bCs/>
                <w:iCs/>
                <w:color w:val="000000" w:themeColor="text1"/>
                <w:sz w:val="24"/>
                <w:szCs w:val="24"/>
              </w:rPr>
              <w:t>Annotations:</w:t>
            </w:r>
          </w:p>
          <w:p w:rsidR="003907FD" w:rsidRPr="00F214F6" w:rsidRDefault="003907F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DE4E0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3907FD" w:rsidRPr="003907FD" w:rsidRDefault="003907FD" w:rsidP="003907FD">
            <w:pPr>
              <w:rPr>
                <w:rFonts w:ascii="Arial Nova Light" w:hAnsi="Arial Nova Light" w:cstheme="majorBidi"/>
                <w:b/>
                <w:bCs/>
                <w:iCs/>
                <w:color w:val="000000" w:themeColor="text1"/>
                <w:sz w:val="24"/>
                <w:szCs w:val="24"/>
              </w:rPr>
            </w:pPr>
            <w:r w:rsidRPr="003907FD">
              <w:rPr>
                <w:rFonts w:ascii="Arial Nova Light" w:hAnsi="Arial Nova Light" w:cstheme="majorBidi"/>
                <w:b/>
                <w:bCs/>
                <w:iCs/>
                <w:color w:val="000000" w:themeColor="text1"/>
                <w:sz w:val="24"/>
                <w:szCs w:val="24"/>
              </w:rPr>
              <w:t>Annotations:</w:t>
            </w:r>
          </w:p>
          <w:p w:rsidR="003907FD" w:rsidRPr="00F214F6" w:rsidRDefault="003907F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DE4E0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3907FD" w:rsidRPr="003907FD" w:rsidRDefault="003907FD" w:rsidP="003907FD">
            <w:pPr>
              <w:rPr>
                <w:rFonts w:ascii="Arial Nova Light" w:hAnsi="Arial Nova Light" w:cstheme="majorBidi"/>
                <w:b/>
                <w:bCs/>
                <w:iCs/>
                <w:color w:val="000000" w:themeColor="text1"/>
                <w:sz w:val="24"/>
                <w:szCs w:val="24"/>
              </w:rPr>
            </w:pPr>
            <w:r w:rsidRPr="003907FD">
              <w:rPr>
                <w:rFonts w:ascii="Arial Nova Light" w:hAnsi="Arial Nova Light" w:cstheme="majorBidi"/>
                <w:b/>
                <w:bCs/>
                <w:iCs/>
                <w:color w:val="000000" w:themeColor="text1"/>
                <w:sz w:val="24"/>
                <w:szCs w:val="24"/>
              </w:rPr>
              <w:t>Annotations:</w:t>
            </w:r>
          </w:p>
          <w:p w:rsidR="003907FD" w:rsidRPr="00F214F6" w:rsidRDefault="003907F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DE4E0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3907FD" w:rsidRPr="003907FD" w:rsidRDefault="003907FD" w:rsidP="003907FD">
            <w:pPr>
              <w:rPr>
                <w:rFonts w:ascii="Arial Nova Light" w:hAnsi="Arial Nova Light" w:cstheme="majorBidi"/>
                <w:b/>
                <w:bCs/>
                <w:iCs/>
                <w:color w:val="000000" w:themeColor="text1"/>
                <w:sz w:val="24"/>
                <w:szCs w:val="24"/>
              </w:rPr>
            </w:pPr>
            <w:r w:rsidRPr="003907FD">
              <w:rPr>
                <w:rFonts w:ascii="Arial Nova Light" w:hAnsi="Arial Nova Light" w:cstheme="majorBidi"/>
                <w:b/>
                <w:bCs/>
                <w:iCs/>
                <w:color w:val="000000" w:themeColor="text1"/>
                <w:sz w:val="24"/>
                <w:szCs w:val="24"/>
              </w:rPr>
              <w:t>Annotations:</w:t>
            </w:r>
          </w:p>
          <w:p w:rsidR="003907FD" w:rsidRPr="00F214F6" w:rsidRDefault="003907F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DE4E0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3907FD" w:rsidRPr="003907FD" w:rsidRDefault="003907FD" w:rsidP="003907FD">
            <w:pPr>
              <w:rPr>
                <w:rFonts w:ascii="Arial Nova Light" w:hAnsi="Arial Nova Light" w:cstheme="majorBidi"/>
                <w:b/>
                <w:bCs/>
                <w:iCs/>
                <w:color w:val="000000" w:themeColor="text1"/>
                <w:sz w:val="24"/>
                <w:szCs w:val="24"/>
              </w:rPr>
            </w:pPr>
            <w:r w:rsidRPr="003907FD">
              <w:rPr>
                <w:rFonts w:ascii="Arial Nova Light" w:hAnsi="Arial Nova Light" w:cstheme="majorBidi"/>
                <w:b/>
                <w:bCs/>
                <w:iCs/>
                <w:color w:val="000000" w:themeColor="text1"/>
                <w:sz w:val="24"/>
                <w:szCs w:val="24"/>
              </w:rPr>
              <w:t>Annotations:</w:t>
            </w:r>
          </w:p>
          <w:p w:rsidR="003907FD" w:rsidRPr="00F214F6" w:rsidRDefault="003907F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DE4E07">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DE4E07">
              <w:rPr>
                <w:rFonts w:ascii="Arial Nova Light" w:hAnsi="Arial Nova Light" w:cstheme="majorBidi"/>
                <w:iCs/>
                <w:color w:val="000000" w:themeColor="text1"/>
                <w:sz w:val="24"/>
                <w:szCs w:val="24"/>
              </w:rPr>
              <w:t>99</w:t>
            </w:r>
          </w:p>
          <w:p w:rsidR="003907FD" w:rsidRPr="003907FD" w:rsidRDefault="003907FD" w:rsidP="003907FD">
            <w:pPr>
              <w:rPr>
                <w:rFonts w:ascii="Arial Nova Light" w:hAnsi="Arial Nova Light" w:cstheme="majorBidi"/>
                <w:b/>
                <w:bCs/>
                <w:iCs/>
                <w:color w:val="000000" w:themeColor="text1"/>
                <w:sz w:val="24"/>
                <w:szCs w:val="24"/>
              </w:rPr>
            </w:pPr>
            <w:r w:rsidRPr="003907FD">
              <w:rPr>
                <w:rFonts w:ascii="Arial Nova Light" w:hAnsi="Arial Nova Light" w:cstheme="majorBidi"/>
                <w:b/>
                <w:bCs/>
                <w:iCs/>
                <w:color w:val="000000" w:themeColor="text1"/>
                <w:sz w:val="24"/>
                <w:szCs w:val="24"/>
              </w:rPr>
              <w:t>Annotations:</w:t>
            </w:r>
          </w:p>
          <w:p w:rsidR="003907FD" w:rsidRPr="00F214F6" w:rsidRDefault="003907F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Default="00DE4E0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3907FD" w:rsidRPr="00F214F6" w:rsidRDefault="003907F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DE4E0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DE4E0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7753C5" w:rsidRPr="007753C5" w:rsidRDefault="007753C5" w:rsidP="007753C5">
            <w:pPr>
              <w:rPr>
                <w:rFonts w:ascii="Arial Nova Light" w:hAnsi="Arial Nova Light" w:cstheme="majorBidi"/>
                <w:b/>
                <w:bCs/>
                <w:color w:val="000000" w:themeColor="text1"/>
                <w:sz w:val="24"/>
                <w:szCs w:val="24"/>
              </w:rPr>
            </w:pPr>
            <w:r w:rsidRPr="007753C5">
              <w:rPr>
                <w:rFonts w:ascii="Arial Nova Light" w:hAnsi="Arial Nova Light" w:cstheme="majorBidi"/>
                <w:b/>
                <w:bCs/>
                <w:color w:val="000000" w:themeColor="text1"/>
                <w:sz w:val="24"/>
                <w:szCs w:val="24"/>
              </w:rPr>
              <w:t>Annotations:</w:t>
            </w:r>
          </w:p>
          <w:p w:rsidR="007753C5" w:rsidRPr="00F214F6" w:rsidRDefault="007753C5"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DE4E0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900EB0">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4A7152" w:rsidRDefault="003420D0" w:rsidP="003420D0">
            <w:pPr>
              <w:rPr>
                <w:rFonts w:ascii="Arial Nova Light" w:hAnsi="Arial Nova Light" w:cstheme="majorBidi"/>
                <w:color w:val="000000" w:themeColor="text1"/>
                <w:sz w:val="24"/>
                <w:szCs w:val="24"/>
              </w:rPr>
            </w:pPr>
            <w:r w:rsidRPr="004A7152">
              <w:rPr>
                <w:rFonts w:ascii="Arial Nova Light" w:hAnsi="Arial Nova Light" w:cstheme="majorBidi"/>
                <w:color w:val="000000" w:themeColor="text1"/>
                <w:sz w:val="24"/>
                <w:szCs w:val="24"/>
              </w:rPr>
              <w:t xml:space="preserve">80. </w:t>
            </w:r>
            <w:r w:rsidR="00CC3B33" w:rsidRPr="004A7152">
              <w:rPr>
                <w:rFonts w:ascii="Arial Nova Light" w:hAnsi="Arial Nova Light" w:cstheme="majorBidi"/>
                <w:color w:val="000000" w:themeColor="text1"/>
                <w:sz w:val="24"/>
                <w:szCs w:val="24"/>
              </w:rPr>
              <w:t>Did (main) prosecution fingerprint/DNA</w:t>
            </w:r>
            <w:r w:rsidR="00AD1A27" w:rsidRPr="004A7152">
              <w:rPr>
                <w:rFonts w:ascii="Arial Nova Light" w:hAnsi="Arial Nova Light" w:cstheme="majorBidi"/>
                <w:color w:val="000000" w:themeColor="text1"/>
                <w:sz w:val="24"/>
                <w:szCs w:val="24"/>
              </w:rPr>
              <w:t>/Digital</w:t>
            </w:r>
            <w:r w:rsidR="00CC3B33" w:rsidRPr="004A7152">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4A7152" w:rsidP="001A0A78">
            <w:pPr>
              <w:rPr>
                <w:rFonts w:ascii="Arial Nova Light" w:hAnsi="Arial Nova Light" w:cstheme="majorBidi"/>
                <w:iCs/>
                <w:color w:val="000000" w:themeColor="text1"/>
                <w:sz w:val="24"/>
                <w:szCs w:val="24"/>
              </w:rPr>
            </w:pPr>
            <w:r w:rsidRPr="004A7152">
              <w:rPr>
                <w:rFonts w:ascii="Arial Nova Light" w:hAnsi="Arial Nova Light" w:cstheme="majorBidi"/>
                <w:iCs/>
                <w:color w:val="000000" w:themeColor="text1"/>
                <w:sz w:val="24"/>
                <w:szCs w:val="24"/>
              </w:rPr>
              <w:t>99</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4A7152" w:rsidRDefault="007753C5" w:rsidP="001A0A78">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DE4E0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DE4E0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925F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925F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925F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925F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925F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925F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925F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925F42">
              <w:rPr>
                <w:rFonts w:ascii="Arial Nova Light" w:hAnsi="Arial Nova Light" w:cstheme="majorBidi"/>
                <w:iCs/>
                <w:color w:val="000000" w:themeColor="text1"/>
                <w:sz w:val="24"/>
                <w:szCs w:val="24"/>
              </w:rPr>
              <w:t>99</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925F42">
              <w:rPr>
                <w:rFonts w:ascii="Arial Nova Light" w:hAnsi="Arial Nova Light" w:cstheme="majorBidi"/>
                <w:iCs/>
                <w:color w:val="000000" w:themeColor="text1"/>
                <w:sz w:val="24"/>
                <w:szCs w:val="24"/>
              </w:rPr>
              <w:t>99</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C0484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C0484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C0484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C04841"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C0484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C0484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C0484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C0484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7753C5" w:rsidRPr="007753C5" w:rsidRDefault="007753C5" w:rsidP="007753C5">
            <w:pPr>
              <w:rPr>
                <w:rFonts w:ascii="Arial Nova Light" w:hAnsi="Arial Nova Light" w:cstheme="majorBidi"/>
                <w:b/>
                <w:bCs/>
                <w:iCs/>
                <w:color w:val="000000" w:themeColor="text1"/>
                <w:sz w:val="24"/>
                <w:szCs w:val="24"/>
              </w:rPr>
            </w:pPr>
            <w:r w:rsidRPr="007753C5">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C0484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B5222F" w:rsidRPr="00B5222F" w:rsidRDefault="00B5222F" w:rsidP="00B5222F">
            <w:pPr>
              <w:rPr>
                <w:rFonts w:ascii="Arial Nova Light" w:hAnsi="Arial Nova Light" w:cstheme="majorBidi"/>
                <w:b/>
                <w:bCs/>
                <w:iCs/>
                <w:color w:val="000000" w:themeColor="text1"/>
                <w:sz w:val="24"/>
                <w:szCs w:val="24"/>
              </w:rPr>
            </w:pPr>
            <w:r w:rsidRPr="00B5222F">
              <w:rPr>
                <w:rFonts w:ascii="Arial Nova Light" w:hAnsi="Arial Nova Light" w:cstheme="majorBidi"/>
                <w:b/>
                <w:bCs/>
                <w:iCs/>
                <w:color w:val="000000" w:themeColor="text1"/>
                <w:sz w:val="24"/>
                <w:szCs w:val="24"/>
              </w:rPr>
              <w:t>Annotations:</w:t>
            </w:r>
          </w:p>
          <w:p w:rsidR="007753C5" w:rsidRPr="00F214F6" w:rsidRDefault="007753C5" w:rsidP="00BA7DF9">
            <w:pPr>
              <w:rPr>
                <w:rFonts w:ascii="Arial Nova Light" w:hAnsi="Arial Nova Light" w:cstheme="majorBidi"/>
                <w:color w:val="000000" w:themeColor="text1"/>
                <w:sz w:val="24"/>
                <w:szCs w:val="24"/>
              </w:rPr>
            </w:pP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C0484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C04841"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00EB0">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1A0A78">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8523D8">
              <w:rPr>
                <w:rFonts w:ascii="Arial Nova Light" w:hAnsi="Arial Nova Light"/>
                <w:color w:val="000000" w:themeColor="text1"/>
              </w:rPr>
              <w:t>2</w:t>
            </w:r>
            <w:r>
              <w:rPr>
                <w:rFonts w:ascii="Arial Nova Light" w:hAnsi="Arial Nova Light"/>
                <w:color w:val="000000" w:themeColor="text1"/>
              </w:rPr>
              <w:t xml:space="preserve">: </w:t>
            </w:r>
            <w:r w:rsidR="00C04841">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8523D8">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C04841">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900EB0">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lastRenderedPageBreak/>
              <w:t>103. For Digital evidence, was concern expressed at original trial about problems securing the data?</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1A0A78" w:rsidRPr="00F214F6" w:rsidTr="00AD1A27">
        <w:tc>
          <w:tcPr>
            <w:tcW w:w="6345" w:type="dxa"/>
          </w:tcPr>
          <w:p w:rsidR="001A0A78" w:rsidRPr="000472ED" w:rsidRDefault="001A0A78" w:rsidP="001A0A78">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1A0A78" w:rsidRPr="00F214F6" w:rsidRDefault="001A0A78" w:rsidP="001A0A7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B4422" w:rsidRPr="00F214F6" w:rsidTr="00854437">
        <w:tc>
          <w:tcPr>
            <w:tcW w:w="6345" w:type="dxa"/>
            <w:tcBorders>
              <w:top w:val="single" w:sz="4" w:space="0" w:color="auto"/>
              <w:left w:val="single" w:sz="4" w:space="0" w:color="auto"/>
              <w:bottom w:val="single" w:sz="4" w:space="0" w:color="auto"/>
              <w:right w:val="single" w:sz="4" w:space="0" w:color="auto"/>
            </w:tcBorders>
          </w:tcPr>
          <w:p w:rsidR="00DB4422" w:rsidRDefault="00DB4422" w:rsidP="00DB4422">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DB4422" w:rsidRDefault="00DB4422" w:rsidP="00DB4422">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3D69DB">
              <w:rPr>
                <w:rFonts w:ascii="Arial Nova Light" w:hAnsi="Arial Nova Light"/>
              </w:rPr>
              <w:t>2</w:t>
            </w:r>
          </w:p>
          <w:p w:rsidR="00DB4422" w:rsidRDefault="00DB4422" w:rsidP="00DB4422">
            <w:pPr>
              <w:pStyle w:val="ParaLevel1"/>
              <w:numPr>
                <w:ilvl w:val="0"/>
                <w:numId w:val="0"/>
              </w:numPr>
              <w:tabs>
                <w:tab w:val="left" w:pos="720"/>
              </w:tabs>
              <w:spacing w:before="0" w:after="0"/>
              <w:jc w:val="left"/>
              <w:rPr>
                <w:rFonts w:ascii="Arial Nova Light" w:eastAsiaTheme="minorEastAsia" w:hAnsi="Arial Nova Light" w:cstheme="majorBidi"/>
                <w:color w:val="000000" w:themeColor="text1"/>
                <w:szCs w:val="24"/>
                <w:lang w:eastAsia="zh-CN"/>
              </w:rPr>
            </w:pPr>
            <w:r>
              <w:rPr>
                <w:rFonts w:ascii="Arial Nova Light" w:hAnsi="Arial Nova Light"/>
                <w:color w:val="000000" w:themeColor="text1"/>
              </w:rPr>
              <w:t xml:space="preserve">Q115b. </w:t>
            </w:r>
            <w:r w:rsidR="003D69DB">
              <w:rPr>
                <w:rFonts w:ascii="Arial Nova Light" w:hAnsi="Arial Nova Light"/>
                <w:color w:val="000000" w:themeColor="text1"/>
              </w:rPr>
              <w:t>99</w:t>
            </w:r>
          </w:p>
        </w:tc>
      </w:tr>
      <w:tr w:rsidR="00DB4422" w:rsidRPr="00F214F6" w:rsidTr="00854437">
        <w:tc>
          <w:tcPr>
            <w:tcW w:w="6345" w:type="dxa"/>
            <w:tcBorders>
              <w:top w:val="single" w:sz="4" w:space="0" w:color="auto"/>
              <w:left w:val="single" w:sz="4" w:space="0" w:color="auto"/>
              <w:bottom w:val="single" w:sz="4" w:space="0" w:color="auto"/>
              <w:right w:val="single" w:sz="4" w:space="0" w:color="auto"/>
            </w:tcBorders>
          </w:tcPr>
          <w:p w:rsidR="00DB4422" w:rsidRDefault="00DB4422" w:rsidP="00DB4422">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DB4422" w:rsidRDefault="00DB4422" w:rsidP="00DB4422">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3D69DB">
              <w:rPr>
                <w:rFonts w:ascii="Arial Nova Light" w:hAnsi="Arial Nova Light" w:cstheme="majorBidi"/>
                <w:color w:val="000000" w:themeColor="text1"/>
                <w:sz w:val="24"/>
                <w:szCs w:val="24"/>
              </w:rPr>
              <w:t>99</w:t>
            </w:r>
          </w:p>
          <w:p w:rsidR="00DB4422" w:rsidRDefault="00DB4422" w:rsidP="00DB4422">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3D69DB">
              <w:rPr>
                <w:rFonts w:ascii="Arial Nova Light" w:hAnsi="Arial Nova Light" w:cstheme="majorBidi"/>
                <w:color w:val="000000" w:themeColor="text1"/>
                <w:sz w:val="24"/>
                <w:szCs w:val="24"/>
              </w:rPr>
              <w:t>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B343E8" w:rsidRPr="00F214F6" w:rsidRDefault="00BD719A" w:rsidP="00BD719A">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Several cases </w:t>
            </w:r>
            <w:r w:rsidR="00714DAE" w:rsidRPr="00714DAE">
              <w:rPr>
                <w:rFonts w:ascii="Arial Nova Light" w:hAnsi="Arial Nova Light"/>
                <w:color w:val="000000" w:themeColor="text1"/>
              </w:rPr>
              <w:t>were listed together before this court of appeal hearing to consider issues arising from the sentencing of mentally ill offenders to indeterminate terms of imprisonment.</w:t>
            </w:r>
            <w:r>
              <w:rPr>
                <w:rFonts w:ascii="Arial Nova Light" w:hAnsi="Arial Nova Light"/>
                <w:color w:val="000000" w:themeColor="text1"/>
              </w:rPr>
              <w:t xml:space="preserve"> </w:t>
            </w:r>
            <w:r w:rsidR="007C1035" w:rsidRPr="007C1035">
              <w:rPr>
                <w:rFonts w:ascii="Arial Nova Light" w:hAnsi="Arial Nova Light"/>
                <w:color w:val="000000" w:themeColor="text1"/>
              </w:rPr>
              <w:t>The judge commented that the appellant had chosen to discontinue the medication that controlled his condition</w:t>
            </w:r>
            <w:r w:rsidR="00B343E8">
              <w:rPr>
                <w:rFonts w:ascii="Arial Nova Light" w:hAnsi="Arial Nova Light"/>
                <w:color w:val="000000" w:themeColor="text1"/>
              </w:rPr>
              <w:t>.</w:t>
            </w:r>
            <w:r>
              <w:rPr>
                <w:rFonts w:ascii="Arial Nova Light" w:hAnsi="Arial Nova Light"/>
                <w:color w:val="000000" w:themeColor="text1"/>
              </w:rPr>
              <w:t xml:space="preserve"> </w:t>
            </w:r>
            <w:r w:rsidR="007E52D7">
              <w:rPr>
                <w:rFonts w:ascii="Arial Nova Light" w:hAnsi="Arial Nova Light"/>
                <w:color w:val="000000" w:themeColor="text1"/>
              </w:rPr>
              <w:t>Para 65. The psychiatrist contended “</w:t>
            </w:r>
            <w:r w:rsidR="007E52D7" w:rsidRPr="007E52D7">
              <w:rPr>
                <w:rFonts w:ascii="Arial Nova Light" w:hAnsi="Arial Nova Light"/>
                <w:i/>
                <w:color w:val="000000" w:themeColor="text1"/>
              </w:rPr>
              <w:t xml:space="preserve">mental </w:t>
            </w:r>
            <w:r w:rsidR="007E52D7" w:rsidRPr="007E52D7">
              <w:rPr>
                <w:rFonts w:ascii="Arial Nova Light" w:hAnsi="Arial Nova Light"/>
                <w:i/>
                <w:color w:val="000000" w:themeColor="text1"/>
              </w:rPr>
              <w:lastRenderedPageBreak/>
              <w:t>health professionals are better prepared to detect and respond to early signs of mental deterioration than would be the case were the appellant to be managed under the life sentence regime.  Probation staff are not highly trained in the assessment of mental illness and might thereby be less effective in managing risk.  She reiterated a recommendation that a hospital order should be made</w:t>
            </w:r>
            <w:r w:rsidR="007E52D7" w:rsidRPr="007E52D7">
              <w:rPr>
                <w:rFonts w:ascii="Arial Nova Light" w:hAnsi="Arial Nova Light"/>
                <w:color w:val="000000" w:themeColor="text1"/>
              </w:rPr>
              <w:t>.</w:t>
            </w:r>
            <w:r w:rsidR="007E52D7">
              <w:rPr>
                <w:rFonts w:ascii="Arial Nova Light" w:hAnsi="Arial Nova Light"/>
                <w:color w:val="000000" w:themeColor="text1"/>
              </w:rPr>
              <w:t>”</w:t>
            </w:r>
            <w:r>
              <w:rPr>
                <w:rFonts w:ascii="Arial Nova Light" w:hAnsi="Arial Nova Light"/>
                <w:color w:val="000000" w:themeColor="text1"/>
              </w:rPr>
              <w:t xml:space="preserve"> </w:t>
            </w:r>
            <w:r w:rsidR="00096C57">
              <w:rPr>
                <w:rFonts w:ascii="Arial Nova Light" w:hAnsi="Arial Nova Light"/>
                <w:color w:val="000000" w:themeColor="text1"/>
              </w:rPr>
              <w:t xml:space="preserve">In order to self-qualify her </w:t>
            </w:r>
            <w:r w:rsidR="00FB27C7">
              <w:rPr>
                <w:rFonts w:ascii="Arial Nova Light" w:hAnsi="Arial Nova Light"/>
                <w:color w:val="000000" w:themeColor="text1"/>
              </w:rPr>
              <w:t>recommendations to the court the psychiatrist, making reference to her experience, stipulated that</w:t>
            </w:r>
            <w:r w:rsidR="00FB27C7" w:rsidRPr="00FB27C7">
              <w:rPr>
                <w:rFonts w:ascii="Arial Nova Light" w:hAnsi="Arial Nova Light"/>
                <w:color w:val="000000" w:themeColor="text1"/>
              </w:rPr>
              <w:t xml:space="preserve"> she had been a psychiatric member of the Parole Board </w:t>
            </w:r>
            <w:r w:rsidR="00FB27C7">
              <w:rPr>
                <w:rFonts w:ascii="Arial Nova Light" w:hAnsi="Arial Nova Light"/>
                <w:color w:val="000000" w:themeColor="text1"/>
              </w:rPr>
              <w:t>for 8 years during which time she had</w:t>
            </w:r>
            <w:r w:rsidR="00FB27C7" w:rsidRPr="00FB27C7">
              <w:rPr>
                <w:rFonts w:ascii="Arial Nova Light" w:hAnsi="Arial Nova Light"/>
                <w:color w:val="000000" w:themeColor="text1"/>
              </w:rPr>
              <w:t xml:space="preserve"> had contact with psychiatrists who supervised offenders on licence</w:t>
            </w:r>
            <w:r w:rsidR="00B343E8">
              <w:rPr>
                <w:rFonts w:ascii="Arial Nova Light" w:hAnsi="Arial Nova Light"/>
                <w:color w:val="000000" w:themeColor="text1"/>
              </w:rPr>
              <w:t>.</w:t>
            </w:r>
            <w:r>
              <w:rPr>
                <w:rFonts w:ascii="Arial Nova Light" w:hAnsi="Arial Nova Light"/>
                <w:color w:val="000000" w:themeColor="text1"/>
              </w:rPr>
              <w:t xml:space="preserve"> </w:t>
            </w:r>
            <w:r w:rsidR="00F6481B">
              <w:rPr>
                <w:rFonts w:ascii="Arial Nova Light" w:hAnsi="Arial Nova Light"/>
                <w:color w:val="000000" w:themeColor="text1"/>
              </w:rPr>
              <w:t xml:space="preserve">Para 67. The appeal judge expressed doubts about the appellants treating psychiatrists </w:t>
            </w:r>
            <w:r w:rsidR="00C921FA">
              <w:rPr>
                <w:rFonts w:ascii="Arial Nova Light" w:hAnsi="Arial Nova Light"/>
                <w:color w:val="000000" w:themeColor="text1"/>
              </w:rPr>
              <w:t>recommendations for her patients release provisions.</w:t>
            </w:r>
            <w:r>
              <w:rPr>
                <w:rFonts w:ascii="Arial Nova Light" w:hAnsi="Arial Nova Light"/>
                <w:color w:val="000000" w:themeColor="text1"/>
              </w:rPr>
              <w:t xml:space="preserve"> </w:t>
            </w:r>
            <w:r w:rsidR="00F6481B">
              <w:rPr>
                <w:rFonts w:ascii="Arial Nova Light" w:hAnsi="Arial Nova Light"/>
                <w:color w:val="000000" w:themeColor="text1"/>
              </w:rPr>
              <w:t>Para 69. The appeal judge stressed “…</w:t>
            </w:r>
            <w:r w:rsidR="00F6481B" w:rsidRPr="00F6481B">
              <w:rPr>
                <w:rFonts w:ascii="Arial Nova Light" w:hAnsi="Arial Nova Light"/>
                <w:color w:val="000000" w:themeColor="text1"/>
              </w:rPr>
              <w:t xml:space="preserve">that although the outcome of this appeal follows the recommendations in the medical evidence, our conclusion was not based upon the submissions made to us that the result in Ahmed should be regarded as being of general application. We bore in mind the guidance in </w:t>
            </w:r>
            <w:proofErr w:type="spellStart"/>
            <w:r w:rsidR="00F6481B" w:rsidRPr="00F6481B">
              <w:rPr>
                <w:rFonts w:ascii="Arial Nova Light" w:hAnsi="Arial Nova Light"/>
                <w:color w:val="000000" w:themeColor="text1"/>
              </w:rPr>
              <w:t>Vowles</w:t>
            </w:r>
            <w:proofErr w:type="spellEnd"/>
            <w:r w:rsidR="00F6481B" w:rsidRPr="00F6481B">
              <w:rPr>
                <w:rFonts w:ascii="Arial Nova Light" w:hAnsi="Arial Nova Light"/>
                <w:color w:val="000000" w:themeColor="text1"/>
              </w:rPr>
              <w:t xml:space="preserve"> at [51] that a court should not feel circumscribed by psychiatric opinion. Our conclusion in this case that a s37/41 order is the most suitable disposal is the consequence of careful examination of all the relevant circumstances including but not limited to the fresh medical evidence.</w:t>
            </w:r>
            <w:r w:rsidR="00F6481B">
              <w:rPr>
                <w:rFonts w:ascii="Arial Nova Light" w:hAnsi="Arial Nova Light"/>
                <w:color w:val="000000" w:themeColor="text1"/>
              </w:rPr>
              <w:t>”</w:t>
            </w:r>
          </w:p>
          <w:p w:rsidR="007B467D" w:rsidRPr="00F214F6" w:rsidRDefault="007B467D" w:rsidP="00BD719A">
            <w:pPr>
              <w:pStyle w:val="ParaLevel1"/>
              <w:numPr>
                <w:ilvl w:val="0"/>
                <w:numId w:val="0"/>
              </w:numPr>
              <w:spacing w:before="0" w:after="0"/>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B2F" w:rsidRDefault="00152B2F" w:rsidP="00187203">
      <w:pPr>
        <w:spacing w:after="0" w:line="240" w:lineRule="auto"/>
      </w:pPr>
      <w:r>
        <w:separator/>
      </w:r>
    </w:p>
  </w:endnote>
  <w:endnote w:type="continuationSeparator" w:id="0">
    <w:p w:rsidR="00152B2F" w:rsidRDefault="00152B2F"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B2F" w:rsidRDefault="00152B2F" w:rsidP="00187203">
      <w:pPr>
        <w:spacing w:after="0" w:line="240" w:lineRule="auto"/>
      </w:pPr>
      <w:r>
        <w:separator/>
      </w:r>
    </w:p>
  </w:footnote>
  <w:footnote w:type="continuationSeparator" w:id="0">
    <w:p w:rsidR="00152B2F" w:rsidRDefault="00152B2F"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24091"/>
    <w:rsid w:val="00025DC7"/>
    <w:rsid w:val="000261E6"/>
    <w:rsid w:val="0003143D"/>
    <w:rsid w:val="00033F18"/>
    <w:rsid w:val="00034807"/>
    <w:rsid w:val="00044E5D"/>
    <w:rsid w:val="00050B46"/>
    <w:rsid w:val="00054A86"/>
    <w:rsid w:val="00055EF0"/>
    <w:rsid w:val="00074C0F"/>
    <w:rsid w:val="00083FFE"/>
    <w:rsid w:val="0009515D"/>
    <w:rsid w:val="00096C57"/>
    <w:rsid w:val="00097755"/>
    <w:rsid w:val="000A1DD2"/>
    <w:rsid w:val="000A4EC3"/>
    <w:rsid w:val="000C493A"/>
    <w:rsid w:val="000C67E9"/>
    <w:rsid w:val="000E65C1"/>
    <w:rsid w:val="000F5116"/>
    <w:rsid w:val="001053E9"/>
    <w:rsid w:val="0011134F"/>
    <w:rsid w:val="001221BE"/>
    <w:rsid w:val="00141779"/>
    <w:rsid w:val="00152B2F"/>
    <w:rsid w:val="00154B87"/>
    <w:rsid w:val="0018382A"/>
    <w:rsid w:val="00184214"/>
    <w:rsid w:val="00187203"/>
    <w:rsid w:val="00196060"/>
    <w:rsid w:val="001A0A78"/>
    <w:rsid w:val="001A2D1E"/>
    <w:rsid w:val="001B3245"/>
    <w:rsid w:val="001C0D45"/>
    <w:rsid w:val="001C4D47"/>
    <w:rsid w:val="001D6D26"/>
    <w:rsid w:val="002278BF"/>
    <w:rsid w:val="00250C4F"/>
    <w:rsid w:val="00255E5F"/>
    <w:rsid w:val="00274535"/>
    <w:rsid w:val="0028308F"/>
    <w:rsid w:val="0029602E"/>
    <w:rsid w:val="002A0936"/>
    <w:rsid w:val="002B7601"/>
    <w:rsid w:val="002C219E"/>
    <w:rsid w:val="002D3EDC"/>
    <w:rsid w:val="002E75B4"/>
    <w:rsid w:val="002F10C3"/>
    <w:rsid w:val="00301AE4"/>
    <w:rsid w:val="00332ACD"/>
    <w:rsid w:val="0033791C"/>
    <w:rsid w:val="003420D0"/>
    <w:rsid w:val="00353568"/>
    <w:rsid w:val="00354D14"/>
    <w:rsid w:val="00381672"/>
    <w:rsid w:val="003907FD"/>
    <w:rsid w:val="003A29C8"/>
    <w:rsid w:val="003B1314"/>
    <w:rsid w:val="003D0993"/>
    <w:rsid w:val="003D6522"/>
    <w:rsid w:val="003D69DB"/>
    <w:rsid w:val="003E1548"/>
    <w:rsid w:val="00416404"/>
    <w:rsid w:val="00417F03"/>
    <w:rsid w:val="00426926"/>
    <w:rsid w:val="00432A9E"/>
    <w:rsid w:val="00440933"/>
    <w:rsid w:val="00456554"/>
    <w:rsid w:val="00463D75"/>
    <w:rsid w:val="00470A32"/>
    <w:rsid w:val="00470DD4"/>
    <w:rsid w:val="00496052"/>
    <w:rsid w:val="004A33E6"/>
    <w:rsid w:val="004A44C9"/>
    <w:rsid w:val="004A5B03"/>
    <w:rsid w:val="004A7152"/>
    <w:rsid w:val="004B1C4B"/>
    <w:rsid w:val="004B1C54"/>
    <w:rsid w:val="004B32DB"/>
    <w:rsid w:val="004C51D2"/>
    <w:rsid w:val="004D1D32"/>
    <w:rsid w:val="004D1DE0"/>
    <w:rsid w:val="004E3100"/>
    <w:rsid w:val="004F1CFE"/>
    <w:rsid w:val="004F5DA4"/>
    <w:rsid w:val="004F5F41"/>
    <w:rsid w:val="00500E52"/>
    <w:rsid w:val="00505881"/>
    <w:rsid w:val="00506BC8"/>
    <w:rsid w:val="00517475"/>
    <w:rsid w:val="005263CF"/>
    <w:rsid w:val="00540327"/>
    <w:rsid w:val="0054055B"/>
    <w:rsid w:val="00541F85"/>
    <w:rsid w:val="005515E1"/>
    <w:rsid w:val="005544E2"/>
    <w:rsid w:val="00555108"/>
    <w:rsid w:val="005C1ABD"/>
    <w:rsid w:val="005E6686"/>
    <w:rsid w:val="00621FE2"/>
    <w:rsid w:val="00650F5E"/>
    <w:rsid w:val="00663536"/>
    <w:rsid w:val="00683A3B"/>
    <w:rsid w:val="00694917"/>
    <w:rsid w:val="006B0518"/>
    <w:rsid w:val="006B3E2B"/>
    <w:rsid w:val="006B3E3F"/>
    <w:rsid w:val="006B67A6"/>
    <w:rsid w:val="006D71C4"/>
    <w:rsid w:val="006D7C30"/>
    <w:rsid w:val="006F3EB0"/>
    <w:rsid w:val="006F48BE"/>
    <w:rsid w:val="00703373"/>
    <w:rsid w:val="00703568"/>
    <w:rsid w:val="007106AC"/>
    <w:rsid w:val="00713C7F"/>
    <w:rsid w:val="0071493C"/>
    <w:rsid w:val="00714DAE"/>
    <w:rsid w:val="007608D1"/>
    <w:rsid w:val="007659F7"/>
    <w:rsid w:val="007700FE"/>
    <w:rsid w:val="007753C5"/>
    <w:rsid w:val="007753D9"/>
    <w:rsid w:val="007B467D"/>
    <w:rsid w:val="007B63C7"/>
    <w:rsid w:val="007C1035"/>
    <w:rsid w:val="007C712E"/>
    <w:rsid w:val="007E0BE0"/>
    <w:rsid w:val="007E52D7"/>
    <w:rsid w:val="007E78B1"/>
    <w:rsid w:val="007F3561"/>
    <w:rsid w:val="00812A55"/>
    <w:rsid w:val="00815A9D"/>
    <w:rsid w:val="00823B61"/>
    <w:rsid w:val="008248D5"/>
    <w:rsid w:val="00830569"/>
    <w:rsid w:val="00834B0D"/>
    <w:rsid w:val="00847F94"/>
    <w:rsid w:val="008513B8"/>
    <w:rsid w:val="008523D8"/>
    <w:rsid w:val="00873BFC"/>
    <w:rsid w:val="00897696"/>
    <w:rsid w:val="008A00C1"/>
    <w:rsid w:val="008B34D6"/>
    <w:rsid w:val="008C01BB"/>
    <w:rsid w:val="008D033C"/>
    <w:rsid w:val="00900EB0"/>
    <w:rsid w:val="0090333A"/>
    <w:rsid w:val="00906F86"/>
    <w:rsid w:val="00907A59"/>
    <w:rsid w:val="009111D6"/>
    <w:rsid w:val="00922523"/>
    <w:rsid w:val="00925F42"/>
    <w:rsid w:val="0093054D"/>
    <w:rsid w:val="00943278"/>
    <w:rsid w:val="00944A05"/>
    <w:rsid w:val="00962A8E"/>
    <w:rsid w:val="009642C0"/>
    <w:rsid w:val="0097046D"/>
    <w:rsid w:val="00984A0F"/>
    <w:rsid w:val="00985ED4"/>
    <w:rsid w:val="009B254A"/>
    <w:rsid w:val="009B6FDB"/>
    <w:rsid w:val="009D6682"/>
    <w:rsid w:val="009D74E0"/>
    <w:rsid w:val="009E261A"/>
    <w:rsid w:val="00A00F86"/>
    <w:rsid w:val="00A037A7"/>
    <w:rsid w:val="00A06CDF"/>
    <w:rsid w:val="00A162D8"/>
    <w:rsid w:val="00A35D9A"/>
    <w:rsid w:val="00A63575"/>
    <w:rsid w:val="00A77DE0"/>
    <w:rsid w:val="00AC758D"/>
    <w:rsid w:val="00AD1A27"/>
    <w:rsid w:val="00AE001D"/>
    <w:rsid w:val="00AE2BF6"/>
    <w:rsid w:val="00AF10F1"/>
    <w:rsid w:val="00B03677"/>
    <w:rsid w:val="00B072EE"/>
    <w:rsid w:val="00B16C69"/>
    <w:rsid w:val="00B20AC5"/>
    <w:rsid w:val="00B2148C"/>
    <w:rsid w:val="00B31639"/>
    <w:rsid w:val="00B3276D"/>
    <w:rsid w:val="00B33025"/>
    <w:rsid w:val="00B33A51"/>
    <w:rsid w:val="00B343E8"/>
    <w:rsid w:val="00B414DC"/>
    <w:rsid w:val="00B42655"/>
    <w:rsid w:val="00B5222F"/>
    <w:rsid w:val="00B52E84"/>
    <w:rsid w:val="00B57863"/>
    <w:rsid w:val="00B60AB4"/>
    <w:rsid w:val="00B918C9"/>
    <w:rsid w:val="00B96A7F"/>
    <w:rsid w:val="00BA51A8"/>
    <w:rsid w:val="00BA7AB8"/>
    <w:rsid w:val="00BA7DF9"/>
    <w:rsid w:val="00BB2764"/>
    <w:rsid w:val="00BD46FD"/>
    <w:rsid w:val="00BD58D8"/>
    <w:rsid w:val="00BD6D09"/>
    <w:rsid w:val="00BD719A"/>
    <w:rsid w:val="00BE7ACA"/>
    <w:rsid w:val="00BF5150"/>
    <w:rsid w:val="00C04236"/>
    <w:rsid w:val="00C04841"/>
    <w:rsid w:val="00C13F33"/>
    <w:rsid w:val="00C278D3"/>
    <w:rsid w:val="00C42256"/>
    <w:rsid w:val="00C47288"/>
    <w:rsid w:val="00C51D00"/>
    <w:rsid w:val="00C77DBF"/>
    <w:rsid w:val="00C82539"/>
    <w:rsid w:val="00C83493"/>
    <w:rsid w:val="00C921FA"/>
    <w:rsid w:val="00C96F87"/>
    <w:rsid w:val="00CA297F"/>
    <w:rsid w:val="00CA4CA6"/>
    <w:rsid w:val="00CC3B33"/>
    <w:rsid w:val="00CC4AFC"/>
    <w:rsid w:val="00D14395"/>
    <w:rsid w:val="00D23830"/>
    <w:rsid w:val="00D573E4"/>
    <w:rsid w:val="00D7225E"/>
    <w:rsid w:val="00D80F5C"/>
    <w:rsid w:val="00D818A1"/>
    <w:rsid w:val="00D824D7"/>
    <w:rsid w:val="00D92554"/>
    <w:rsid w:val="00D94151"/>
    <w:rsid w:val="00D970E4"/>
    <w:rsid w:val="00DB2C1F"/>
    <w:rsid w:val="00DB4422"/>
    <w:rsid w:val="00DC2AFD"/>
    <w:rsid w:val="00DC34AA"/>
    <w:rsid w:val="00DC649D"/>
    <w:rsid w:val="00DE1EBB"/>
    <w:rsid w:val="00DE3410"/>
    <w:rsid w:val="00DE4E07"/>
    <w:rsid w:val="00DF32A8"/>
    <w:rsid w:val="00E16710"/>
    <w:rsid w:val="00E22D4F"/>
    <w:rsid w:val="00E54A2C"/>
    <w:rsid w:val="00E6109E"/>
    <w:rsid w:val="00E720A3"/>
    <w:rsid w:val="00E72634"/>
    <w:rsid w:val="00E81AE6"/>
    <w:rsid w:val="00E81B5A"/>
    <w:rsid w:val="00EB51D0"/>
    <w:rsid w:val="00EB5FD3"/>
    <w:rsid w:val="00EB79EB"/>
    <w:rsid w:val="00EC156F"/>
    <w:rsid w:val="00ED596A"/>
    <w:rsid w:val="00F02664"/>
    <w:rsid w:val="00F02D07"/>
    <w:rsid w:val="00F0669C"/>
    <w:rsid w:val="00F214F6"/>
    <w:rsid w:val="00F260E7"/>
    <w:rsid w:val="00F32DC2"/>
    <w:rsid w:val="00F42842"/>
    <w:rsid w:val="00F460E6"/>
    <w:rsid w:val="00F52BDC"/>
    <w:rsid w:val="00F5354D"/>
    <w:rsid w:val="00F60F70"/>
    <w:rsid w:val="00F6481B"/>
    <w:rsid w:val="00F85BDD"/>
    <w:rsid w:val="00FB27C7"/>
    <w:rsid w:val="00FC2C57"/>
    <w:rsid w:val="00FC4F1D"/>
    <w:rsid w:val="00FC785C"/>
    <w:rsid w:val="00FD19F5"/>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A118C6"/>
  <w15:docId w15:val="{AA92D164-1623-473D-ACB7-7C6CB059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F193F2-FA6B-4F6E-94A6-E2CFAFA2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29</cp:revision>
  <cp:lastPrinted>2019-01-14T14:22:00Z</cp:lastPrinted>
  <dcterms:created xsi:type="dcterms:W3CDTF">2019-09-13T17:18:00Z</dcterms:created>
  <dcterms:modified xsi:type="dcterms:W3CDTF">2020-05-05T06:33:00Z</dcterms:modified>
</cp:coreProperties>
</file>