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F2C1A" w14:textId="77777777" w:rsidR="00D970E4" w:rsidRPr="00F214F6" w:rsidRDefault="00D94151" w:rsidP="00EB79EB">
      <w:pPr>
        <w:jc w:val="center"/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</w:pPr>
      <w:r w:rsidRPr="00F214F6">
        <w:rPr>
          <w:rFonts w:ascii="Arial Nova Light" w:hAnsi="Arial Nova Light" w:cstheme="majorBidi"/>
          <w:b/>
          <w:bCs/>
          <w:color w:val="000000" w:themeColor="text1"/>
          <w:sz w:val="36"/>
          <w:szCs w:val="24"/>
        </w:rPr>
        <w:t>CODING SCHEME</w:t>
      </w:r>
    </w:p>
    <w:tbl>
      <w:tblPr>
        <w:tblStyle w:val="TableGrid"/>
        <w:tblW w:w="15417" w:type="dxa"/>
        <w:tblLook w:val="04A0" w:firstRow="1" w:lastRow="0" w:firstColumn="1" w:lastColumn="0" w:noHBand="0" w:noVBand="1"/>
      </w:tblPr>
      <w:tblGrid>
        <w:gridCol w:w="6345"/>
        <w:gridCol w:w="9072"/>
      </w:tblGrid>
      <w:tr w:rsidR="005544E2" w:rsidRPr="00F214F6" w14:paraId="766F2C1E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1B" w14:textId="77777777" w:rsidR="005544E2" w:rsidRPr="00F214F6" w:rsidRDefault="005544E2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1C" w14:textId="77777777" w:rsidR="005544E2" w:rsidRPr="00F214F6" w:rsidRDefault="005544E2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SAMPLE</w:t>
            </w:r>
            <w:r w:rsidR="002A0936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DESCRIPTION</w:t>
            </w:r>
          </w:p>
          <w:p w14:paraId="766F2C1D" w14:textId="77777777" w:rsidR="000C67E9" w:rsidRPr="00F214F6" w:rsidRDefault="000C67E9" w:rsidP="002A0936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C67E9" w:rsidRPr="00F214F6" w14:paraId="766F2C21" w14:textId="77777777" w:rsidTr="00D970E4">
        <w:tc>
          <w:tcPr>
            <w:tcW w:w="6345" w:type="dxa"/>
          </w:tcPr>
          <w:p w14:paraId="766F2C1F" w14:textId="77777777" w:rsidR="000C67E9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9072" w:type="dxa"/>
          </w:tcPr>
          <w:p w14:paraId="766F2C20" w14:textId="46A708EA" w:rsidR="000C67E9" w:rsidRPr="00F214F6" w:rsidRDefault="00AB67CE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AB67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SA &amp; </w:t>
            </w:r>
            <w:proofErr w:type="spellStart"/>
            <w:r w:rsidRPr="00AB67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Ors</w:t>
            </w:r>
            <w:proofErr w:type="spellEnd"/>
            <w:r w:rsidRPr="00AB67C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, R. [2019] EWCA Crim 144</w:t>
            </w:r>
          </w:p>
        </w:tc>
      </w:tr>
      <w:tr w:rsidR="000C67E9" w:rsidRPr="00F214F6" w14:paraId="766F2C24" w14:textId="77777777" w:rsidTr="00D970E4">
        <w:tc>
          <w:tcPr>
            <w:tcW w:w="6345" w:type="dxa"/>
          </w:tcPr>
          <w:p w14:paraId="766F2C22" w14:textId="77777777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appeal hearing</w:t>
            </w:r>
          </w:p>
        </w:tc>
        <w:tc>
          <w:tcPr>
            <w:tcW w:w="9072" w:type="dxa"/>
          </w:tcPr>
          <w:p w14:paraId="766F2C23" w14:textId="1A7E5400" w:rsidR="000C67E9" w:rsidRPr="00F214F6" w:rsidRDefault="00761F8C" w:rsidP="00F460E6">
            <w:pPr>
              <w:suppressAutoHyphens/>
              <w:rPr>
                <w:rFonts w:ascii="Arial Nova Light" w:hAnsi="Arial Nova Light" w:cs="Times New Roman"/>
                <w:color w:val="000000" w:themeColor="text1"/>
                <w:spacing w:val="-3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291118</w:t>
            </w:r>
          </w:p>
        </w:tc>
      </w:tr>
      <w:tr w:rsidR="000C67E9" w:rsidRPr="00F214F6" w14:paraId="766F2C27" w14:textId="77777777" w:rsidTr="00D970E4">
        <w:tc>
          <w:tcPr>
            <w:tcW w:w="6345" w:type="dxa"/>
          </w:tcPr>
          <w:p w14:paraId="766F2C25" w14:textId="72970A24" w:rsidR="000C67E9" w:rsidRPr="00F214F6" w:rsidRDefault="003420D0" w:rsidP="003D099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original trial</w:t>
            </w:r>
            <w:r w:rsidR="00351578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/conviction</w:t>
            </w:r>
          </w:p>
        </w:tc>
        <w:tc>
          <w:tcPr>
            <w:tcW w:w="9072" w:type="dxa"/>
          </w:tcPr>
          <w:p w14:paraId="766F2C26" w14:textId="35BE26F0" w:rsidR="000C67E9" w:rsidRPr="00F214F6" w:rsidRDefault="00A01B2A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060618</w:t>
            </w:r>
          </w:p>
        </w:tc>
      </w:tr>
      <w:tr w:rsidR="000C67E9" w:rsidRPr="00F214F6" w14:paraId="766F2C2A" w14:textId="77777777" w:rsidTr="00D970E4">
        <w:tc>
          <w:tcPr>
            <w:tcW w:w="6345" w:type="dxa"/>
          </w:tcPr>
          <w:p w14:paraId="766F2C28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Keywords found in case</w:t>
            </w:r>
          </w:p>
        </w:tc>
        <w:tc>
          <w:tcPr>
            <w:tcW w:w="9072" w:type="dxa"/>
          </w:tcPr>
          <w:p w14:paraId="766F2C29" w14:textId="55A1E91D" w:rsidR="00F214F6" w:rsidRPr="00F214F6" w:rsidRDefault="003F4224" w:rsidP="00D94151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C67E9" w:rsidRPr="00F214F6" w14:paraId="766F2C2D" w14:textId="77777777" w:rsidTr="00D970E4">
        <w:tc>
          <w:tcPr>
            <w:tcW w:w="6345" w:type="dxa"/>
          </w:tcPr>
          <w:p w14:paraId="766F2C2B" w14:textId="77777777" w:rsidR="000C67E9" w:rsidRPr="00F214F6" w:rsidRDefault="003420D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5. </w:t>
            </w:r>
            <w:r w:rsidR="000C67E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Decision</w:t>
            </w:r>
            <w:r w:rsidR="009111D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9111D6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2C" w14:textId="19688565" w:rsidR="000C67E9" w:rsidRPr="00F214F6" w:rsidRDefault="003F4224" w:rsidP="00F0669C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0" w14:textId="77777777" w:rsidTr="00D970E4">
        <w:tc>
          <w:tcPr>
            <w:tcW w:w="6345" w:type="dxa"/>
          </w:tcPr>
          <w:p w14:paraId="766F2C2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Number of pages</w:t>
            </w:r>
          </w:p>
        </w:tc>
        <w:tc>
          <w:tcPr>
            <w:tcW w:w="9072" w:type="dxa"/>
          </w:tcPr>
          <w:p w14:paraId="766F2C2F" w14:textId="3D6754AF" w:rsidR="00D970E4" w:rsidRPr="00F214F6" w:rsidRDefault="003F422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17</w:t>
            </w:r>
          </w:p>
        </w:tc>
      </w:tr>
      <w:tr w:rsidR="00D970E4" w:rsidRPr="00F214F6" w14:paraId="766F2C34" w14:textId="77777777" w:rsidTr="00D970E4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31" w14:textId="77777777" w:rsidR="00D970E4" w:rsidRPr="00F214F6" w:rsidRDefault="00D970E4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32" w14:textId="17C61CB5" w:rsidR="00D970E4" w:rsidRPr="00F214F6" w:rsidRDefault="00D970E4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DEFENDANT DEMOGRAPHICS </w:t>
            </w:r>
            <w:r w:rsidR="00C62BC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33" w14:textId="77777777" w:rsidR="00D970E4" w:rsidRPr="00F214F6" w:rsidRDefault="00D970E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37" w14:textId="77777777" w:rsidTr="00D970E4">
        <w:tc>
          <w:tcPr>
            <w:tcW w:w="6345" w:type="dxa"/>
          </w:tcPr>
          <w:p w14:paraId="766F2C35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gender?</w:t>
            </w:r>
          </w:p>
        </w:tc>
        <w:tc>
          <w:tcPr>
            <w:tcW w:w="9072" w:type="dxa"/>
          </w:tcPr>
          <w:p w14:paraId="766F2C36" w14:textId="6E1DA802" w:rsidR="00D970E4" w:rsidRPr="00F214F6" w:rsidRDefault="003F422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3A" w14:textId="77777777" w:rsidTr="00D970E4">
        <w:tc>
          <w:tcPr>
            <w:tcW w:w="6345" w:type="dxa"/>
          </w:tcPr>
          <w:p w14:paraId="766F2C38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age (at time of offence)?</w:t>
            </w:r>
          </w:p>
        </w:tc>
        <w:tc>
          <w:tcPr>
            <w:tcW w:w="9072" w:type="dxa"/>
          </w:tcPr>
          <w:p w14:paraId="766F2C39" w14:textId="7004EB43" w:rsidR="00D970E4" w:rsidRPr="00F214F6" w:rsidRDefault="003F4224" w:rsidP="00D970E4">
            <w:pPr>
              <w:tabs>
                <w:tab w:val="left" w:pos="1920"/>
              </w:tabs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3D" w14:textId="77777777" w:rsidTr="00D970E4">
        <w:tc>
          <w:tcPr>
            <w:tcW w:w="6345" w:type="dxa"/>
          </w:tcPr>
          <w:p w14:paraId="766F2C3B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nationality (at time of offence)?</w:t>
            </w:r>
          </w:p>
        </w:tc>
        <w:tc>
          <w:tcPr>
            <w:tcW w:w="9072" w:type="dxa"/>
          </w:tcPr>
          <w:p w14:paraId="766F2C3C" w14:textId="4C543169" w:rsidR="00D970E4" w:rsidRPr="00F214F6" w:rsidRDefault="003F422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0" w14:textId="77777777" w:rsidTr="00D970E4">
        <w:tc>
          <w:tcPr>
            <w:tcW w:w="6345" w:type="dxa"/>
          </w:tcPr>
          <w:p w14:paraId="766F2C3E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employment status (at time of offence)?</w:t>
            </w:r>
          </w:p>
        </w:tc>
        <w:tc>
          <w:tcPr>
            <w:tcW w:w="9072" w:type="dxa"/>
          </w:tcPr>
          <w:p w14:paraId="766F2C3F" w14:textId="569B7EFF" w:rsidR="00D970E4" w:rsidRPr="00F214F6" w:rsidRDefault="003F422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D970E4" w:rsidRPr="00F214F6" w14:paraId="766F2C43" w14:textId="77777777" w:rsidTr="00D970E4">
        <w:tc>
          <w:tcPr>
            <w:tcW w:w="6345" w:type="dxa"/>
          </w:tcPr>
          <w:p w14:paraId="766F2C41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Defendant’s education level (at time of offence)?</w:t>
            </w:r>
          </w:p>
        </w:tc>
        <w:tc>
          <w:tcPr>
            <w:tcW w:w="9072" w:type="dxa"/>
          </w:tcPr>
          <w:p w14:paraId="766F2C42" w14:textId="43C9DF6A" w:rsidR="00D970E4" w:rsidRPr="00F214F6" w:rsidRDefault="003F4224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6" w14:textId="77777777" w:rsidTr="00D970E4">
        <w:tc>
          <w:tcPr>
            <w:tcW w:w="6345" w:type="dxa"/>
          </w:tcPr>
          <w:p w14:paraId="766F2C44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12.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Defendant’s relationship status (at time of offence)? </w:t>
            </w:r>
          </w:p>
        </w:tc>
        <w:tc>
          <w:tcPr>
            <w:tcW w:w="9072" w:type="dxa"/>
          </w:tcPr>
          <w:p w14:paraId="766F2C45" w14:textId="4EF31C56" w:rsidR="00D970E4" w:rsidRPr="00F214F6" w:rsidRDefault="00D5679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9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7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13.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defendant have any children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8" w14:textId="1DF427CA" w:rsidR="00D970E4" w:rsidRPr="00F214F6" w:rsidRDefault="00D5679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4C" w14:textId="77777777" w:rsidTr="00D970E4">
        <w:tc>
          <w:tcPr>
            <w:tcW w:w="6345" w:type="dxa"/>
            <w:tcBorders>
              <w:bottom w:val="single" w:sz="4" w:space="0" w:color="auto"/>
            </w:tcBorders>
          </w:tcPr>
          <w:p w14:paraId="766F2C4A" w14:textId="77777777" w:rsidR="00D970E4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defendant homeless (at time of offence)?</w:t>
            </w:r>
          </w:p>
        </w:tc>
        <w:tc>
          <w:tcPr>
            <w:tcW w:w="9072" w:type="dxa"/>
            <w:tcBorders>
              <w:bottom w:val="single" w:sz="4" w:space="0" w:color="auto"/>
            </w:tcBorders>
          </w:tcPr>
          <w:p w14:paraId="766F2C4B" w14:textId="692E7DAC" w:rsidR="00D970E4" w:rsidRPr="00F214F6" w:rsidRDefault="00D56790" w:rsidP="00D970E4">
            <w:pP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="Times New Roman"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50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4D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4E" w14:textId="3589EFEA" w:rsidR="00D970E4" w:rsidRPr="00F214F6" w:rsidRDefault="00D970E4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62BC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4F" w14:textId="77777777" w:rsidR="00D970E4" w:rsidRPr="00F214F6" w:rsidRDefault="00D970E4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D970E4" w:rsidRPr="00F214F6" w14:paraId="766F2C53" w14:textId="77777777" w:rsidTr="00D970E4">
        <w:tc>
          <w:tcPr>
            <w:tcW w:w="6345" w:type="dxa"/>
          </w:tcPr>
          <w:p w14:paraId="766F2C51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When was appeal initiated? (e.g., post-trial, post-conviction, post-sentence, other)</w:t>
            </w:r>
          </w:p>
        </w:tc>
        <w:tc>
          <w:tcPr>
            <w:tcW w:w="9072" w:type="dxa"/>
          </w:tcPr>
          <w:p w14:paraId="766F2C52" w14:textId="2BD89E99" w:rsidR="00D970E4" w:rsidRPr="00F214F6" w:rsidRDefault="00EC2E7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14:paraId="766F2C56" w14:textId="77777777" w:rsidTr="00D970E4">
        <w:tc>
          <w:tcPr>
            <w:tcW w:w="6345" w:type="dxa"/>
          </w:tcPr>
          <w:p w14:paraId="766F2C54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 is appellant? (e.g., prosecution, defence, other)</w:t>
            </w:r>
          </w:p>
        </w:tc>
        <w:tc>
          <w:tcPr>
            <w:tcW w:w="9072" w:type="dxa"/>
          </w:tcPr>
          <w:p w14:paraId="766F2C55" w14:textId="003E327B" w:rsidR="00D970E4" w:rsidRPr="00F214F6" w:rsidRDefault="00EC2E70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59" w14:textId="77777777" w:rsidTr="00D970E4">
        <w:tc>
          <w:tcPr>
            <w:tcW w:w="6345" w:type="dxa"/>
          </w:tcPr>
          <w:p w14:paraId="766F2C57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is appeal against? (e.g., conviction, sentence, both, other) </w:t>
            </w:r>
          </w:p>
        </w:tc>
        <w:tc>
          <w:tcPr>
            <w:tcW w:w="9072" w:type="dxa"/>
          </w:tcPr>
          <w:p w14:paraId="766F2C58" w14:textId="6E9B1836" w:rsidR="00D970E4" w:rsidRPr="00F214F6" w:rsidRDefault="00064E4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</w:t>
            </w:r>
          </w:p>
        </w:tc>
      </w:tr>
      <w:tr w:rsidR="00D970E4" w:rsidRPr="00F214F6" w14:paraId="766F2C5C" w14:textId="77777777" w:rsidTr="00D970E4">
        <w:tc>
          <w:tcPr>
            <w:tcW w:w="6345" w:type="dxa"/>
          </w:tcPr>
          <w:p w14:paraId="766F2C5A" w14:textId="77777777" w:rsidR="00D970E4" w:rsidRPr="00F214F6" w:rsidRDefault="003420D0" w:rsidP="009111D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18.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are the grounds/reason(s) for appeal? </w:t>
            </w:r>
            <w:r w:rsidR="00D970E4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4278F50D" w14:textId="7C133F55" w:rsidR="00976ADC" w:rsidRDefault="008F7952" w:rsidP="008C0221">
            <w:pPr>
              <w:pStyle w:val="ParaLevel1"/>
              <w:numPr>
                <w:ilvl w:val="0"/>
                <w:numId w:val="0"/>
              </w:numPr>
              <w:spacing w:after="0"/>
              <w:ind w:left="57" w:hanging="57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bookmarkStart w:id="0" w:name="para11"/>
            <w:r w:rsidRPr="008F7952">
              <w:rPr>
                <w:rFonts w:ascii="Arial Nova Light" w:hAnsi="Arial Nova Light" w:cstheme="majorBidi"/>
                <w:color w:val="000000" w:themeColor="text1"/>
                <w:szCs w:val="24"/>
              </w:rPr>
              <w:t>The Prosecution application for leave to appeal each of the Judge's rulings (in respect</w:t>
            </w:r>
            <w:r w:rsid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Pr="008F7952">
              <w:rPr>
                <w:rFonts w:ascii="Arial Nova Light" w:hAnsi="Arial Nova Light" w:cstheme="majorBidi"/>
                <w:color w:val="000000" w:themeColor="text1"/>
                <w:szCs w:val="24"/>
              </w:rPr>
              <w:t>of counts 1, 3 and 4)</w:t>
            </w:r>
            <w:bookmarkEnd w:id="0"/>
            <w:r w:rsidR="00D04E30">
              <w:rPr>
                <w:rFonts w:ascii="Arial Nova Light" w:hAnsi="Arial Nova Light" w:cstheme="majorBidi"/>
                <w:color w:val="000000" w:themeColor="text1"/>
                <w:szCs w:val="24"/>
              </w:rPr>
              <w:t>.</w:t>
            </w:r>
            <w:r w:rsidR="00976ADC"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bookmarkStart w:id="1" w:name="para28"/>
            <w:r w:rsidR="00976ADC"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The Prosecution application was to amend the Particulars to read as follows: </w:t>
            </w:r>
            <w:bookmarkEnd w:id="1"/>
          </w:p>
          <w:p w14:paraId="0971AC86" w14:textId="77777777" w:rsidR="008C0221" w:rsidRPr="00976ADC" w:rsidRDefault="008C0221" w:rsidP="008C0221">
            <w:pPr>
              <w:pStyle w:val="ParaLevel1"/>
              <w:numPr>
                <w:ilvl w:val="0"/>
                <w:numId w:val="0"/>
              </w:numPr>
              <w:spacing w:after="0"/>
              <w:ind w:left="57" w:hanging="57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</w:p>
          <w:p w14:paraId="355DCB2A" w14:textId="587A1B62" w:rsidR="00976ADC" w:rsidRPr="00976ADC" w:rsidRDefault="00976ADC" w:rsidP="00D0593E">
            <w:pPr>
              <w:pStyle w:val="ParaLevel1"/>
              <w:numPr>
                <w:ilvl w:val="0"/>
                <w:numId w:val="0"/>
              </w:numPr>
              <w:spacing w:before="0" w:after="0"/>
              <w:ind w:left="57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>"Conspired together to defraud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[an insurance company]</w:t>
            </w:r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dishonestly by:</w:t>
            </w:r>
          </w:p>
          <w:p w14:paraId="0035AD80" w14:textId="77777777" w:rsidR="00D0593E" w:rsidRDefault="00D0593E" w:rsidP="00D0593E">
            <w:pPr>
              <w:pStyle w:val="ParaLevel1"/>
              <w:numPr>
                <w:ilvl w:val="0"/>
                <w:numId w:val="0"/>
              </w:numPr>
              <w:spacing w:before="0" w:after="0"/>
              <w:ind w:left="57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</w:p>
          <w:p w14:paraId="6A47E31F" w14:textId="474D6C04" w:rsidR="00976ADC" w:rsidRPr="00976ADC" w:rsidRDefault="00976ADC" w:rsidP="00D0593E">
            <w:pPr>
              <w:pStyle w:val="ParaLevel1"/>
              <w:numPr>
                <w:ilvl w:val="0"/>
                <w:numId w:val="0"/>
              </w:numPr>
              <w:spacing w:before="0" w:after="0"/>
              <w:ind w:left="57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proofErr w:type="spellStart"/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>i</w:t>
            </w:r>
            <w:proofErr w:type="spellEnd"/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) Failing to disclose to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>[the insurance company]</w:t>
            </w:r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that they were acting on behalf of those who had been directly involved in the theft through burglary, or who had been directly involved in the dishonest retention of </w:t>
            </w:r>
            <w:r w:rsidR="008C0221">
              <w:rPr>
                <w:rFonts w:ascii="Arial Nova Light" w:hAnsi="Arial Nova Light" w:cstheme="majorBidi"/>
                <w:color w:val="000000" w:themeColor="text1"/>
                <w:szCs w:val="24"/>
              </w:rPr>
              <w:t>the stolen items</w:t>
            </w:r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>.</w:t>
            </w:r>
          </w:p>
          <w:p w14:paraId="0BC0A064" w14:textId="77777777" w:rsidR="00D0593E" w:rsidRDefault="00D0593E" w:rsidP="00D0593E">
            <w:pPr>
              <w:pStyle w:val="ParaLevel1"/>
              <w:numPr>
                <w:ilvl w:val="0"/>
                <w:numId w:val="0"/>
              </w:numPr>
              <w:spacing w:before="0" w:after="0"/>
              <w:ind w:left="57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</w:p>
          <w:p w14:paraId="62E1066F" w14:textId="264DA506" w:rsidR="00976ADC" w:rsidRPr="00976ADC" w:rsidRDefault="00976ADC" w:rsidP="00D0593E">
            <w:pPr>
              <w:pStyle w:val="ParaLevel1"/>
              <w:numPr>
                <w:ilvl w:val="0"/>
                <w:numId w:val="0"/>
              </w:numPr>
              <w:spacing w:before="0" w:after="0"/>
              <w:ind w:left="57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ii) Causing the reward payment for the return of the stolen </w:t>
            </w:r>
            <w:r w:rsidR="008C0221">
              <w:rPr>
                <w:rFonts w:ascii="Arial Nova Light" w:hAnsi="Arial Nova Light" w:cstheme="majorBidi"/>
                <w:color w:val="000000" w:themeColor="text1"/>
                <w:szCs w:val="24"/>
              </w:rPr>
              <w:t>item</w:t>
            </w:r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>s to be increased.</w:t>
            </w:r>
          </w:p>
          <w:p w14:paraId="16FD76C5" w14:textId="77777777" w:rsidR="00D0593E" w:rsidRDefault="00D0593E" w:rsidP="00D0593E">
            <w:pPr>
              <w:pStyle w:val="ParaLevel1"/>
              <w:numPr>
                <w:ilvl w:val="0"/>
                <w:numId w:val="0"/>
              </w:numPr>
              <w:spacing w:before="0" w:after="0"/>
              <w:ind w:left="720" w:hanging="72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</w:p>
          <w:p w14:paraId="6DC0B8EC" w14:textId="14C219AB" w:rsidR="00976ADC" w:rsidRPr="00976ADC" w:rsidRDefault="00D0593E" w:rsidP="00D0593E">
            <w:pPr>
              <w:pStyle w:val="ParaLevel1"/>
              <w:numPr>
                <w:ilvl w:val="0"/>
                <w:numId w:val="0"/>
              </w:numPr>
              <w:spacing w:before="0" w:after="0"/>
              <w:ind w:left="720" w:hanging="720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</w:t>
            </w:r>
            <w:r w:rsidR="00976ADC"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iii) Arranging for a bank account to be made available with </w:t>
            </w:r>
            <w:r w:rsidR="008C0221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[a </w:t>
            </w: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private </w:t>
            </w:r>
            <w:r w:rsidR="008C0221">
              <w:rPr>
                <w:rFonts w:ascii="Arial Nova Light" w:hAnsi="Arial Nova Light" w:cstheme="majorBidi"/>
                <w:color w:val="000000" w:themeColor="text1"/>
                <w:szCs w:val="24"/>
              </w:rPr>
              <w:t>business]</w:t>
            </w:r>
            <w:r w:rsidR="00976ADC"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into which the reward money would ultimately be paid, and;</w:t>
            </w:r>
          </w:p>
          <w:p w14:paraId="15832575" w14:textId="5576BD6A" w:rsidR="00976ADC" w:rsidRPr="00976ADC" w:rsidRDefault="00976ADC" w:rsidP="00D0593E">
            <w:pPr>
              <w:pStyle w:val="ParaLevel1"/>
              <w:numPr>
                <w:ilvl w:val="0"/>
                <w:numId w:val="0"/>
              </w:numPr>
              <w:spacing w:before="0" w:after="0"/>
              <w:ind w:left="57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iv) Having arranged for the reward money to be paid into the bank account of JR, diverted a payment into the account of </w:t>
            </w:r>
            <w:r w:rsidR="00D0593E">
              <w:rPr>
                <w:rFonts w:ascii="Arial Nova Light" w:hAnsi="Arial Nova Light" w:cstheme="majorBidi"/>
                <w:color w:val="000000" w:themeColor="text1"/>
                <w:szCs w:val="24"/>
              </w:rPr>
              <w:t>[the private business]</w:t>
            </w:r>
            <w:r w:rsidRPr="00976ADC"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 in order to conceal the subsequent disposal of those funds."</w:t>
            </w:r>
          </w:p>
          <w:p w14:paraId="766F2C5B" w14:textId="51C356BA" w:rsidR="00D970E4" w:rsidRPr="00F214F6" w:rsidRDefault="00D970E4" w:rsidP="008C0221">
            <w:pPr>
              <w:pStyle w:val="ParaLevel1"/>
              <w:numPr>
                <w:ilvl w:val="0"/>
                <w:numId w:val="0"/>
              </w:numPr>
              <w:spacing w:before="0" w:after="0"/>
              <w:ind w:left="57" w:hanging="57"/>
              <w:jc w:val="left"/>
              <w:rPr>
                <w:rFonts w:ascii="Arial Nova Light" w:hAnsi="Arial Nova Light" w:cstheme="majorBidi"/>
                <w:color w:val="000000" w:themeColor="text1"/>
                <w:szCs w:val="24"/>
              </w:rPr>
            </w:pPr>
          </w:p>
        </w:tc>
      </w:tr>
      <w:tr w:rsidR="00D970E4" w:rsidRPr="00F214F6" w14:paraId="766F2C5F" w14:textId="77777777" w:rsidTr="00D970E4">
        <w:tc>
          <w:tcPr>
            <w:tcW w:w="6345" w:type="dxa"/>
          </w:tcPr>
          <w:p w14:paraId="766F2C5D" w14:textId="55F54A9A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19.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fresh evidence presented at appeal?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19b.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F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19c.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what was it?</w:t>
            </w:r>
          </w:p>
        </w:tc>
        <w:tc>
          <w:tcPr>
            <w:tcW w:w="9072" w:type="dxa"/>
          </w:tcPr>
          <w:p w14:paraId="3D7E85B3" w14:textId="69113DAE" w:rsidR="006D71C4" w:rsidRPr="00F214F6" w:rsidRDefault="00301AE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Q19: </w:t>
            </w:r>
            <w:r w:rsidR="00D0593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F0057A5" w14:textId="786C83E9" w:rsidR="006D71C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Q19b: </w:t>
            </w:r>
            <w:r w:rsidR="00D0593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5E" w14:textId="6DCDA16C" w:rsidR="00D970E4" w:rsidRPr="00F214F6" w:rsidRDefault="006D71C4" w:rsidP="006D71C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Q19c: </w:t>
            </w:r>
            <w:r w:rsidR="00D0593E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2" w14:textId="77777777" w:rsidTr="00D970E4">
        <w:tc>
          <w:tcPr>
            <w:tcW w:w="6345" w:type="dxa"/>
          </w:tcPr>
          <w:p w14:paraId="766F2C60" w14:textId="77777777" w:rsidR="00D970E4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20.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techniques used to re-examine old evidence at appeal?</w:t>
            </w:r>
          </w:p>
        </w:tc>
        <w:tc>
          <w:tcPr>
            <w:tcW w:w="9072" w:type="dxa"/>
          </w:tcPr>
          <w:p w14:paraId="766F2C61" w14:textId="6DDCE39F" w:rsidR="00D7225E" w:rsidRPr="00F214F6" w:rsidRDefault="00D0593E" w:rsidP="00D94151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5" w14:textId="77777777" w:rsidTr="00D970E4">
        <w:tc>
          <w:tcPr>
            <w:tcW w:w="6345" w:type="dxa"/>
          </w:tcPr>
          <w:p w14:paraId="766F2C63" w14:textId="646F4E91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21.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defence after original trial?</w:t>
            </w:r>
          </w:p>
        </w:tc>
        <w:tc>
          <w:tcPr>
            <w:tcW w:w="9072" w:type="dxa"/>
          </w:tcPr>
          <w:p w14:paraId="766F2C64" w14:textId="22A48F00" w:rsidR="00D970E4" w:rsidRPr="00F214F6" w:rsidRDefault="00D0593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8" w14:textId="77777777" w:rsidTr="00D970E4">
        <w:tc>
          <w:tcPr>
            <w:tcW w:w="6345" w:type="dxa"/>
          </w:tcPr>
          <w:p w14:paraId="766F2C66" w14:textId="410E1517" w:rsidR="00D970E4" w:rsidRPr="00F214F6" w:rsidRDefault="003420D0" w:rsidP="00847F9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new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consulted by prosecution after original trial?</w:t>
            </w:r>
          </w:p>
        </w:tc>
        <w:tc>
          <w:tcPr>
            <w:tcW w:w="9072" w:type="dxa"/>
          </w:tcPr>
          <w:p w14:paraId="766F2C67" w14:textId="3B1CBC6B" w:rsidR="00D970E4" w:rsidRPr="00F214F6" w:rsidRDefault="00FF2D1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D970E4" w:rsidRPr="00F214F6" w14:paraId="766F2C6B" w14:textId="77777777" w:rsidTr="00D970E4">
        <w:tc>
          <w:tcPr>
            <w:tcW w:w="6345" w:type="dxa"/>
          </w:tcPr>
          <w:p w14:paraId="766F2C69" w14:textId="7A135F92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new prosecution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A" w14:textId="559E704F" w:rsidR="00D970E4" w:rsidRPr="00F214F6" w:rsidRDefault="00D6538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6E" w14:textId="77777777" w:rsidTr="00D970E4">
        <w:tc>
          <w:tcPr>
            <w:tcW w:w="6345" w:type="dxa"/>
          </w:tcPr>
          <w:p w14:paraId="766F2C6C" w14:textId="245DE9FF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24.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new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present evidence at appeal hearing?</w:t>
            </w:r>
          </w:p>
        </w:tc>
        <w:tc>
          <w:tcPr>
            <w:tcW w:w="9072" w:type="dxa"/>
          </w:tcPr>
          <w:p w14:paraId="766F2C6D" w14:textId="4BAA3D83" w:rsidR="00D970E4" w:rsidRPr="00F214F6" w:rsidRDefault="00D6538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1" w14:textId="77777777" w:rsidTr="00D970E4">
        <w:tc>
          <w:tcPr>
            <w:tcW w:w="6345" w:type="dxa"/>
          </w:tcPr>
          <w:p w14:paraId="766F2C6F" w14:textId="174E2099" w:rsidR="00D970E4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25.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appeal hearing about qualifications, knowledge, skills or experience of any new prosecution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0" w14:textId="34D8039B" w:rsidR="00D970E4" w:rsidRPr="00F214F6" w:rsidRDefault="00D6538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4" w14:textId="77777777" w:rsidTr="00D970E4">
        <w:tc>
          <w:tcPr>
            <w:tcW w:w="6345" w:type="dxa"/>
          </w:tcPr>
          <w:p w14:paraId="766F2C72" w14:textId="4FAB0B6A" w:rsidR="00D970E4" w:rsidRPr="00F214F6" w:rsidRDefault="003420D0" w:rsidP="002E75B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26.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concern expressed at appeal hearing about qualifications, knowledge, skills or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experience of any new defence F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766F2C73" w14:textId="7F265675" w:rsidR="00D970E4" w:rsidRPr="00F214F6" w:rsidRDefault="00D6538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D970E4" w:rsidRPr="00F214F6" w14:paraId="766F2C77" w14:textId="77777777" w:rsidTr="00D65387">
        <w:trPr>
          <w:trHeight w:val="394"/>
        </w:trPr>
        <w:tc>
          <w:tcPr>
            <w:tcW w:w="6345" w:type="dxa"/>
          </w:tcPr>
          <w:p w14:paraId="766F2C75" w14:textId="10C483F8" w:rsidR="00D970E4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27.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prosecution and defence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970E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expert conclusions disagree at appeal hearing?</w:t>
            </w:r>
          </w:p>
        </w:tc>
        <w:tc>
          <w:tcPr>
            <w:tcW w:w="9072" w:type="dxa"/>
          </w:tcPr>
          <w:p w14:paraId="766F2C76" w14:textId="0AC1504E" w:rsidR="00D970E4" w:rsidRPr="00F214F6" w:rsidRDefault="00D65387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C7A" w14:textId="77777777" w:rsidTr="00D970E4">
        <w:tc>
          <w:tcPr>
            <w:tcW w:w="6345" w:type="dxa"/>
          </w:tcPr>
          <w:p w14:paraId="766F2C78" w14:textId="1F36122D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28.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What were the main areas of disagreement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between prosecution and defence 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appeal hearing? </w:t>
            </w:r>
            <w:r w:rsidR="00C77DBF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C79" w14:textId="463C3E60" w:rsidR="00C77DBF" w:rsidRPr="00F214F6" w:rsidRDefault="00D65387" w:rsidP="00E22D4F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823B61" w:rsidRPr="00F214F6" w14:paraId="766F2C7D" w14:textId="77777777" w:rsidTr="00D970E4">
        <w:tc>
          <w:tcPr>
            <w:tcW w:w="6345" w:type="dxa"/>
          </w:tcPr>
          <w:p w14:paraId="766F2C7B" w14:textId="57CAD546" w:rsidR="00823B61" w:rsidRPr="00F214F6" w:rsidRDefault="003420D0" w:rsidP="004A44C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29.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54D1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appeal hearing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29b.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  <w:r w:rsidR="00DC34A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C34AA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584EC0F4" w14:textId="1157D658" w:rsidR="00823B61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Q29: </w:t>
            </w:r>
            <w:r w:rsidR="00D653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7C" w14:textId="602ADC52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Q29b:</w:t>
            </w:r>
            <w:r w:rsidR="00E22D4F"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D65387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0" w14:textId="77777777" w:rsidTr="00D970E4">
        <w:tc>
          <w:tcPr>
            <w:tcW w:w="6345" w:type="dxa"/>
          </w:tcPr>
          <w:p w14:paraId="766F2C7E" w14:textId="28DBEFD8" w:rsidR="005515E1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30. 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any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new probabilities of F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match mentioned at appeal hearing?</w:t>
            </w:r>
          </w:p>
        </w:tc>
        <w:tc>
          <w:tcPr>
            <w:tcW w:w="9072" w:type="dxa"/>
          </w:tcPr>
          <w:p w14:paraId="766F2C7F" w14:textId="32983BF0" w:rsidR="005515E1" w:rsidRPr="00F214F6" w:rsidRDefault="00AA5979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5515E1" w:rsidRPr="00F214F6" w14:paraId="766F2C83" w14:textId="77777777" w:rsidTr="00D970E4">
        <w:tc>
          <w:tcPr>
            <w:tcW w:w="6345" w:type="dxa"/>
          </w:tcPr>
          <w:p w14:paraId="766F2C81" w14:textId="77777777" w:rsidR="005515E1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31.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5515E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new contamination/error rates presented at appeal hearing?</w:t>
            </w:r>
          </w:p>
        </w:tc>
        <w:tc>
          <w:tcPr>
            <w:tcW w:w="9072" w:type="dxa"/>
          </w:tcPr>
          <w:p w14:paraId="766F2C82" w14:textId="2BE701CC" w:rsidR="005515E1" w:rsidRPr="00F214F6" w:rsidRDefault="008D4EF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86" w14:textId="77777777" w:rsidTr="00D970E4">
        <w:tc>
          <w:tcPr>
            <w:tcW w:w="6345" w:type="dxa"/>
          </w:tcPr>
          <w:p w14:paraId="766F2C84" w14:textId="227947BA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were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(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new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points of dissimilarity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between sample and print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appeal hearing?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yes, how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many?</w:t>
            </w:r>
          </w:p>
        </w:tc>
        <w:tc>
          <w:tcPr>
            <w:tcW w:w="9072" w:type="dxa"/>
          </w:tcPr>
          <w:p w14:paraId="7F3E44B7" w14:textId="014D1C79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Q32: </w:t>
            </w:r>
            <w:r w:rsidR="008D4E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85" w14:textId="3B18CF8C" w:rsidR="00CC3B33" w:rsidRPr="00F214F6" w:rsidRDefault="00D92554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Q32b: </w:t>
            </w:r>
            <w:r w:rsidR="008D4EFA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042FFD" w:rsidRPr="00F214F6" w14:paraId="766F2C89" w14:textId="77777777" w:rsidTr="00D970E4">
        <w:tc>
          <w:tcPr>
            <w:tcW w:w="6345" w:type="dxa"/>
          </w:tcPr>
          <w:p w14:paraId="766F2C87" w14:textId="33AC23CC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33. Did appeal court raise concerns about prosecution or defence team misunderstanding fingerprint/DNA/Digital evidence?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EB3941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33b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1560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8" w14:textId="23513A0C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42FFD" w:rsidRPr="00F214F6" w14:paraId="766F2C8C" w14:textId="77777777" w:rsidTr="00D970E4">
        <w:tc>
          <w:tcPr>
            <w:tcW w:w="6345" w:type="dxa"/>
          </w:tcPr>
          <w:p w14:paraId="766F2C8A" w14:textId="310873C0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34. Did appeal court raise concerns about jury at original trial misunderstanding or having difficulty understanding fingerprint/DNA/Digital evidence?</w:t>
            </w:r>
            <w:r>
              <w:t xml:space="preserve"> </w:t>
            </w:r>
            <w:r w:rsidRPr="004F0294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34b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.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927A1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</w:p>
        </w:tc>
        <w:tc>
          <w:tcPr>
            <w:tcW w:w="9072" w:type="dxa"/>
          </w:tcPr>
          <w:p w14:paraId="766F2C8B" w14:textId="123C29E1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42FFD" w:rsidRPr="00F214F6" w14:paraId="766F2C8F" w14:textId="77777777" w:rsidTr="00D970E4">
        <w:tc>
          <w:tcPr>
            <w:tcW w:w="6345" w:type="dxa"/>
          </w:tcPr>
          <w:p w14:paraId="766F2C8D" w14:textId="3156F5AA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35. Did appeal court raise concerns about judge at original trial misunderstanding fingerprint/DNA/Digital evidence?</w:t>
            </w:r>
            <w:r w:rsidRPr="002512C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35b.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proofErr w:type="gramStart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Who</w:t>
            </w:r>
            <w:proofErr w:type="gramEnd"/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8E" w14:textId="3132A135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42FFD" w:rsidRPr="00F214F6" w14:paraId="766F2C92" w14:textId="77777777" w:rsidTr="00D970E4">
        <w:tc>
          <w:tcPr>
            <w:tcW w:w="6345" w:type="dxa"/>
          </w:tcPr>
          <w:p w14:paraId="766F2C90" w14:textId="63558594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>36. Did appeal court raise concerns about application of either wrong case law at original trial or ignoring right case law?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2512CA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1" w14:textId="2436023E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42FFD" w:rsidRPr="00F214F6" w14:paraId="766F2C95" w14:textId="77777777" w:rsidTr="00D970E4">
        <w:tc>
          <w:tcPr>
            <w:tcW w:w="6345" w:type="dxa"/>
          </w:tcPr>
          <w:p w14:paraId="766F2C93" w14:textId="0B8AC6F1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37. Did appeal court raise concerns about errors in judge’s summing up of case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37b.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4" w14:textId="084F666D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42FFD" w:rsidRPr="00F214F6" w14:paraId="766F2C98" w14:textId="77777777" w:rsidTr="00D970E4">
        <w:tc>
          <w:tcPr>
            <w:tcW w:w="6345" w:type="dxa"/>
          </w:tcPr>
          <w:p w14:paraId="766F2C96" w14:textId="7A96EE54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38. Did appeal court raise concerns about judge’s instructions confusing jury at original trial?</w:t>
            </w:r>
            <w:r w:rsidRPr="0053701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38b.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 raised it?</w:t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537015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7" w14:textId="4F7A9FE8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042FFD" w:rsidRPr="00F214F6" w14:paraId="766F2C9B" w14:textId="77777777" w:rsidTr="00D970E4">
        <w:tc>
          <w:tcPr>
            <w:tcW w:w="6345" w:type="dxa"/>
          </w:tcPr>
          <w:p w14:paraId="766F2C99" w14:textId="01AF2C6B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39. Did appeal court raise concerns about how fingerprint/DNA/Digital evidence 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presented at original trial?</w:t>
            </w:r>
            <w:r>
              <w:t xml:space="preserve"> 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39b.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A" w14:textId="1D562A1B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042FFD" w:rsidRPr="00F214F6" w14:paraId="766F2C9E" w14:textId="77777777" w:rsidTr="00D970E4">
        <w:tc>
          <w:tcPr>
            <w:tcW w:w="6345" w:type="dxa"/>
          </w:tcPr>
          <w:p w14:paraId="766F2C9C" w14:textId="34D684B8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40. Did appeal court raise concerns that weight of fingerprint/DNA/Digital evidence was overstated in court by either prosecution/defence/judge at original trial?</w:t>
            </w:r>
            <w:r w:rsidRPr="00480809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40b.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</w:t>
            </w:r>
            <w:r w:rsidRPr="00480809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9072" w:type="dxa"/>
          </w:tcPr>
          <w:p w14:paraId="766F2C9D" w14:textId="6CED289D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42FFD" w:rsidRPr="00F214F6" w14:paraId="766F2CA1" w14:textId="77777777" w:rsidTr="00D970E4">
        <w:tc>
          <w:tcPr>
            <w:tcW w:w="6345" w:type="dxa"/>
          </w:tcPr>
          <w:p w14:paraId="766F2C9F" w14:textId="504CF06B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41. Did appeal court raise concerns about inadmissible evidence being presented at original trial?</w:t>
            </w:r>
            <w:r w:rsidRPr="0005180E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 41b.</w:t>
            </w:r>
            <w:r w:rsidRPr="0005180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If yes, who raised it? </w:t>
            </w:r>
          </w:p>
        </w:tc>
        <w:tc>
          <w:tcPr>
            <w:tcW w:w="9072" w:type="dxa"/>
          </w:tcPr>
          <w:p w14:paraId="766F2CA0" w14:textId="10B25AFE" w:rsidR="00042FFD" w:rsidRPr="00F214F6" w:rsidRDefault="00042FFD" w:rsidP="00042FF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A4" w14:textId="77777777" w:rsidTr="00D970E4">
        <w:tc>
          <w:tcPr>
            <w:tcW w:w="6345" w:type="dxa"/>
          </w:tcPr>
          <w:p w14:paraId="766F2CA2" w14:textId="77777777" w:rsidR="00CC3B33" w:rsidRPr="00F214F6" w:rsidRDefault="003420D0" w:rsidP="00AE001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appeal court refer to any existing case law?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which?</w:t>
            </w:r>
          </w:p>
        </w:tc>
        <w:tc>
          <w:tcPr>
            <w:tcW w:w="9072" w:type="dxa"/>
          </w:tcPr>
          <w:p w14:paraId="55193BF0" w14:textId="765CFD85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Q42a: </w:t>
            </w:r>
            <w:r w:rsid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A3" w14:textId="251F80F1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Q42b: </w:t>
            </w:r>
            <w:r w:rsidR="00F45BF4" w:rsidRP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Galbraith (1981) 73 Cr App R 124</w:t>
            </w:r>
            <w:r w:rsid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45BF4" w:rsidRP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K [2004] EWCA Crim 2685; [2005] 1 Cr App R 25</w:t>
            </w:r>
            <w:r w:rsid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45BF4" w:rsidRP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Scott v Metropolitan Police Commissioner [1975] AC 819</w:t>
            </w:r>
            <w:r w:rsid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45BF4" w:rsidRP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H [2008] EWCA Crim 483</w:t>
            </w:r>
            <w:r w:rsid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45BF4" w:rsidRP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Arnold [2008] EWCA Crim 1034; [2008] 2 Cr App R 37</w:t>
            </w:r>
            <w:r w:rsidR="00F45BF4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033B3" w:rsidRPr="004033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T(N) [2010] EWCA Crim 711; [2010] 2 Cr App R 12</w:t>
            </w:r>
            <w:r w:rsidR="004033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033B3" w:rsidRPr="004033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R v </w:t>
            </w:r>
            <w:proofErr w:type="spellStart"/>
            <w:r w:rsidR="004033B3" w:rsidRPr="004033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Mian</w:t>
            </w:r>
            <w:proofErr w:type="spellEnd"/>
            <w:r w:rsidR="004033B3" w:rsidRPr="004033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[2012] EWCA Crim 792; [2012] 2 Cr App R 9</w:t>
            </w:r>
            <w:r w:rsidR="004033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4033B3" w:rsidRPr="004033B3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R v C, D</w:t>
            </w:r>
            <w:r w:rsidR="004033B3" w:rsidRPr="004033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[2017] EWCA Crim 2257</w:t>
            </w:r>
            <w:r w:rsidR="004033B3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A063F6" w:rsidRPr="00A063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H (supra)</w:t>
            </w:r>
            <w:r w:rsidR="00A063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91870" w:rsidRPr="00F918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Soneji [2006] 1 AC 340</w:t>
            </w:r>
            <w:r w:rsidR="00F918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</w:t>
            </w:r>
            <w:r w:rsidR="00F91870" w:rsidRPr="00F918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 R v Clark &amp; Day [2008] UKHL 8</w:t>
            </w:r>
            <w:r w:rsidR="00F918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; </w:t>
            </w:r>
            <w:r w:rsidR="00F91870" w:rsidRPr="00F91870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R v Evans (Eric) and others [2014] 1 WLR 2817</w:t>
            </w:r>
          </w:p>
        </w:tc>
      </w:tr>
      <w:tr w:rsidR="00CC3B33" w:rsidRPr="00F214F6" w14:paraId="766F2CA7" w14:textId="77777777" w:rsidTr="00D970E4">
        <w:tc>
          <w:tcPr>
            <w:tcW w:w="6345" w:type="dxa"/>
          </w:tcPr>
          <w:p w14:paraId="766F2CA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appeal judge(s)</w:t>
            </w:r>
          </w:p>
        </w:tc>
        <w:tc>
          <w:tcPr>
            <w:tcW w:w="9072" w:type="dxa"/>
          </w:tcPr>
          <w:p w14:paraId="766F2CA6" w14:textId="3EFEFC32" w:rsidR="00CC3B33" w:rsidRPr="00F214F6" w:rsidRDefault="00CA7828" w:rsidP="00CA782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D567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Lord Justice Gross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, </w:t>
            </w:r>
            <w:r w:rsidRPr="00D567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Jay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D56790" w:rsidRPr="00D567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and</w:t>
            </w: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D5679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Mr Justice Goose</w:t>
            </w:r>
          </w:p>
        </w:tc>
      </w:tr>
      <w:tr w:rsidR="00CC3B33" w:rsidRPr="00F214F6" w14:paraId="766F2CAA" w14:textId="77777777" w:rsidTr="00D970E4">
        <w:tc>
          <w:tcPr>
            <w:tcW w:w="6345" w:type="dxa"/>
          </w:tcPr>
          <w:p w14:paraId="766F2CA8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appeal hearing, including who they represent</w:t>
            </w:r>
          </w:p>
        </w:tc>
        <w:tc>
          <w:tcPr>
            <w:tcW w:w="9072" w:type="dxa"/>
          </w:tcPr>
          <w:p w14:paraId="766F2CA9" w14:textId="7131C5EF" w:rsidR="00CC3B33" w:rsidRPr="00BC5F31" w:rsidRDefault="00D56790" w:rsidP="00E22D4F">
            <w:pPr>
              <w:suppressAutoHyphens/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</w:pP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Graham Arnold representing the 1st Respondent</w:t>
            </w: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  <w:t>Ray Tully representing the 2nd Respondent</w:t>
            </w: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  <w:t>Nicholas Sefton representing the 3rd Respondent</w:t>
            </w: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  <w:t xml:space="preserve">Peter Guest and Greg Unwin (instructed by Cousins </w:t>
            </w:r>
            <w:proofErr w:type="spellStart"/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Tyrer</w:t>
            </w:r>
            <w:proofErr w:type="spellEnd"/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Solicitors) representing the 4th Respondent</w:t>
            </w: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</w: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lastRenderedPageBreak/>
              <w:t xml:space="preserve">Peter Guest and Greg Unwin (instructed by Cousins </w:t>
            </w:r>
            <w:proofErr w:type="spellStart"/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Tyrer</w:t>
            </w:r>
            <w:proofErr w:type="spellEnd"/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 xml:space="preserve"> Solicitors) representing the 5th Respondent</w:t>
            </w: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  <w:t>David Patience (instructed by Bark &amp; Co) representing the 6th Respondent</w:t>
            </w: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  <w:t xml:space="preserve">Kieran Galvin (instructed by Cousins </w:t>
            </w:r>
            <w:proofErr w:type="spellStart"/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Tyrer</w:t>
            </w:r>
            <w:proofErr w:type="spellEnd"/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t>, Solicitors) representing the 7th Respondent</w:t>
            </w: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  <w:t>Ray Tully representing the 8th Respondent</w:t>
            </w:r>
            <w:r w:rsidRPr="00BC5F31">
              <w:rPr>
                <w:rFonts w:ascii="Arial Nova Light" w:hAnsi="Arial Nova Light" w:cstheme="majorBidi"/>
                <w:bCs/>
                <w:color w:val="000000" w:themeColor="text1"/>
                <w:spacing w:val="-3"/>
                <w:sz w:val="24"/>
                <w:szCs w:val="24"/>
              </w:rPr>
              <w:br/>
              <w:t>David Patience (instructed by J D Spicer Zeb Solicitors) representing the 9th Respondent</w:t>
            </w:r>
          </w:p>
        </w:tc>
      </w:tr>
      <w:tr w:rsidR="00CC3B33" w:rsidRPr="00F214F6" w14:paraId="766F2CAE" w14:textId="77777777" w:rsidTr="00CC4AFC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AB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AC" w14:textId="45989BF5" w:rsidR="00CC3B33" w:rsidRPr="00F214F6" w:rsidRDefault="00CC3B33" w:rsidP="000C67E9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ORIGINAL CASE/TRIAL CHARACTERISTICS </w:t>
            </w:r>
            <w:r w:rsidR="00C62BC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CAD" w14:textId="77777777" w:rsidR="00CC3B33" w:rsidRPr="00F214F6" w:rsidRDefault="00CC3B33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B1" w14:textId="77777777" w:rsidTr="00D970E4">
        <w:tc>
          <w:tcPr>
            <w:tcW w:w="6345" w:type="dxa"/>
          </w:tcPr>
          <w:p w14:paraId="766F2CAF" w14:textId="2C80EE42" w:rsidR="00CC3B33" w:rsidRPr="00F214F6" w:rsidRDefault="003420D0" w:rsidP="00083FF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Date of crime</w:t>
            </w:r>
            <w:r w:rsidR="00F017B0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(first date)</w:t>
            </w:r>
          </w:p>
        </w:tc>
        <w:tc>
          <w:tcPr>
            <w:tcW w:w="9072" w:type="dxa"/>
          </w:tcPr>
          <w:p w14:paraId="766F2CB0" w14:textId="61334E47" w:rsidR="00CC3B33" w:rsidRPr="00F214F6" w:rsidRDefault="009167AC" w:rsidP="0055510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200309</w:t>
            </w:r>
          </w:p>
        </w:tc>
      </w:tr>
      <w:tr w:rsidR="00CC3B33" w:rsidRPr="00F214F6" w14:paraId="766F2CB4" w14:textId="77777777" w:rsidTr="00D970E4">
        <w:tc>
          <w:tcPr>
            <w:tcW w:w="6345" w:type="dxa"/>
          </w:tcPr>
          <w:p w14:paraId="766F2CB2" w14:textId="77777777" w:rsidR="00CC3B33" w:rsidRPr="00F214F6" w:rsidRDefault="003420D0" w:rsidP="000C6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defendant immediately treated as a suspect?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46b.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no, then how was defendant immediately treated?</w:t>
            </w:r>
          </w:p>
        </w:tc>
        <w:tc>
          <w:tcPr>
            <w:tcW w:w="9072" w:type="dxa"/>
          </w:tcPr>
          <w:p w14:paraId="6145CD45" w14:textId="77BC8184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Q46: </w:t>
            </w:r>
            <w:r w:rsidR="00BC5F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6F2CB3" w14:textId="56A0D75C" w:rsidR="00D7225E" w:rsidRPr="00F214F6" w:rsidRDefault="00D7225E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Q46b: </w:t>
            </w:r>
            <w:r w:rsidR="00BC5F3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B7" w14:textId="77777777" w:rsidTr="00D970E4">
        <w:tc>
          <w:tcPr>
            <w:tcW w:w="6345" w:type="dxa"/>
          </w:tcPr>
          <w:p w14:paraId="766F2CB5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there other suspects (arrests)?</w:t>
            </w:r>
          </w:p>
        </w:tc>
        <w:tc>
          <w:tcPr>
            <w:tcW w:w="9072" w:type="dxa"/>
          </w:tcPr>
          <w:p w14:paraId="766F2CB6" w14:textId="25051FB8" w:rsidR="00CC3B33" w:rsidRPr="00F214F6" w:rsidRDefault="00DC4D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BA" w14:textId="77777777" w:rsidTr="00D970E4">
        <w:tc>
          <w:tcPr>
            <w:tcW w:w="6345" w:type="dxa"/>
          </w:tcPr>
          <w:p w14:paraId="766F2CB8" w14:textId="10B9702C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the defendant plead guilty or was he/she convicted at trial?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48b.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If convicted, then was the jury verdict </w:t>
            </w:r>
            <w:r w:rsidR="00F06321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unani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mous or other?</w:t>
            </w:r>
          </w:p>
        </w:tc>
        <w:tc>
          <w:tcPr>
            <w:tcW w:w="9072" w:type="dxa"/>
          </w:tcPr>
          <w:p w14:paraId="4308091D" w14:textId="378A79FD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Q48: </w:t>
            </w:r>
            <w:r w:rsidR="00BC5F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B9" w14:textId="47969CCF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Q48b: </w:t>
            </w:r>
            <w:r w:rsidR="00BC5F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4A44C9" w:rsidRPr="00F214F6" w14:paraId="766F2CBD" w14:textId="77777777" w:rsidTr="00D970E4">
        <w:tc>
          <w:tcPr>
            <w:tcW w:w="6345" w:type="dxa"/>
          </w:tcPr>
          <w:p w14:paraId="766F2CBB" w14:textId="77777777" w:rsidR="004A44C9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49. </w:t>
            </w:r>
            <w:r w:rsidR="004A44C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this the first trial?</w:t>
            </w:r>
          </w:p>
        </w:tc>
        <w:tc>
          <w:tcPr>
            <w:tcW w:w="9072" w:type="dxa"/>
          </w:tcPr>
          <w:p w14:paraId="766F2CBC" w14:textId="30DF7F18" w:rsidR="004A44C9" w:rsidRPr="00F214F6" w:rsidRDefault="008F7952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C0" w14:textId="77777777" w:rsidTr="00D970E4">
        <w:tc>
          <w:tcPr>
            <w:tcW w:w="6345" w:type="dxa"/>
          </w:tcPr>
          <w:p w14:paraId="766F2CBE" w14:textId="77777777" w:rsidR="00CC3B33" w:rsidRPr="00F214F6" w:rsidRDefault="003420D0" w:rsidP="00F52BD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offence(s) was defendant convicted of/plead guilty to?</w:t>
            </w:r>
          </w:p>
        </w:tc>
        <w:tc>
          <w:tcPr>
            <w:tcW w:w="9072" w:type="dxa"/>
          </w:tcPr>
          <w:p w14:paraId="4AB0DC39" w14:textId="77777777" w:rsidR="00064E4C" w:rsidRPr="00064E4C" w:rsidRDefault="00064E4C" w:rsidP="00064E4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proofErr w:type="spellStart"/>
            <w:r w:rsidRPr="00064E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064E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) The burglary count (count 1 – Defendants SA, ME and LJ);</w:t>
            </w:r>
          </w:p>
          <w:p w14:paraId="7DFD4AFF" w14:textId="77777777" w:rsidR="00064E4C" w:rsidRPr="00064E4C" w:rsidRDefault="00064E4C" w:rsidP="00064E4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9332619" w14:textId="77777777" w:rsidR="00064E4C" w:rsidRPr="00064E4C" w:rsidRDefault="00064E4C" w:rsidP="00064E4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64E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ii) The transport and retention of the stolen property (count 2 – Defendants SA, MR, TL, DM, DP and IO);</w:t>
            </w:r>
          </w:p>
          <w:p w14:paraId="3A498AE3" w14:textId="77777777" w:rsidR="00064E4C" w:rsidRPr="00064E4C" w:rsidRDefault="00064E4C" w:rsidP="00064E4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3261FF68" w14:textId="77777777" w:rsidR="00064E4C" w:rsidRPr="00064E4C" w:rsidRDefault="00064E4C" w:rsidP="00064E4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64E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iii) Defrauding the insurance company ("</w:t>
            </w:r>
            <w:proofErr w:type="spellStart"/>
            <w:r w:rsidRPr="00064E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Hiscox</w:t>
            </w:r>
            <w:proofErr w:type="spellEnd"/>
            <w:r w:rsidRPr="00064E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") (count 3 – Defendants DM, DP, IO and JR);</w:t>
            </w:r>
          </w:p>
          <w:p w14:paraId="7490038F" w14:textId="77777777" w:rsidR="00064E4C" w:rsidRPr="00064E4C" w:rsidRDefault="00064E4C" w:rsidP="00064E4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766F2CBF" w14:textId="53E5696D" w:rsidR="00CC3B33" w:rsidRPr="00F214F6" w:rsidRDefault="00064E4C" w:rsidP="00064E4C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064E4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iv) The laundering of the proceeds of the fraud (count 4 – Defendants NB and AM).</w:t>
            </w:r>
          </w:p>
        </w:tc>
      </w:tr>
      <w:tr w:rsidR="00CC3B33" w:rsidRPr="00F214F6" w14:paraId="766F2CC3" w14:textId="77777777" w:rsidTr="00D970E4">
        <w:tc>
          <w:tcPr>
            <w:tcW w:w="6345" w:type="dxa"/>
          </w:tcPr>
          <w:p w14:paraId="766F2CC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circumstantial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51b.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06143FD7" w14:textId="46CFB874" w:rsidR="00CC3B33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Q51: </w:t>
            </w:r>
            <w:r w:rsidR="00BC5F3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66F2CC2" w14:textId="21A5F898" w:rsidR="00D7225E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Q51b: </w:t>
            </w:r>
            <w:r w:rsidR="006B63D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DNA found on stolen item after it was recovered</w:t>
            </w:r>
            <w:r w:rsidR="00FD1B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; telephone contact between co-defendants</w:t>
            </w:r>
          </w:p>
        </w:tc>
      </w:tr>
      <w:tr w:rsidR="00CC3B33" w:rsidRPr="00F214F6" w14:paraId="766F2CC6" w14:textId="77777777" w:rsidTr="00D970E4">
        <w:tc>
          <w:tcPr>
            <w:tcW w:w="6345" w:type="dxa"/>
          </w:tcPr>
          <w:p w14:paraId="766F2CC4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there any other evidence in the case?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52b.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what?</w:t>
            </w:r>
          </w:p>
        </w:tc>
        <w:tc>
          <w:tcPr>
            <w:tcW w:w="9072" w:type="dxa"/>
          </w:tcPr>
          <w:p w14:paraId="74705F27" w14:textId="3BAD4D5D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Q52: </w:t>
            </w:r>
            <w:r w:rsidR="00FD1B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5" w14:textId="31BC2411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Q52b: </w:t>
            </w:r>
            <w:r w:rsidR="00FD1B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9" w14:textId="77777777" w:rsidTr="00D970E4">
        <w:tc>
          <w:tcPr>
            <w:tcW w:w="6345" w:type="dxa"/>
          </w:tcPr>
          <w:p w14:paraId="766F2CC7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53.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defendant provide an alibi for whereabouts at time of crime?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53b.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was it corroborated?</w:t>
            </w:r>
          </w:p>
        </w:tc>
        <w:tc>
          <w:tcPr>
            <w:tcW w:w="9072" w:type="dxa"/>
          </w:tcPr>
          <w:p w14:paraId="31DC7D9D" w14:textId="0444691A" w:rsidR="00D7225E" w:rsidRPr="00F214F6" w:rsidRDefault="00D7225E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Q53: </w:t>
            </w:r>
            <w:r w:rsidR="00FD1B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766F2CC8" w14:textId="6C717E81" w:rsidR="00CC3B33" w:rsidRPr="00F214F6" w:rsidRDefault="00D7225E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Q53b: </w:t>
            </w:r>
            <w:r w:rsidR="00FD1BE1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CC" w14:textId="77777777" w:rsidTr="00D970E4">
        <w:tc>
          <w:tcPr>
            <w:tcW w:w="6345" w:type="dxa"/>
          </w:tcPr>
          <w:p w14:paraId="766F2CCA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What was the defendant’s original sentence?</w:t>
            </w:r>
          </w:p>
        </w:tc>
        <w:tc>
          <w:tcPr>
            <w:tcW w:w="9072" w:type="dxa"/>
          </w:tcPr>
          <w:p w14:paraId="766F2CCB" w14:textId="4525E8A7" w:rsidR="00CC3B33" w:rsidRPr="00F214F6" w:rsidRDefault="00FD1BE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No case to answer for</w:t>
            </w:r>
          </w:p>
        </w:tc>
      </w:tr>
      <w:tr w:rsidR="00CC3B33" w:rsidRPr="00F214F6" w14:paraId="766F2CCF" w14:textId="77777777" w:rsidTr="00D970E4">
        <w:tc>
          <w:tcPr>
            <w:tcW w:w="6345" w:type="dxa"/>
          </w:tcPr>
          <w:p w14:paraId="766F2CCD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55.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case originally tried in Crown court or magistrates’ court?</w:t>
            </w:r>
          </w:p>
        </w:tc>
        <w:tc>
          <w:tcPr>
            <w:tcW w:w="9072" w:type="dxa"/>
          </w:tcPr>
          <w:p w14:paraId="766F2CCE" w14:textId="0EB2F2CC" w:rsidR="00D7225E" w:rsidRPr="00F214F6" w:rsidRDefault="00761F8C" w:rsidP="00D9415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D2" w14:textId="77777777" w:rsidTr="00D970E4">
        <w:tc>
          <w:tcPr>
            <w:tcW w:w="6345" w:type="dxa"/>
          </w:tcPr>
          <w:p w14:paraId="766F2CD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judge(s) in original trial</w:t>
            </w:r>
          </w:p>
        </w:tc>
        <w:tc>
          <w:tcPr>
            <w:tcW w:w="9072" w:type="dxa"/>
          </w:tcPr>
          <w:p w14:paraId="766F2CD1" w14:textId="74E90382" w:rsidR="00CC3B33" w:rsidRPr="00F214F6" w:rsidRDefault="00FD1BE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761F8C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Judge Lambert</w:t>
            </w:r>
          </w:p>
        </w:tc>
      </w:tr>
      <w:tr w:rsidR="00CC3B33" w:rsidRPr="00F214F6" w14:paraId="766F2CD5" w14:textId="77777777" w:rsidTr="00D970E4">
        <w:tc>
          <w:tcPr>
            <w:tcW w:w="6345" w:type="dxa"/>
          </w:tcPr>
          <w:p w14:paraId="766F2CD3" w14:textId="77777777" w:rsidR="00CC3B33" w:rsidRPr="00F214F6" w:rsidRDefault="003420D0" w:rsidP="00F60F7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Name of lawyer(s) in original trial</w:t>
            </w:r>
          </w:p>
        </w:tc>
        <w:tc>
          <w:tcPr>
            <w:tcW w:w="9072" w:type="dxa"/>
          </w:tcPr>
          <w:p w14:paraId="766F2CD4" w14:textId="264D9E23" w:rsidR="00CC3B33" w:rsidRPr="00F214F6" w:rsidRDefault="00FD1BE1" w:rsidP="00E22D4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D8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CD6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CD7" w14:textId="49A18C3B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INVESTIGATIVE STAGE </w:t>
            </w:r>
            <w:r w:rsidR="00C62BC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</w:tc>
      </w:tr>
      <w:tr w:rsidR="00CC3B33" w:rsidRPr="00F214F6" w14:paraId="766F2CDB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D9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COLLECTION</w:t>
            </w:r>
          </w:p>
        </w:tc>
        <w:tc>
          <w:tcPr>
            <w:tcW w:w="9072" w:type="dxa"/>
          </w:tcPr>
          <w:p w14:paraId="766F2CDA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DE" w14:textId="77777777" w:rsidTr="00D970E4">
        <w:tc>
          <w:tcPr>
            <w:tcW w:w="6345" w:type="dxa"/>
          </w:tcPr>
          <w:p w14:paraId="766F2CDC" w14:textId="52429018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a chance of contamina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evidence prior to sample collection from the crime scene?</w:t>
            </w:r>
          </w:p>
        </w:tc>
        <w:tc>
          <w:tcPr>
            <w:tcW w:w="9072" w:type="dxa"/>
          </w:tcPr>
          <w:p w14:paraId="72F1FA62" w14:textId="77777777" w:rsidR="00CC3B33" w:rsidRDefault="00FD1BE1" w:rsidP="00D7225E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81F8361" w14:textId="77777777" w:rsidR="00D5380A" w:rsidRPr="00D5380A" w:rsidRDefault="00D5380A" w:rsidP="00D5380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5380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DD" w14:textId="45B95B57" w:rsidR="00D5380A" w:rsidRPr="00F214F6" w:rsidRDefault="00D5380A" w:rsidP="00D7225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033F18" w:rsidRPr="00F214F6" w14:paraId="766F2CE1" w14:textId="77777777" w:rsidTr="00D970E4">
        <w:tc>
          <w:tcPr>
            <w:tcW w:w="6345" w:type="dxa"/>
          </w:tcPr>
          <w:p w14:paraId="766F2CDF" w14:textId="77777777" w:rsidR="00033F18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59.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For DNA evidence, was concern expressed at original trial or about where the DNA came from?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59b.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033F1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where?</w:t>
            </w:r>
          </w:p>
        </w:tc>
        <w:tc>
          <w:tcPr>
            <w:tcW w:w="9072" w:type="dxa"/>
          </w:tcPr>
          <w:p w14:paraId="2A7A299E" w14:textId="4AA67184" w:rsidR="00033F18" w:rsidRPr="00F214F6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Q59. </w:t>
            </w:r>
            <w:r w:rsidR="002F04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  <w:p w14:paraId="1ACEB989" w14:textId="77777777" w:rsidR="00D92554" w:rsidRDefault="00D92554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Q59b. </w:t>
            </w:r>
            <w:r w:rsidR="002F04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It was adverted that </w:t>
            </w:r>
            <w:r w:rsidR="002F0487" w:rsidRPr="002F04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the deposit of </w:t>
            </w:r>
            <w:r w:rsidR="002F04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defendant</w:t>
            </w:r>
            <w:r w:rsidR="0079539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’s</w:t>
            </w:r>
            <w:r w:rsidR="002F0487" w:rsidRPr="002F04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DNA, was much more likely to have occurred when moving </w:t>
            </w:r>
            <w:r w:rsidR="0079539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the stolen item</w:t>
            </w:r>
            <w:r w:rsidR="002F0487" w:rsidRPr="002F04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79539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during </w:t>
            </w:r>
            <w:r w:rsidR="002F0487" w:rsidRPr="002F04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its removal rather than its removal </w:t>
            </w:r>
            <w:r w:rsidR="0079539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over the</w:t>
            </w:r>
            <w:r w:rsidR="002F0487" w:rsidRPr="002F0487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course of a burglary</w:t>
            </w:r>
          </w:p>
          <w:p w14:paraId="07B07904" w14:textId="77777777" w:rsidR="00D5380A" w:rsidRPr="00D5380A" w:rsidRDefault="00D5380A" w:rsidP="00D5380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5380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CE0" w14:textId="2B3E945F" w:rsidR="00D5380A" w:rsidRPr="00F214F6" w:rsidRDefault="00D5380A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E4" w14:textId="77777777" w:rsidTr="00D970E4">
        <w:tc>
          <w:tcPr>
            <w:tcW w:w="6345" w:type="dxa"/>
          </w:tcPr>
          <w:p w14:paraId="766F2CE2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there being potential for evidence tampering/planting?</w:t>
            </w:r>
          </w:p>
        </w:tc>
        <w:tc>
          <w:tcPr>
            <w:tcW w:w="9072" w:type="dxa"/>
          </w:tcPr>
          <w:p w14:paraId="766F2CE3" w14:textId="558AF996" w:rsidR="00CC3B33" w:rsidRPr="00F214F6" w:rsidRDefault="0079539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E7" w14:textId="77777777" w:rsidTr="00D970E4">
        <w:tc>
          <w:tcPr>
            <w:tcW w:w="6345" w:type="dxa"/>
          </w:tcPr>
          <w:p w14:paraId="766F2CE5" w14:textId="3F4355DE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over a week delay between crime be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 committed and collection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3A29C8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or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from crime scene?</w:t>
            </w:r>
          </w:p>
        </w:tc>
        <w:tc>
          <w:tcPr>
            <w:tcW w:w="9072" w:type="dxa"/>
          </w:tcPr>
          <w:p w14:paraId="766F2CE6" w14:textId="4ACFB550" w:rsidR="00CC3B33" w:rsidRPr="00F214F6" w:rsidRDefault="00795392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CEA" w14:textId="77777777" w:rsidTr="00D970E4">
        <w:tc>
          <w:tcPr>
            <w:tcW w:w="6345" w:type="dxa"/>
          </w:tcPr>
          <w:p w14:paraId="766F2CE8" w14:textId="410EBCF5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many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samples were taken from crime scene? </w:t>
            </w:r>
          </w:p>
        </w:tc>
        <w:tc>
          <w:tcPr>
            <w:tcW w:w="9072" w:type="dxa"/>
          </w:tcPr>
          <w:p w14:paraId="766F2CE9" w14:textId="6BED5FCC" w:rsidR="00CC3B33" w:rsidRPr="00F214F6" w:rsidRDefault="0093431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ED" w14:textId="77777777" w:rsidTr="00D970E4">
        <w:tc>
          <w:tcPr>
            <w:tcW w:w="6345" w:type="dxa"/>
          </w:tcPr>
          <w:p w14:paraId="766F2CEB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only one method used to collect the sample(s) or multiple methods?</w:t>
            </w:r>
          </w:p>
        </w:tc>
        <w:tc>
          <w:tcPr>
            <w:tcW w:w="9072" w:type="dxa"/>
          </w:tcPr>
          <w:p w14:paraId="766F2CEC" w14:textId="4B839931" w:rsidR="00D92554" w:rsidRPr="00F214F6" w:rsidRDefault="0093431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00CC3B33" w:rsidRPr="00F214F6" w14:paraId="766F2CF0" w14:textId="77777777" w:rsidTr="00D970E4">
        <w:tc>
          <w:tcPr>
            <w:tcW w:w="6345" w:type="dxa"/>
          </w:tcPr>
          <w:p w14:paraId="766F2CEE" w14:textId="77777777" w:rsidR="00CC3B33" w:rsidRPr="00F214F6" w:rsidRDefault="003420D0" w:rsidP="00044E5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method(s) used to collect the sample?</w:t>
            </w:r>
          </w:p>
        </w:tc>
        <w:tc>
          <w:tcPr>
            <w:tcW w:w="9072" w:type="dxa"/>
          </w:tcPr>
          <w:p w14:paraId="766F2CEF" w14:textId="0D2B4F2C" w:rsidR="00CC3B33" w:rsidRPr="00F214F6" w:rsidRDefault="009343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3" w14:textId="77777777" w:rsidTr="00D970E4">
        <w:tc>
          <w:tcPr>
            <w:tcW w:w="6345" w:type="dxa"/>
          </w:tcPr>
          <w:p w14:paraId="766F2CF1" w14:textId="27DFFD5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65.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 question considered by either the prosecution or defence experts to be partial or ambiguous?</w:t>
            </w:r>
          </w:p>
        </w:tc>
        <w:tc>
          <w:tcPr>
            <w:tcW w:w="9072" w:type="dxa"/>
          </w:tcPr>
          <w:p w14:paraId="766F2CF2" w14:textId="0FB0A561" w:rsidR="00CC3B33" w:rsidRPr="00F214F6" w:rsidRDefault="009343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6" w14:textId="77777777" w:rsidTr="00D970E4">
        <w:tc>
          <w:tcPr>
            <w:tcW w:w="6345" w:type="dxa"/>
          </w:tcPr>
          <w:p w14:paraId="766F2CF4" w14:textId="77777777" w:rsidR="00CC3B33" w:rsidRPr="00F214F6" w:rsidRDefault="003420D0" w:rsidP="002278BF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evidence requests made according to the legal rules?</w:t>
            </w:r>
          </w:p>
        </w:tc>
        <w:tc>
          <w:tcPr>
            <w:tcW w:w="9072" w:type="dxa"/>
          </w:tcPr>
          <w:p w14:paraId="766F2CF5" w14:textId="24F5195B" w:rsidR="00CC3B33" w:rsidRPr="00F214F6" w:rsidRDefault="009343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`1</w:t>
            </w:r>
          </w:p>
        </w:tc>
      </w:tr>
      <w:tr w:rsidR="00CC3B33" w:rsidRPr="00F214F6" w14:paraId="766F2CF9" w14:textId="77777777" w:rsidTr="00D970E4">
        <w:tc>
          <w:tcPr>
            <w:tcW w:w="6345" w:type="dxa"/>
          </w:tcPr>
          <w:p w14:paraId="766F2CF7" w14:textId="3AFAE3ED" w:rsidR="00CC3B33" w:rsidRPr="00F214F6" w:rsidRDefault="003420D0" w:rsidP="00DF32A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broken chain of custody i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.e., who was looking after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ingerprint/DNA sample(s) 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or Digital evidence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after they were collected?</w:t>
            </w:r>
          </w:p>
        </w:tc>
        <w:tc>
          <w:tcPr>
            <w:tcW w:w="9072" w:type="dxa"/>
          </w:tcPr>
          <w:p w14:paraId="766F2CF8" w14:textId="7FFC8328" w:rsidR="00CC3B33" w:rsidRPr="00F214F6" w:rsidRDefault="00934315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CFC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CFA" w14:textId="77777777" w:rsidR="00CC3B33" w:rsidRPr="00F214F6" w:rsidRDefault="00CC3B33" w:rsidP="002278B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ANALYSIS</w:t>
            </w:r>
          </w:p>
        </w:tc>
        <w:tc>
          <w:tcPr>
            <w:tcW w:w="9072" w:type="dxa"/>
          </w:tcPr>
          <w:p w14:paraId="766F2CFB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CFF" w14:textId="77777777" w:rsidTr="00D970E4">
        <w:tc>
          <w:tcPr>
            <w:tcW w:w="6345" w:type="dxa"/>
          </w:tcPr>
          <w:p w14:paraId="766F2CFD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prosecution forensic examiner have?</w:t>
            </w:r>
          </w:p>
        </w:tc>
        <w:tc>
          <w:tcPr>
            <w:tcW w:w="9072" w:type="dxa"/>
          </w:tcPr>
          <w:p w14:paraId="766F2CFE" w14:textId="2567B472" w:rsidR="00CC3B33" w:rsidRPr="00F214F6" w:rsidRDefault="0093431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2" w14:textId="77777777" w:rsidTr="00D970E4">
        <w:tc>
          <w:tcPr>
            <w:tcW w:w="6345" w:type="dxa"/>
          </w:tcPr>
          <w:p w14:paraId="766F2D00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69.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much experience did the defence examiner have?</w:t>
            </w:r>
          </w:p>
        </w:tc>
        <w:tc>
          <w:tcPr>
            <w:tcW w:w="9072" w:type="dxa"/>
          </w:tcPr>
          <w:p w14:paraId="766F2D01" w14:textId="79656A54" w:rsidR="00CC3B33" w:rsidRPr="00F214F6" w:rsidRDefault="00934315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05" w14:textId="77777777" w:rsidTr="00D970E4">
        <w:tc>
          <w:tcPr>
            <w:tcW w:w="6345" w:type="dxa"/>
          </w:tcPr>
          <w:p w14:paraId="766F2D03" w14:textId="0D416521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70.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concern expressed at original trial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or appeal about the methods of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analysis used?</w:t>
            </w:r>
          </w:p>
        </w:tc>
        <w:tc>
          <w:tcPr>
            <w:tcW w:w="9072" w:type="dxa"/>
          </w:tcPr>
          <w:p w14:paraId="6EB0CE62" w14:textId="77777777" w:rsidR="00CC3B33" w:rsidRDefault="0093431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FEA78EB" w14:textId="77777777" w:rsidR="00D5380A" w:rsidRPr="00D5380A" w:rsidRDefault="00D5380A" w:rsidP="00D5380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5380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4" w14:textId="7B6BB94E" w:rsidR="00D5380A" w:rsidRPr="00F214F6" w:rsidRDefault="00D5380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8" w14:textId="77777777" w:rsidTr="00D970E4">
        <w:tc>
          <w:tcPr>
            <w:tcW w:w="6345" w:type="dxa"/>
          </w:tcPr>
          <w:p w14:paraId="766F2D06" w14:textId="5EB6864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ut there being a chance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 samples being degraded?</w:t>
            </w:r>
          </w:p>
        </w:tc>
        <w:tc>
          <w:tcPr>
            <w:tcW w:w="9072" w:type="dxa"/>
          </w:tcPr>
          <w:p w14:paraId="75AD002C" w14:textId="77777777" w:rsidR="00CC3B33" w:rsidRDefault="0093431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8ECA1C8" w14:textId="77777777" w:rsidR="00D5380A" w:rsidRPr="00D5380A" w:rsidRDefault="00D5380A" w:rsidP="00D5380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5380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7" w14:textId="7A9D0A9C" w:rsidR="00D5380A" w:rsidRPr="00F214F6" w:rsidRDefault="00D5380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B" w14:textId="77777777" w:rsidTr="00D970E4">
        <w:tc>
          <w:tcPr>
            <w:tcW w:w="6345" w:type="dxa"/>
          </w:tcPr>
          <w:p w14:paraId="766F2D09" w14:textId="7777777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72.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analysis involve ‘cold’ match from a database or comparison against a suspect?</w:t>
            </w:r>
          </w:p>
        </w:tc>
        <w:tc>
          <w:tcPr>
            <w:tcW w:w="9072" w:type="dxa"/>
          </w:tcPr>
          <w:p w14:paraId="1717389F" w14:textId="77777777" w:rsidR="00CC3B33" w:rsidRDefault="0093431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70E3DC03" w14:textId="77777777" w:rsidR="00D5380A" w:rsidRPr="00D5380A" w:rsidRDefault="00D5380A" w:rsidP="00D5380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5380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A" w14:textId="0C759D10" w:rsidR="00D5380A" w:rsidRPr="00F214F6" w:rsidRDefault="00D5380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0E" w14:textId="77777777" w:rsidTr="00D970E4">
        <w:tc>
          <w:tcPr>
            <w:tcW w:w="6345" w:type="dxa"/>
          </w:tcPr>
          <w:p w14:paraId="766F2D0C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origin could not be determined?</w:t>
            </w:r>
          </w:p>
        </w:tc>
        <w:tc>
          <w:tcPr>
            <w:tcW w:w="9072" w:type="dxa"/>
          </w:tcPr>
          <w:p w14:paraId="3920C977" w14:textId="77777777" w:rsidR="00CC3B33" w:rsidRDefault="00934315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9DDB006" w14:textId="77777777" w:rsidR="00D5380A" w:rsidRPr="00D5380A" w:rsidRDefault="00D5380A" w:rsidP="00D5380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5380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0D" w14:textId="08943779" w:rsidR="00D5380A" w:rsidRPr="00F214F6" w:rsidRDefault="00D5380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1" w14:textId="77777777" w:rsidTr="00D970E4">
        <w:tc>
          <w:tcPr>
            <w:tcW w:w="6345" w:type="dxa"/>
          </w:tcPr>
          <w:p w14:paraId="766F2D0F" w14:textId="77777777" w:rsidR="00CC3B33" w:rsidRPr="00F214F6" w:rsidRDefault="003420D0" w:rsidP="00506BC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initial examination of sample lead to conclusion that sample originated from defendant?</w:t>
            </w:r>
          </w:p>
        </w:tc>
        <w:tc>
          <w:tcPr>
            <w:tcW w:w="9072" w:type="dxa"/>
          </w:tcPr>
          <w:p w14:paraId="7082C4B8" w14:textId="77777777" w:rsidR="00CC3B33" w:rsidRDefault="000F068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1</w:t>
            </w:r>
          </w:p>
          <w:p w14:paraId="63C1B5A9" w14:textId="77777777" w:rsidR="00D5380A" w:rsidRPr="00D5380A" w:rsidRDefault="00D5380A" w:rsidP="00D5380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5380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0" w14:textId="671A2177" w:rsidR="00D5380A" w:rsidRPr="00F214F6" w:rsidRDefault="00D5380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4" w14:textId="77777777" w:rsidTr="00D970E4">
        <w:tc>
          <w:tcPr>
            <w:tcW w:w="6345" w:type="dxa"/>
          </w:tcPr>
          <w:p w14:paraId="766F2D12" w14:textId="77777777" w:rsidR="00CC3B33" w:rsidRPr="00F214F6" w:rsidRDefault="003420D0" w:rsidP="0093054D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75.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sample re-examined?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75b.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A00F8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did re-examination change initial conclusion?</w:t>
            </w:r>
          </w:p>
        </w:tc>
        <w:tc>
          <w:tcPr>
            <w:tcW w:w="9072" w:type="dxa"/>
          </w:tcPr>
          <w:p w14:paraId="3DC03CBA" w14:textId="16289348" w:rsidR="00CC3B33" w:rsidRPr="00F214F6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Q75. </w:t>
            </w:r>
            <w:r w:rsidR="000F06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60A4030" w14:textId="77777777" w:rsidR="00D92554" w:rsidRDefault="00D92554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Q75b. </w:t>
            </w:r>
            <w:r w:rsidR="000F068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D9B3D0B" w14:textId="77777777" w:rsidR="00D5380A" w:rsidRPr="00D5380A" w:rsidRDefault="00D5380A" w:rsidP="00D5380A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D5380A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13" w14:textId="11A6C618" w:rsidR="00D5380A" w:rsidRPr="00F214F6" w:rsidRDefault="00D5380A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17" w14:textId="77777777" w:rsidTr="00D970E4">
        <w:tc>
          <w:tcPr>
            <w:tcW w:w="6345" w:type="dxa"/>
          </w:tcPr>
          <w:p w14:paraId="766F2D15" w14:textId="1C430DBB" w:rsidR="00CC3B33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76.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Was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 opinion/conclusion verified by another examiner?</w:t>
            </w:r>
          </w:p>
        </w:tc>
        <w:tc>
          <w:tcPr>
            <w:tcW w:w="9072" w:type="dxa"/>
          </w:tcPr>
          <w:p w14:paraId="766F2D16" w14:textId="7702D47E" w:rsidR="00CC3B33" w:rsidRPr="00F214F6" w:rsidRDefault="000F06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1A" w14:textId="77777777" w:rsidTr="00D970E4">
        <w:tc>
          <w:tcPr>
            <w:tcW w:w="6345" w:type="dxa"/>
          </w:tcPr>
          <w:p w14:paraId="766F2D18" w14:textId="04536DC1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77.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examination, how many points of similarity were found (if any)?</w:t>
            </w:r>
          </w:p>
        </w:tc>
        <w:tc>
          <w:tcPr>
            <w:tcW w:w="9072" w:type="dxa"/>
          </w:tcPr>
          <w:p w14:paraId="766F2D19" w14:textId="393F434E" w:rsidR="00CC3B33" w:rsidRPr="00F214F6" w:rsidRDefault="000F0686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1D" w14:textId="77777777" w:rsidTr="00D970E4">
        <w:tc>
          <w:tcPr>
            <w:tcW w:w="6345" w:type="dxa"/>
          </w:tcPr>
          <w:p w14:paraId="766F2D1B" w14:textId="371C4217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78.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destroyed before trial?</w:t>
            </w:r>
          </w:p>
        </w:tc>
        <w:tc>
          <w:tcPr>
            <w:tcW w:w="9072" w:type="dxa"/>
          </w:tcPr>
          <w:p w14:paraId="766F2D1C" w14:textId="29A88D94" w:rsidR="00CC3B33" w:rsidRPr="00F214F6" w:rsidRDefault="000F06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0" w14:textId="77777777" w:rsidTr="00D970E4">
        <w:tc>
          <w:tcPr>
            <w:tcW w:w="6345" w:type="dxa"/>
          </w:tcPr>
          <w:p w14:paraId="766F2D1E" w14:textId="6754D45F" w:rsidR="00CC3B33" w:rsidRPr="00F214F6" w:rsidRDefault="003420D0" w:rsidP="00417F03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79.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qualit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y of notes taken/report of the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examiner?</w:t>
            </w:r>
          </w:p>
        </w:tc>
        <w:tc>
          <w:tcPr>
            <w:tcW w:w="9072" w:type="dxa"/>
          </w:tcPr>
          <w:p w14:paraId="766F2D1F" w14:textId="33354965" w:rsidR="00CC3B33" w:rsidRPr="00F214F6" w:rsidRDefault="000F0686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24" w14:textId="77777777" w:rsidTr="00F60F70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766F2D21" w14:textId="77777777" w:rsidR="00CC3B33" w:rsidRPr="00F214F6" w:rsidRDefault="00CC3B33" w:rsidP="00F85BD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66F2D22" w14:textId="3174937C" w:rsidR="00CC3B33" w:rsidRPr="00F214F6" w:rsidRDefault="00CC3B33" w:rsidP="00D970E4">
            <w:pPr>
              <w:jc w:val="center"/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EVIDENTIARY STAGE </w:t>
            </w:r>
            <w:r w:rsidR="00C62BC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766F2D23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7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25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EXPERT TESTIMONY</w:t>
            </w:r>
          </w:p>
        </w:tc>
        <w:tc>
          <w:tcPr>
            <w:tcW w:w="9072" w:type="dxa"/>
          </w:tcPr>
          <w:p w14:paraId="766F2D26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A" w14:textId="77777777" w:rsidTr="00D970E4">
        <w:tc>
          <w:tcPr>
            <w:tcW w:w="6345" w:type="dxa"/>
          </w:tcPr>
          <w:p w14:paraId="766F2D28" w14:textId="38BDC7DB" w:rsidR="00CC3B33" w:rsidRPr="00F214F6" w:rsidRDefault="003420D0" w:rsidP="003420D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5AF66D00" w14:textId="77777777" w:rsidR="0029680B" w:rsidRDefault="000F0686" w:rsidP="00D92554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3</w:t>
            </w:r>
          </w:p>
          <w:p w14:paraId="3AC076BC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9" w14:textId="0DFDC189" w:rsidR="00E8035F" w:rsidRPr="00F214F6" w:rsidRDefault="00E8035F" w:rsidP="00D9255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2D" w14:textId="77777777" w:rsidTr="00D970E4">
        <w:tc>
          <w:tcPr>
            <w:tcW w:w="6345" w:type="dxa"/>
          </w:tcPr>
          <w:p w14:paraId="766F2D2B" w14:textId="7F77A69C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s or experience of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6FC3C12E" w14:textId="77777777" w:rsidR="00CC3B33" w:rsidRDefault="000F068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43D6F746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C" w14:textId="4CB2506A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0" w14:textId="77777777" w:rsidTr="00D970E4">
        <w:tc>
          <w:tcPr>
            <w:tcW w:w="6345" w:type="dxa"/>
          </w:tcPr>
          <w:p w14:paraId="766F2D2E" w14:textId="4841951D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82.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prosecution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defence at original trial?</w:t>
            </w:r>
          </w:p>
        </w:tc>
        <w:tc>
          <w:tcPr>
            <w:tcW w:w="9072" w:type="dxa"/>
          </w:tcPr>
          <w:p w14:paraId="25C44D4B" w14:textId="77777777" w:rsidR="00CC3B33" w:rsidRDefault="000F068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76D60524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2F" w14:textId="7CF6DE8A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3" w14:textId="77777777" w:rsidTr="00D970E4">
        <w:tc>
          <w:tcPr>
            <w:tcW w:w="6345" w:type="dxa"/>
          </w:tcPr>
          <w:p w14:paraId="766F2D31" w14:textId="5330FFD3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83.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(main) defence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present evidence at original trial?</w:t>
            </w:r>
          </w:p>
        </w:tc>
        <w:tc>
          <w:tcPr>
            <w:tcW w:w="9072" w:type="dxa"/>
          </w:tcPr>
          <w:p w14:paraId="4FFAD908" w14:textId="77777777" w:rsidR="00CC3B33" w:rsidRDefault="000F068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6564E3D7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2" w14:textId="1B9576CA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6" w14:textId="77777777" w:rsidTr="00D970E4">
        <w:tc>
          <w:tcPr>
            <w:tcW w:w="6345" w:type="dxa"/>
          </w:tcPr>
          <w:p w14:paraId="766F2D34" w14:textId="4AC9D0A6" w:rsidR="00CC3B33" w:rsidRPr="00F214F6" w:rsidRDefault="003420D0" w:rsidP="005515E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84.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the qualifications, knowledge, skills or experience of defence fingerprint/DNA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expert(s)?</w:t>
            </w:r>
          </w:p>
        </w:tc>
        <w:tc>
          <w:tcPr>
            <w:tcW w:w="9072" w:type="dxa"/>
          </w:tcPr>
          <w:p w14:paraId="2B8A8837" w14:textId="77777777" w:rsidR="00CC3B33" w:rsidRDefault="000F0686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0706273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5" w14:textId="377C02F7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9" w14:textId="77777777" w:rsidTr="00D970E4">
        <w:tc>
          <w:tcPr>
            <w:tcW w:w="6345" w:type="dxa"/>
          </w:tcPr>
          <w:p w14:paraId="766F2D37" w14:textId="6A4EE6D9" w:rsidR="00CC3B33" w:rsidRPr="00F214F6" w:rsidRDefault="003420D0" w:rsidP="00962A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witness cross-examined by prosecution at original trial?</w:t>
            </w:r>
          </w:p>
        </w:tc>
        <w:tc>
          <w:tcPr>
            <w:tcW w:w="9072" w:type="dxa"/>
          </w:tcPr>
          <w:p w14:paraId="7610FD8D" w14:textId="77777777" w:rsidR="00CC3B33" w:rsidRDefault="00770EB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04DBF7FF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8" w14:textId="7206484F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C" w14:textId="77777777" w:rsidTr="00D970E4">
        <w:tc>
          <w:tcPr>
            <w:tcW w:w="6345" w:type="dxa"/>
          </w:tcPr>
          <w:p w14:paraId="766F2D3A" w14:textId="62560922" w:rsidR="00CC3B33" w:rsidRPr="00F214F6" w:rsidRDefault="003420D0" w:rsidP="009D74E0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86.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there a disagreement in conclusions m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ade by prosecution and defence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at original trial?</w:t>
            </w:r>
          </w:p>
        </w:tc>
        <w:tc>
          <w:tcPr>
            <w:tcW w:w="9072" w:type="dxa"/>
          </w:tcPr>
          <w:p w14:paraId="2C2C344D" w14:textId="77777777" w:rsidR="00CC3B33" w:rsidRDefault="00770EB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6DF39CD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3B" w14:textId="0108081F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3F" w14:textId="77777777" w:rsidTr="00D970E4">
        <w:tc>
          <w:tcPr>
            <w:tcW w:w="6345" w:type="dxa"/>
          </w:tcPr>
          <w:p w14:paraId="766F2D3D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prosecution expert reports?</w:t>
            </w:r>
          </w:p>
        </w:tc>
        <w:tc>
          <w:tcPr>
            <w:tcW w:w="9072" w:type="dxa"/>
          </w:tcPr>
          <w:p w14:paraId="766F2D3E" w14:textId="2F3EC4FE" w:rsidR="00CC3B33" w:rsidRPr="00F214F6" w:rsidRDefault="00770EB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2" w14:textId="77777777" w:rsidTr="00D970E4">
        <w:tc>
          <w:tcPr>
            <w:tcW w:w="6345" w:type="dxa"/>
          </w:tcPr>
          <w:p w14:paraId="766F2D40" w14:textId="77777777" w:rsidR="00CC3B33" w:rsidRPr="00F214F6" w:rsidRDefault="003420D0" w:rsidP="00A162D8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concern expressed at original trial or appeal about quality of defence expert reports?</w:t>
            </w:r>
          </w:p>
        </w:tc>
        <w:tc>
          <w:tcPr>
            <w:tcW w:w="9072" w:type="dxa"/>
          </w:tcPr>
          <w:p w14:paraId="766F2D41" w14:textId="7A394242" w:rsidR="00CC3B33" w:rsidRPr="00F214F6" w:rsidRDefault="00770EB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45" w14:textId="77777777" w:rsidTr="00D970E4">
        <w:tc>
          <w:tcPr>
            <w:tcW w:w="6345" w:type="dxa"/>
          </w:tcPr>
          <w:p w14:paraId="766F2D43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89.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Were probabilities of fingerprint/DNA match mentioned at original trial?</w:t>
            </w:r>
          </w:p>
        </w:tc>
        <w:tc>
          <w:tcPr>
            <w:tcW w:w="9072" w:type="dxa"/>
          </w:tcPr>
          <w:p w14:paraId="1A929C4F" w14:textId="77777777" w:rsidR="00CC3B33" w:rsidRDefault="00770EB5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05833880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4" w14:textId="3E6A9994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48" w14:textId="77777777" w:rsidTr="00D970E4">
        <w:tc>
          <w:tcPr>
            <w:tcW w:w="6345" w:type="dxa"/>
          </w:tcPr>
          <w:p w14:paraId="766F2D46" w14:textId="2B6C8E99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90.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AD1A27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 express his/her confidence in conclusion at original trial?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4D1D32"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90b.</w:t>
            </w:r>
            <w:r w:rsidR="004D1D32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</w:t>
            </w:r>
            <w:r w:rsidR="00823B61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If yes, how?</w:t>
            </w:r>
          </w:p>
        </w:tc>
        <w:tc>
          <w:tcPr>
            <w:tcW w:w="9072" w:type="dxa"/>
          </w:tcPr>
          <w:p w14:paraId="0AF10D03" w14:textId="54347EB8" w:rsidR="00CC3B33" w:rsidRPr="00F214F6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Q90. </w:t>
            </w:r>
            <w:r w:rsidR="00770EB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579642C3" w14:textId="77777777" w:rsidR="00BA7DF9" w:rsidRDefault="00BA7DF9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 xml:space="preserve">Q90b. </w:t>
            </w:r>
            <w:r w:rsidR="00770EB5"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  <w:p w14:paraId="3A8C276E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47" w14:textId="4CD9B8E0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EB79EB" w:rsidRPr="00F214F6" w14:paraId="766F2D4B" w14:textId="77777777" w:rsidTr="00D970E4">
        <w:tc>
          <w:tcPr>
            <w:tcW w:w="6345" w:type="dxa"/>
          </w:tcPr>
          <w:p w14:paraId="766F2D49" w14:textId="77777777" w:rsidR="00EB79EB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91. 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were probabilities of match presented by prosecution expert at original trial?</w:t>
            </w:r>
          </w:p>
        </w:tc>
        <w:tc>
          <w:tcPr>
            <w:tcW w:w="9072" w:type="dxa"/>
          </w:tcPr>
          <w:p w14:paraId="766F2D4A" w14:textId="4BB7F812" w:rsidR="00EB79EB" w:rsidRPr="00F214F6" w:rsidRDefault="00770EB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4E" w14:textId="77777777" w:rsidTr="00D970E4">
        <w:tc>
          <w:tcPr>
            <w:tcW w:w="6345" w:type="dxa"/>
          </w:tcPr>
          <w:p w14:paraId="766F2D4C" w14:textId="77777777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92. 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DNA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contamination/error rates presented at original trial?</w:t>
            </w:r>
          </w:p>
        </w:tc>
        <w:tc>
          <w:tcPr>
            <w:tcW w:w="9072" w:type="dxa"/>
          </w:tcPr>
          <w:p w14:paraId="766F2D4D" w14:textId="0CB6C78B" w:rsidR="00CC3B33" w:rsidRPr="00F214F6" w:rsidRDefault="00770EB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EB79EB" w:rsidRPr="00F214F6" w14:paraId="766F2D51" w14:textId="77777777" w:rsidTr="00D970E4">
        <w:tc>
          <w:tcPr>
            <w:tcW w:w="6345" w:type="dxa"/>
          </w:tcPr>
          <w:p w14:paraId="766F2D4F" w14:textId="4C5AADD4" w:rsidR="00EB79EB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93.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EB79EB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did the prosecution expert declare a match/individualisation at original trial?</w:t>
            </w:r>
          </w:p>
        </w:tc>
        <w:tc>
          <w:tcPr>
            <w:tcW w:w="9072" w:type="dxa"/>
          </w:tcPr>
          <w:p w14:paraId="766F2D50" w14:textId="79A7E6CF" w:rsidR="00EB79EB" w:rsidRPr="00F214F6" w:rsidRDefault="00770EB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F02664" w:rsidRPr="00F214F6" w14:paraId="766F2D54" w14:textId="77777777" w:rsidTr="00D970E4">
        <w:tc>
          <w:tcPr>
            <w:tcW w:w="6345" w:type="dxa"/>
          </w:tcPr>
          <w:p w14:paraId="766F2D52" w14:textId="4D7475DA" w:rsidR="00F02664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94.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how many points of similarity between sample and print were presented at original trial?</w:t>
            </w:r>
          </w:p>
        </w:tc>
        <w:tc>
          <w:tcPr>
            <w:tcW w:w="9072" w:type="dxa"/>
          </w:tcPr>
          <w:p w14:paraId="766F2D53" w14:textId="26DF5BE3" w:rsidR="00F02664" w:rsidRPr="00F214F6" w:rsidRDefault="00770EB5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7" w14:textId="77777777" w:rsidTr="00D970E4">
        <w:tc>
          <w:tcPr>
            <w:tcW w:w="6345" w:type="dxa"/>
          </w:tcPr>
          <w:p w14:paraId="766F2D55" w14:textId="7DB76A1D" w:rsidR="00CC3B33" w:rsidRPr="00F214F6" w:rsidRDefault="003420D0" w:rsidP="00F0266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95.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F</w:t>
            </w:r>
            <w:r w:rsidR="00F02664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 evidence, w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ere any points of dissimilarity presented at original trial?</w:t>
            </w:r>
          </w:p>
        </w:tc>
        <w:tc>
          <w:tcPr>
            <w:tcW w:w="9072" w:type="dxa"/>
          </w:tcPr>
          <w:p w14:paraId="766F2D56" w14:textId="452680C5" w:rsidR="00CC3B33" w:rsidRPr="00F214F6" w:rsidRDefault="00770EB5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77DBF" w:rsidRPr="00F214F6" w14:paraId="766F2D5A" w14:textId="77777777" w:rsidTr="00D970E4">
        <w:tc>
          <w:tcPr>
            <w:tcW w:w="6345" w:type="dxa"/>
          </w:tcPr>
          <w:p w14:paraId="766F2D58" w14:textId="6890FA1C" w:rsidR="00C77DBF" w:rsidRPr="00F214F6" w:rsidRDefault="003420D0" w:rsidP="00B4438E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96. 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Did (prosecution or defence)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77DB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experts try to explain any inconsistencies in evidence at original trial?</w:t>
            </w:r>
          </w:p>
        </w:tc>
        <w:tc>
          <w:tcPr>
            <w:tcW w:w="9072" w:type="dxa"/>
          </w:tcPr>
          <w:p w14:paraId="766F2D59" w14:textId="473CF4CD" w:rsidR="00C77DBF" w:rsidRPr="00F214F6" w:rsidRDefault="008242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99</w:t>
            </w:r>
          </w:p>
        </w:tc>
      </w:tr>
      <w:tr w:rsidR="00CC3B33" w:rsidRPr="00F214F6" w14:paraId="766F2D5D" w14:textId="77777777" w:rsidTr="00D970E4">
        <w:tc>
          <w:tcPr>
            <w:tcW w:w="6345" w:type="dxa"/>
          </w:tcPr>
          <w:p w14:paraId="766F2D5B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97.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hearsay evidence presented at trial?</w:t>
            </w:r>
          </w:p>
        </w:tc>
        <w:tc>
          <w:tcPr>
            <w:tcW w:w="9072" w:type="dxa"/>
          </w:tcPr>
          <w:p w14:paraId="2D32C7B1" w14:textId="77777777" w:rsidR="00CC3B33" w:rsidRDefault="008242A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0239C62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C" w14:textId="40D1017C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0" w14:textId="77777777" w:rsidTr="00D970E4">
        <w:tc>
          <w:tcPr>
            <w:tcW w:w="6345" w:type="dxa"/>
          </w:tcPr>
          <w:p w14:paraId="766F2D5E" w14:textId="77777777" w:rsidR="00CC3B33" w:rsidRPr="00F214F6" w:rsidRDefault="003420D0" w:rsidP="00AD1A27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98.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Was any bad character evidence presented at trial?</w:t>
            </w:r>
          </w:p>
        </w:tc>
        <w:tc>
          <w:tcPr>
            <w:tcW w:w="9072" w:type="dxa"/>
          </w:tcPr>
          <w:p w14:paraId="3FD658C4" w14:textId="77777777" w:rsidR="00CC3B33" w:rsidRDefault="008242A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1D182056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5F" w14:textId="6408C765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CC3B33" w:rsidRPr="00F214F6" w14:paraId="766F2D63" w14:textId="77777777" w:rsidTr="00D970E4">
        <w:tc>
          <w:tcPr>
            <w:tcW w:w="6345" w:type="dxa"/>
          </w:tcPr>
          <w:p w14:paraId="766F2D61" w14:textId="77777777" w:rsidR="00CC3B33" w:rsidRPr="00F214F6" w:rsidRDefault="003420D0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lastRenderedPageBreak/>
              <w:t xml:space="preserve">99.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Did prosecution team fail to share relevant information with defence team before original trial?</w:t>
            </w:r>
          </w:p>
        </w:tc>
        <w:tc>
          <w:tcPr>
            <w:tcW w:w="9072" w:type="dxa"/>
          </w:tcPr>
          <w:p w14:paraId="202B280E" w14:textId="77777777" w:rsidR="00CC3B33" w:rsidRDefault="008242AA" w:rsidP="00BA7DF9">
            <w:pP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  <w:p w14:paraId="32AC5FE1" w14:textId="77777777" w:rsidR="00E8035F" w:rsidRPr="00E8035F" w:rsidRDefault="00E8035F" w:rsidP="00E8035F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E8035F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Annotations:</w:t>
            </w:r>
          </w:p>
          <w:p w14:paraId="766F2D62" w14:textId="05942A65" w:rsidR="00E8035F" w:rsidRPr="00F214F6" w:rsidRDefault="00E8035F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bookmarkStart w:id="2" w:name="_GoBack"/>
            <w:bookmarkEnd w:id="2"/>
          </w:p>
        </w:tc>
      </w:tr>
      <w:tr w:rsidR="00CC3B33" w:rsidRPr="00F214F6" w14:paraId="766F2D66" w14:textId="77777777" w:rsidTr="00D970E4">
        <w:tc>
          <w:tcPr>
            <w:tcW w:w="6345" w:type="dxa"/>
            <w:shd w:val="clear" w:color="auto" w:fill="D9D9D9" w:themeFill="background1" w:themeFillShade="D9"/>
          </w:tcPr>
          <w:p w14:paraId="766F2D64" w14:textId="77777777" w:rsidR="00CC3B33" w:rsidRPr="00F214F6" w:rsidRDefault="00CC3B33" w:rsidP="00D970E4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JUDGE’S INSTRUCTIONS/JURY BEHAVIOR</w:t>
            </w:r>
          </w:p>
        </w:tc>
        <w:tc>
          <w:tcPr>
            <w:tcW w:w="9072" w:type="dxa"/>
          </w:tcPr>
          <w:p w14:paraId="766F2D65" w14:textId="77777777" w:rsidR="00CC3B33" w:rsidRPr="00F214F6" w:rsidRDefault="00CC3B33" w:rsidP="00D970E4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</w:tc>
      </w:tr>
      <w:tr w:rsidR="00A35D9A" w:rsidRPr="00F214F6" w14:paraId="766F2D69" w14:textId="77777777" w:rsidTr="00D970E4">
        <w:tc>
          <w:tcPr>
            <w:tcW w:w="6345" w:type="dxa"/>
          </w:tcPr>
          <w:p w14:paraId="766F2D67" w14:textId="49A8B594" w:rsidR="00A35D9A" w:rsidRPr="00F214F6" w:rsidRDefault="003420D0" w:rsidP="00A35D9A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100. 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Were visual 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images used to present F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DB2C1F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A35D9A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 at original trial?</w:t>
            </w:r>
          </w:p>
        </w:tc>
        <w:tc>
          <w:tcPr>
            <w:tcW w:w="9072" w:type="dxa"/>
          </w:tcPr>
          <w:p w14:paraId="766F2D68" w14:textId="679BAFE0" w:rsidR="00A35D9A" w:rsidRPr="00F214F6" w:rsidRDefault="008242AA" w:rsidP="00BA7DF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iCs/>
                <w:color w:val="000000" w:themeColor="text1"/>
                <w:sz w:val="24"/>
                <w:szCs w:val="24"/>
              </w:rPr>
              <w:t>2</w:t>
            </w:r>
          </w:p>
        </w:tc>
      </w:tr>
      <w:tr w:rsidR="00CC3B33" w:rsidRPr="00F214F6" w14:paraId="766F2D6C" w14:textId="77777777" w:rsidTr="005E6686">
        <w:tc>
          <w:tcPr>
            <w:tcW w:w="6345" w:type="dxa"/>
            <w:tcBorders>
              <w:bottom w:val="single" w:sz="4" w:space="0" w:color="auto"/>
            </w:tcBorders>
          </w:tcPr>
          <w:p w14:paraId="766F2D6A" w14:textId="54DDC7CB" w:rsidR="00CC3B33" w:rsidRPr="00F214F6" w:rsidRDefault="003420D0" w:rsidP="0083056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101. 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How did judge instruct jury to deal</w:t>
            </w:r>
            <w:r w:rsidR="00B4438E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with F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ingerprint/DNA</w:t>
            </w:r>
            <w:r w:rsidR="006B1ED2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/Digital</w:t>
            </w:r>
            <w:r w:rsidR="00CC3B33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 evidence? </w:t>
            </w:r>
            <w:r w:rsidR="00CC3B33" w:rsidRPr="00F214F6">
              <w:rPr>
                <w:rFonts w:ascii="Arial Nova Light" w:hAnsi="Arial Nova Light" w:cstheme="majorBidi"/>
                <w:i/>
                <w:iCs/>
                <w:color w:val="000000" w:themeColor="text1"/>
                <w:sz w:val="24"/>
                <w:szCs w:val="24"/>
              </w:rPr>
              <w:t>Provide quote if short, otherwise summarise</w:t>
            </w:r>
          </w:p>
        </w:tc>
        <w:tc>
          <w:tcPr>
            <w:tcW w:w="9072" w:type="dxa"/>
          </w:tcPr>
          <w:p w14:paraId="766F2D6B" w14:textId="7E88E63F" w:rsidR="00CC3B33" w:rsidRPr="00F214F6" w:rsidRDefault="008242AA" w:rsidP="009D6682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F214F6" w:rsidRPr="00F214F6" w14:paraId="3AEDE1F7" w14:textId="77777777" w:rsidTr="00DB2C1F">
        <w:tc>
          <w:tcPr>
            <w:tcW w:w="15417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0D3DDB9" w14:textId="42CB2FF6" w:rsidR="0071493C" w:rsidRPr="00F214F6" w:rsidRDefault="00354D14" w:rsidP="0071493C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  <w:sz w:val="28"/>
              </w:rPr>
            </w:pPr>
            <w:r w:rsidRPr="00F214F6">
              <w:rPr>
                <w:rFonts w:ascii="Arial Nova Light" w:hAnsi="Arial Nova Light"/>
                <w:b/>
                <w:color w:val="000000" w:themeColor="text1"/>
                <w:sz w:val="28"/>
              </w:rPr>
              <w:t>ADDITIONAL DIGITAL QUESTIONS</w:t>
            </w:r>
          </w:p>
        </w:tc>
      </w:tr>
      <w:tr w:rsidR="00C42256" w:rsidRPr="00F214F6" w14:paraId="17438428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7B7D49B" w14:textId="77777777" w:rsidR="00C42256" w:rsidRPr="00F214F6" w:rsidRDefault="00C42256" w:rsidP="00C42256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</w:p>
          <w:p w14:paraId="226403FF" w14:textId="2EC61C20" w:rsidR="00C42256" w:rsidRPr="00F214F6" w:rsidRDefault="00C42256" w:rsidP="00C42256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 xml:space="preserve">APPEAL CASE/HEARING FACTORS </w:t>
            </w:r>
            <w:r w:rsidR="00C62BC5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(code as 99 if not stated and cannot be inferred)</w:t>
            </w:r>
          </w:p>
          <w:p w14:paraId="65736701" w14:textId="022A9C38" w:rsidR="00C42256" w:rsidRPr="00F214F6" w:rsidRDefault="00C42256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b/>
                <w:color w:val="000000" w:themeColor="text1"/>
              </w:rPr>
            </w:pPr>
          </w:p>
        </w:tc>
      </w:tr>
      <w:tr w:rsidR="00C42256" w:rsidRPr="00F214F6" w14:paraId="6E40CE34" w14:textId="77777777" w:rsidTr="00AD1A27">
        <w:tc>
          <w:tcPr>
            <w:tcW w:w="6345" w:type="dxa"/>
          </w:tcPr>
          <w:p w14:paraId="034FB51C" w14:textId="79101330" w:rsidR="00C42256" w:rsidRPr="00F214F6" w:rsidRDefault="00B2148C" w:rsidP="00C4225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102. </w:t>
            </w:r>
            <w:r w:rsidR="00C4225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any technical problems presented at the appeal hearing?</w:t>
            </w:r>
          </w:p>
        </w:tc>
        <w:tc>
          <w:tcPr>
            <w:tcW w:w="9072" w:type="dxa"/>
          </w:tcPr>
          <w:p w14:paraId="23E39E68" w14:textId="208CA5D5" w:rsidR="00C42256" w:rsidRPr="00F214F6" w:rsidRDefault="008242AA" w:rsidP="00C4225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7B467D" w:rsidRPr="00F214F6" w14:paraId="2002F46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23F60800" w14:textId="77777777" w:rsidR="007B467D" w:rsidRPr="00F214F6" w:rsidRDefault="007B467D" w:rsidP="007B467D">
            <w:pPr>
              <w:jc w:val="center"/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</w:p>
          <w:p w14:paraId="75E2FCA3" w14:textId="6D94270A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center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 xml:space="preserve">DIGITAL - INVESTIGATIVE STAGE </w:t>
            </w:r>
            <w:r w:rsidR="00C62BC5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(code as 99 if not stated and cannot be inferred)</w:t>
            </w:r>
          </w:p>
        </w:tc>
      </w:tr>
      <w:tr w:rsidR="003A29C8" w:rsidRPr="00F214F6" w14:paraId="05792EF6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5A83985E" w14:textId="4B06E1BB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COLLECTION</w:t>
            </w:r>
          </w:p>
        </w:tc>
      </w:tr>
      <w:tr w:rsidR="00907A59" w:rsidRPr="00F214F6" w14:paraId="74EA01D0" w14:textId="77777777" w:rsidTr="00AD1A27">
        <w:tc>
          <w:tcPr>
            <w:tcW w:w="6345" w:type="dxa"/>
          </w:tcPr>
          <w:p w14:paraId="53C23DDC" w14:textId="108CF802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103. </w:t>
            </w:r>
            <w:r w:rsidR="00907A59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concern expressed at original trial about problems securing the data?</w:t>
            </w:r>
          </w:p>
        </w:tc>
        <w:tc>
          <w:tcPr>
            <w:tcW w:w="9072" w:type="dxa"/>
          </w:tcPr>
          <w:p w14:paraId="5DCBF7B0" w14:textId="4A28723E" w:rsidR="00907A59" w:rsidRPr="00F214F6" w:rsidRDefault="008242AA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907A59" w:rsidRPr="00F214F6" w14:paraId="408C38DB" w14:textId="77777777" w:rsidTr="00AD1A27">
        <w:tc>
          <w:tcPr>
            <w:tcW w:w="6345" w:type="dxa"/>
          </w:tcPr>
          <w:p w14:paraId="2CF634B5" w14:textId="122612B7" w:rsidR="00907A59" w:rsidRPr="00F214F6" w:rsidRDefault="00B2148C" w:rsidP="00907A59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104. </w:t>
            </w:r>
            <w:r w:rsidR="00907A59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were there any concerns about data being missed during investigation?</w:t>
            </w:r>
          </w:p>
        </w:tc>
        <w:tc>
          <w:tcPr>
            <w:tcW w:w="9072" w:type="dxa"/>
          </w:tcPr>
          <w:p w14:paraId="7C50BDBF" w14:textId="5203D8DF" w:rsidR="00907A59" w:rsidRPr="00F214F6" w:rsidRDefault="008242AA" w:rsidP="00907A5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C0EB506" w14:textId="77777777" w:rsidTr="00AD1A27">
        <w:tc>
          <w:tcPr>
            <w:tcW w:w="6345" w:type="dxa"/>
          </w:tcPr>
          <w:p w14:paraId="2BA2D19C" w14:textId="25C2A747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105.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For Digital evidence, was any data hidden over the network? </w:t>
            </w:r>
          </w:p>
        </w:tc>
        <w:tc>
          <w:tcPr>
            <w:tcW w:w="9072" w:type="dxa"/>
          </w:tcPr>
          <w:p w14:paraId="20501A53" w14:textId="040E8510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D393E45" w14:textId="77777777" w:rsidTr="00AD1A27">
        <w:tc>
          <w:tcPr>
            <w:tcW w:w="6345" w:type="dxa"/>
          </w:tcPr>
          <w:p w14:paraId="79A8EEED" w14:textId="31EE8315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106.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 was any data hidden inside storage areas to make them invisible to the system commands and programs?</w:t>
            </w:r>
          </w:p>
        </w:tc>
        <w:tc>
          <w:tcPr>
            <w:tcW w:w="9072" w:type="dxa"/>
          </w:tcPr>
          <w:p w14:paraId="60E2F0B5" w14:textId="1212F7F5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7FBD94F" w14:textId="77777777" w:rsidTr="00AD1A27">
        <w:tc>
          <w:tcPr>
            <w:tcW w:w="6345" w:type="dxa"/>
          </w:tcPr>
          <w:p w14:paraId="675E0346" w14:textId="5117619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107.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any data corrupted?</w:t>
            </w:r>
          </w:p>
        </w:tc>
        <w:tc>
          <w:tcPr>
            <w:tcW w:w="9072" w:type="dxa"/>
          </w:tcPr>
          <w:p w14:paraId="1CB0716B" w14:textId="06F5E57C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49E66379" w14:textId="77777777" w:rsidTr="00AD1A27">
        <w:tc>
          <w:tcPr>
            <w:tcW w:w="6345" w:type="dxa"/>
          </w:tcPr>
          <w:p w14:paraId="023F6D88" w14:textId="473A806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 xml:space="preserve">108.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there any residual data wiping?</w:t>
            </w:r>
          </w:p>
        </w:tc>
        <w:tc>
          <w:tcPr>
            <w:tcW w:w="9072" w:type="dxa"/>
          </w:tcPr>
          <w:p w14:paraId="5659B0F4" w14:textId="7E8AB310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F7BAFEF" w14:textId="77777777" w:rsidTr="00AD1A27">
        <w:tc>
          <w:tcPr>
            <w:tcW w:w="6345" w:type="dxa"/>
          </w:tcPr>
          <w:p w14:paraId="5FF4ACC4" w14:textId="17F90B4D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lastRenderedPageBreak/>
              <w:t xml:space="preserve">109. </w:t>
            </w:r>
            <w:r w:rsidR="000F5116" w:rsidRPr="00F214F6">
              <w:rPr>
                <w:rFonts w:ascii="Arial Nova Light" w:hAnsi="Arial Nova Light"/>
                <w:color w:val="000000" w:themeColor="text1"/>
                <w:sz w:val="24"/>
                <w:szCs w:val="24"/>
              </w:rPr>
              <w:t>For Digital evidence, was concern expressed at the original trial or appeal about data sources being damaged?</w:t>
            </w:r>
          </w:p>
        </w:tc>
        <w:tc>
          <w:tcPr>
            <w:tcW w:w="9072" w:type="dxa"/>
          </w:tcPr>
          <w:p w14:paraId="4894CCA5" w14:textId="0F95A9C3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3A29C8" w:rsidRPr="00F214F6" w14:paraId="5AB116F9" w14:textId="77777777" w:rsidTr="00AD1A27">
        <w:tc>
          <w:tcPr>
            <w:tcW w:w="15417" w:type="dxa"/>
            <w:gridSpan w:val="2"/>
            <w:shd w:val="clear" w:color="auto" w:fill="D9D9D9" w:themeFill="background1" w:themeFillShade="D9"/>
          </w:tcPr>
          <w:p w14:paraId="3249F7B8" w14:textId="19E7892A" w:rsidR="003A29C8" w:rsidRPr="00F214F6" w:rsidRDefault="003A29C8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Cs w:val="24"/>
              </w:rPr>
              <w:t>ANALYSIS</w:t>
            </w:r>
          </w:p>
        </w:tc>
      </w:tr>
      <w:tr w:rsidR="000F5116" w:rsidRPr="00F214F6" w14:paraId="435FEDE1" w14:textId="77777777" w:rsidTr="00AD1A27">
        <w:tc>
          <w:tcPr>
            <w:tcW w:w="6345" w:type="dxa"/>
          </w:tcPr>
          <w:p w14:paraId="0C66DCCE" w14:textId="4C9F7C31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110.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encrypted?</w:t>
            </w:r>
          </w:p>
        </w:tc>
        <w:tc>
          <w:tcPr>
            <w:tcW w:w="9072" w:type="dxa"/>
          </w:tcPr>
          <w:p w14:paraId="61318248" w14:textId="63AA91D3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3B25263F" w14:textId="77777777" w:rsidTr="00AD1A27">
        <w:tc>
          <w:tcPr>
            <w:tcW w:w="6345" w:type="dxa"/>
          </w:tcPr>
          <w:p w14:paraId="34DB3491" w14:textId="280479E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111.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 was any data hidden in a carrier file without modifying its outward appearance?</w:t>
            </w:r>
          </w:p>
        </w:tc>
        <w:tc>
          <w:tcPr>
            <w:tcW w:w="9072" w:type="dxa"/>
          </w:tcPr>
          <w:p w14:paraId="587C7F1B" w14:textId="015B327C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0D9EFAAD" w14:textId="77777777" w:rsidTr="00AD1A27">
        <w:tc>
          <w:tcPr>
            <w:tcW w:w="6345" w:type="dxa"/>
          </w:tcPr>
          <w:p w14:paraId="6C39D6EF" w14:textId="03278C5F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112.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was any techniques used to obfuscate the source of the attack?</w:t>
            </w:r>
          </w:p>
        </w:tc>
        <w:tc>
          <w:tcPr>
            <w:tcW w:w="9072" w:type="dxa"/>
          </w:tcPr>
          <w:p w14:paraId="01F7770E" w14:textId="44747AE6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2C9576B3" w14:textId="77777777" w:rsidTr="00AD1A27">
        <w:tc>
          <w:tcPr>
            <w:tcW w:w="6345" w:type="dxa"/>
          </w:tcPr>
          <w:p w14:paraId="60C74485" w14:textId="3342A4A9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113.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did the investigator have to analyse high volumes of data?</w:t>
            </w:r>
          </w:p>
        </w:tc>
        <w:tc>
          <w:tcPr>
            <w:tcW w:w="9072" w:type="dxa"/>
          </w:tcPr>
          <w:p w14:paraId="579C91E2" w14:textId="04CA8C42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0F5116" w:rsidRPr="00F214F6" w14:paraId="783DBC82" w14:textId="77777777" w:rsidTr="00AD1A27">
        <w:tc>
          <w:tcPr>
            <w:tcW w:w="6345" w:type="dxa"/>
          </w:tcPr>
          <w:p w14:paraId="7CF78492" w14:textId="2758A160" w:rsidR="000F5116" w:rsidRPr="00F214F6" w:rsidRDefault="00B2148C" w:rsidP="000F5116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114. </w:t>
            </w:r>
            <w:r w:rsidR="000F5116" w:rsidRPr="00F214F6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For Digital evidence, were the investigators restricted to analysing only recent data stored on volatile memory?</w:t>
            </w:r>
          </w:p>
        </w:tc>
        <w:tc>
          <w:tcPr>
            <w:tcW w:w="9072" w:type="dxa"/>
          </w:tcPr>
          <w:p w14:paraId="3EA5C32F" w14:textId="147F6E4A" w:rsidR="000F5116" w:rsidRPr="00F214F6" w:rsidRDefault="008242AA" w:rsidP="000F5116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99</w:t>
            </w:r>
          </w:p>
        </w:tc>
      </w:tr>
      <w:tr w:rsidR="00BF39A1" w:rsidRPr="00F214F6" w14:paraId="24727C5B" w14:textId="77777777" w:rsidTr="007D70F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7CE8" w14:textId="78F65EF7" w:rsidR="00BF39A1" w:rsidRPr="00F214F6" w:rsidRDefault="00BF39A1" w:rsidP="00BF39A1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115. Were there any Co-defendants? 115b. If yes, how many?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0373" w14:textId="79885847" w:rsidR="00055519" w:rsidRDefault="00055519" w:rsidP="00055519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/>
              </w:rPr>
              <w:t>Q115. 1</w:t>
            </w:r>
          </w:p>
          <w:p w14:paraId="745CBAAD" w14:textId="3669CC4F" w:rsidR="00BF39A1" w:rsidRDefault="00055519" w:rsidP="00055519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Q115b. 8</w:t>
            </w:r>
          </w:p>
        </w:tc>
      </w:tr>
      <w:tr w:rsidR="00C037E9" w:rsidRPr="00F214F6" w14:paraId="41EF0605" w14:textId="77777777" w:rsidTr="007D70F0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1084" w14:textId="72148E9A" w:rsidR="00C037E9" w:rsidRDefault="00C037E9" w:rsidP="00C037E9">
            <w:pPr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116. Where the case involved co-defendant/s, was there a mixed verdict? 116b. If Yes, what were the verdicts?   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AA4D" w14:textId="5AB995E3" w:rsidR="00C037E9" w:rsidRDefault="00C037E9" w:rsidP="00C037E9">
            <w:pP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</w:pPr>
            <w:r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 xml:space="preserve">Q116. </w:t>
            </w:r>
            <w:r w:rsidR="00877094">
              <w:rPr>
                <w:rFonts w:ascii="Arial Nova Light" w:hAnsi="Arial Nova Light" w:cstheme="majorBidi"/>
                <w:color w:val="000000" w:themeColor="text1"/>
                <w:sz w:val="24"/>
                <w:szCs w:val="24"/>
              </w:rPr>
              <w:t>2</w:t>
            </w:r>
          </w:p>
          <w:p w14:paraId="4E0F7457" w14:textId="0EF2F1CA" w:rsidR="00C037E9" w:rsidRDefault="00C037E9" w:rsidP="00C037E9">
            <w:pPr>
              <w:pStyle w:val="ParaLevel1"/>
              <w:numPr>
                <w:ilvl w:val="0"/>
                <w:numId w:val="0"/>
              </w:numPr>
              <w:tabs>
                <w:tab w:val="left" w:pos="720"/>
              </w:tabs>
              <w:spacing w:before="0" w:after="0"/>
              <w:jc w:val="left"/>
              <w:rPr>
                <w:rFonts w:ascii="Arial Nova Light" w:hAnsi="Arial Nova Light"/>
              </w:rPr>
            </w:pPr>
            <w:r>
              <w:rPr>
                <w:rFonts w:ascii="Arial Nova Light" w:hAnsi="Arial Nova Light" w:cstheme="majorBidi"/>
                <w:color w:val="000000" w:themeColor="text1"/>
                <w:szCs w:val="24"/>
              </w:rPr>
              <w:t xml:space="preserve">Q116b. </w:t>
            </w:r>
            <w:r w:rsidR="00877094">
              <w:rPr>
                <w:rFonts w:ascii="Arial Nova Light" w:hAnsi="Arial Nova Light" w:cstheme="majorBidi"/>
                <w:color w:val="000000" w:themeColor="text1"/>
                <w:szCs w:val="24"/>
              </w:rPr>
              <w:t>99</w:t>
            </w:r>
          </w:p>
        </w:tc>
      </w:tr>
      <w:tr w:rsidR="007B467D" w:rsidRPr="00F214F6" w14:paraId="766F2D79" w14:textId="77777777" w:rsidTr="005E6686">
        <w:tc>
          <w:tcPr>
            <w:tcW w:w="6345" w:type="dxa"/>
            <w:shd w:val="clear" w:color="auto" w:fill="D9D9D9" w:themeFill="background1" w:themeFillShade="D9"/>
          </w:tcPr>
          <w:p w14:paraId="766F2D6D" w14:textId="77777777" w:rsidR="007B467D" w:rsidRPr="00F214F6" w:rsidRDefault="007B467D" w:rsidP="007B467D">
            <w:pPr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F214F6">
              <w:rPr>
                <w:rFonts w:ascii="Arial Nova Light" w:hAnsi="Arial Nova Light" w:cstheme="majorBidi"/>
                <w:b/>
                <w:bCs/>
                <w:color w:val="000000" w:themeColor="text1"/>
                <w:sz w:val="24"/>
                <w:szCs w:val="24"/>
              </w:rPr>
              <w:t>NOTES – PLEASE WRITE ANYTHING THAT YOU THINK IS IMPORTANT BUT WHICH IS NOT CODED ABOVE. THIS MAY INCLUDE QUOTES.</w:t>
            </w:r>
          </w:p>
        </w:tc>
        <w:tc>
          <w:tcPr>
            <w:tcW w:w="9072" w:type="dxa"/>
          </w:tcPr>
          <w:p w14:paraId="766F2D6F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  <w:p w14:paraId="766F2D77" w14:textId="682B7BBD" w:rsidR="007B467D" w:rsidRPr="00F214F6" w:rsidRDefault="00A230E9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  <w:r>
              <w:rPr>
                <w:rFonts w:ascii="Arial Nova Light" w:hAnsi="Arial Nova Light"/>
                <w:color w:val="000000" w:themeColor="text1"/>
              </w:rPr>
              <w:t>The court regarded the circumstantial evidence presented by prosecution to be “unacceptably tenuous”</w:t>
            </w:r>
          </w:p>
          <w:p w14:paraId="766F2D78" w14:textId="77777777" w:rsidR="007B467D" w:rsidRPr="00F214F6" w:rsidRDefault="007B467D" w:rsidP="007B467D">
            <w:pPr>
              <w:pStyle w:val="ParaLevel1"/>
              <w:numPr>
                <w:ilvl w:val="0"/>
                <w:numId w:val="0"/>
              </w:numPr>
              <w:spacing w:before="0" w:after="0"/>
              <w:jc w:val="left"/>
              <w:rPr>
                <w:rFonts w:ascii="Arial Nova Light" w:hAnsi="Arial Nova Light"/>
                <w:color w:val="000000" w:themeColor="text1"/>
              </w:rPr>
            </w:pPr>
          </w:p>
        </w:tc>
      </w:tr>
    </w:tbl>
    <w:p w14:paraId="766F2D7A" w14:textId="77777777" w:rsidR="00D94151" w:rsidRPr="00F214F6" w:rsidRDefault="00D94151" w:rsidP="00650F5E">
      <w:pPr>
        <w:rPr>
          <w:rFonts w:ascii="Arial Nova Light" w:hAnsi="Arial Nova Light" w:cstheme="majorBidi"/>
          <w:color w:val="000000" w:themeColor="text1"/>
          <w:sz w:val="24"/>
          <w:szCs w:val="24"/>
        </w:rPr>
      </w:pPr>
    </w:p>
    <w:sectPr w:rsidR="00D94151" w:rsidRPr="00F214F6" w:rsidSect="00D94151">
      <w:headerReference w:type="default" r:id="rId8"/>
      <w:footerReference w:type="default" r:id="rId9"/>
      <w:pgSz w:w="16839" w:h="11907" w:orient="landscape" w:code="9"/>
      <w:pgMar w:top="720" w:right="720" w:bottom="720" w:left="72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EE016" w14:textId="77777777" w:rsidR="00A00351" w:rsidRDefault="00A00351" w:rsidP="00187203">
      <w:pPr>
        <w:spacing w:after="0" w:line="240" w:lineRule="auto"/>
      </w:pPr>
      <w:r>
        <w:separator/>
      </w:r>
    </w:p>
  </w:endnote>
  <w:endnote w:type="continuationSeparator" w:id="0">
    <w:p w14:paraId="38D426F0" w14:textId="77777777" w:rsidR="00A00351" w:rsidRDefault="00A00351" w:rsidP="0018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133"/>
      <w:gridCol w:w="5133"/>
      <w:gridCol w:w="5133"/>
    </w:tblGrid>
    <w:tr w:rsidR="060EE78D" w14:paraId="06B27626" w14:textId="77777777" w:rsidTr="060EE78D">
      <w:tc>
        <w:tcPr>
          <w:tcW w:w="5133" w:type="dxa"/>
        </w:tcPr>
        <w:p w14:paraId="6D29E1BD" w14:textId="380F18CE" w:rsidR="060EE78D" w:rsidRDefault="060EE78D" w:rsidP="060EE78D">
          <w:pPr>
            <w:pStyle w:val="Header"/>
            <w:ind w:left="-115"/>
          </w:pPr>
        </w:p>
      </w:tc>
      <w:tc>
        <w:tcPr>
          <w:tcW w:w="5133" w:type="dxa"/>
        </w:tcPr>
        <w:p w14:paraId="7D84949E" w14:textId="1260EFA5" w:rsidR="060EE78D" w:rsidRDefault="060EE78D" w:rsidP="060EE78D">
          <w:pPr>
            <w:pStyle w:val="Header"/>
            <w:jc w:val="center"/>
          </w:pPr>
        </w:p>
      </w:tc>
      <w:tc>
        <w:tcPr>
          <w:tcW w:w="5133" w:type="dxa"/>
        </w:tcPr>
        <w:p w14:paraId="371CAB15" w14:textId="1AB57B27" w:rsidR="060EE78D" w:rsidRDefault="060EE78D" w:rsidP="060EE78D">
          <w:pPr>
            <w:pStyle w:val="Header"/>
            <w:ind w:right="-115"/>
            <w:jc w:val="right"/>
          </w:pPr>
        </w:p>
      </w:tc>
    </w:tr>
  </w:tbl>
  <w:p w14:paraId="306BC19C" w14:textId="324101AF" w:rsidR="060EE78D" w:rsidRDefault="060EE78D" w:rsidP="060EE7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693B7" w14:textId="77777777" w:rsidR="00A00351" w:rsidRDefault="00A00351" w:rsidP="00187203">
      <w:pPr>
        <w:spacing w:after="0" w:line="240" w:lineRule="auto"/>
      </w:pPr>
      <w:r>
        <w:separator/>
      </w:r>
    </w:p>
  </w:footnote>
  <w:footnote w:type="continuationSeparator" w:id="0">
    <w:p w14:paraId="6CB945A5" w14:textId="77777777" w:rsidR="00A00351" w:rsidRDefault="00A00351" w:rsidP="0018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F2D7F" w14:textId="77777777" w:rsidR="00AD1A27" w:rsidRDefault="00AD1A27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66F2D80" wp14:editId="766F2D8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225" cy="175260"/>
              <wp:effectExtent l="0" t="0" r="3175" b="63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22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F2D82" w14:textId="77777777" w:rsidR="00AD1A27" w:rsidRPr="0033791C" w:rsidRDefault="00AD1A27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6F2D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.55pt;margin-top:0;width:71.75pt;height:13.8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" o:allowincell="f" filled="f" fillcolor="#4f81bd [3204]" stroked="f">
              <v:textbox style="mso-fit-shape-to-text:t" inset=",0,,0">
                <w:txbxContent>
                  <w:p w14:paraId="766F2D82" w14:textId="77777777" w:rsidR="00AD1A27" w:rsidRPr="0033791C" w:rsidRDefault="00AD1A27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20426"/>
    <w:multiLevelType w:val="hybridMultilevel"/>
    <w:tmpl w:val="BBB815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0437E"/>
    <w:multiLevelType w:val="hybridMultilevel"/>
    <w:tmpl w:val="0D50F6BC"/>
    <w:lvl w:ilvl="0" w:tplc="50149A70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7409EC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B4C814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55EFBF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6B24DD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A74D81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7248BCD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A2E47B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3178251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75D70B9F"/>
    <w:multiLevelType w:val="multilevel"/>
    <w:tmpl w:val="96F820B0"/>
    <w:lvl w:ilvl="0">
      <w:start w:val="1"/>
      <w:numFmt w:val="decimal"/>
      <w:pStyle w:val="ParaLevel1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  <w:i w:val="0"/>
        <w:u w:val="none"/>
      </w:rPr>
    </w:lvl>
    <w:lvl w:ilvl="1">
      <w:start w:val="1"/>
      <w:numFmt w:val="lowerRoman"/>
      <w:pStyle w:val="ParaLevel2"/>
      <w:lvlText w:val="%2)"/>
      <w:lvlJc w:val="left"/>
      <w:pPr>
        <w:tabs>
          <w:tab w:val="num" w:pos="1418"/>
        </w:tabs>
        <w:ind w:left="1418" w:hanging="709"/>
      </w:pPr>
      <w:rPr>
        <w:rFonts w:cs="Times New Roman" w:hint="default"/>
        <w:b w:val="0"/>
        <w:i w:val="0"/>
      </w:rPr>
    </w:lvl>
    <w:lvl w:ilvl="2">
      <w:start w:val="1"/>
      <w:numFmt w:val="lowerLetter"/>
      <w:pStyle w:val="ParaLevel3"/>
      <w:lvlText w:val="%3)"/>
      <w:lvlJc w:val="left"/>
      <w:pPr>
        <w:tabs>
          <w:tab w:val="num" w:pos="2127"/>
        </w:tabs>
        <w:ind w:left="2127" w:hanging="709"/>
      </w:pPr>
      <w:rPr>
        <w:rFonts w:cs="Times New Roman" w:hint="default"/>
      </w:rPr>
    </w:lvl>
    <w:lvl w:ilvl="3">
      <w:start w:val="1"/>
      <w:numFmt w:val="lowerRoman"/>
      <w:pStyle w:val="ParaLevel4"/>
      <w:lvlText w:val="%4)"/>
      <w:lvlJc w:val="left"/>
      <w:pPr>
        <w:tabs>
          <w:tab w:val="num" w:pos="2836"/>
        </w:tabs>
        <w:ind w:left="2836" w:hanging="709"/>
      </w:pPr>
      <w:rPr>
        <w:rFonts w:cs="Times New Roman" w:hint="default"/>
      </w:rPr>
    </w:lvl>
    <w:lvl w:ilvl="4">
      <w:start w:val="1"/>
      <w:numFmt w:val="lowerLetter"/>
      <w:pStyle w:val="ParaLevel5"/>
      <w:lvlText w:val="(%5)"/>
      <w:lvlJc w:val="left"/>
      <w:pPr>
        <w:tabs>
          <w:tab w:val="num" w:pos="3545"/>
        </w:tabs>
        <w:ind w:left="3545" w:hanging="709"/>
      </w:pPr>
      <w:rPr>
        <w:rFonts w:cs="Times New Roman" w:hint="default"/>
      </w:rPr>
    </w:lvl>
    <w:lvl w:ilvl="5">
      <w:start w:val="1"/>
      <w:numFmt w:val="lowerRoman"/>
      <w:pStyle w:val="ParaLevel6"/>
      <w:lvlText w:val="(%6)"/>
      <w:lvlJc w:val="left"/>
      <w:pPr>
        <w:tabs>
          <w:tab w:val="num" w:pos="4254"/>
        </w:tabs>
        <w:ind w:left="4254" w:hanging="709"/>
      </w:pPr>
      <w:rPr>
        <w:rFonts w:cs="Times New Roman" w:hint="default"/>
      </w:rPr>
    </w:lvl>
    <w:lvl w:ilvl="6">
      <w:start w:val="1"/>
      <w:numFmt w:val="lowerLetter"/>
      <w:pStyle w:val="ParaLevel7"/>
      <w:lvlText w:val="(%7)"/>
      <w:lvlJc w:val="left"/>
      <w:pPr>
        <w:tabs>
          <w:tab w:val="num" w:pos="4963"/>
        </w:tabs>
        <w:ind w:left="4963" w:hanging="709"/>
      </w:pPr>
      <w:rPr>
        <w:rFonts w:cs="Times New Roman" w:hint="default"/>
      </w:rPr>
    </w:lvl>
    <w:lvl w:ilvl="7">
      <w:start w:val="1"/>
      <w:numFmt w:val="lowerRoman"/>
      <w:pStyle w:val="ParaLevel8"/>
      <w:lvlText w:val="(%8)"/>
      <w:lvlJc w:val="left"/>
      <w:pPr>
        <w:tabs>
          <w:tab w:val="num" w:pos="5672"/>
        </w:tabs>
        <w:ind w:left="5672" w:hanging="709"/>
      </w:pPr>
      <w:rPr>
        <w:rFonts w:cs="Times New Roman" w:hint="default"/>
      </w:rPr>
    </w:lvl>
    <w:lvl w:ilvl="8">
      <w:start w:val="1"/>
      <w:numFmt w:val="lowerLetter"/>
      <w:pStyle w:val="ParaLevel9"/>
      <w:lvlText w:val="(%9)"/>
      <w:lvlJc w:val="left"/>
      <w:pPr>
        <w:tabs>
          <w:tab w:val="num" w:pos="6381"/>
        </w:tabs>
        <w:ind w:left="6381" w:hanging="709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LA0sbQwMzAxNjUztjBX0lEKTi0uzszPAykwNK4FAFRXShUtAAAA"/>
  </w:docVars>
  <w:rsids>
    <w:rsidRoot w:val="004B32DB"/>
    <w:rsid w:val="000010F8"/>
    <w:rsid w:val="00002D65"/>
    <w:rsid w:val="00024091"/>
    <w:rsid w:val="00033F18"/>
    <w:rsid w:val="00034807"/>
    <w:rsid w:val="00042FFD"/>
    <w:rsid w:val="00044E5D"/>
    <w:rsid w:val="00050B46"/>
    <w:rsid w:val="00054A86"/>
    <w:rsid w:val="00055519"/>
    <w:rsid w:val="00055EF0"/>
    <w:rsid w:val="00064E4C"/>
    <w:rsid w:val="00083FFE"/>
    <w:rsid w:val="0009515D"/>
    <w:rsid w:val="00097755"/>
    <w:rsid w:val="000A4EC3"/>
    <w:rsid w:val="000C67E9"/>
    <w:rsid w:val="000E65C1"/>
    <w:rsid w:val="000F0686"/>
    <w:rsid w:val="000F5116"/>
    <w:rsid w:val="0011134F"/>
    <w:rsid w:val="001221BE"/>
    <w:rsid w:val="00141779"/>
    <w:rsid w:val="00145020"/>
    <w:rsid w:val="00154B87"/>
    <w:rsid w:val="0018382A"/>
    <w:rsid w:val="00184214"/>
    <w:rsid w:val="00187203"/>
    <w:rsid w:val="00196060"/>
    <w:rsid w:val="00197B70"/>
    <w:rsid w:val="001A2D1E"/>
    <w:rsid w:val="001B3245"/>
    <w:rsid w:val="001C0D45"/>
    <w:rsid w:val="001C4D47"/>
    <w:rsid w:val="001D6D26"/>
    <w:rsid w:val="002278BF"/>
    <w:rsid w:val="00250C4F"/>
    <w:rsid w:val="00255E5F"/>
    <w:rsid w:val="00274535"/>
    <w:rsid w:val="0028308F"/>
    <w:rsid w:val="0029602E"/>
    <w:rsid w:val="0029680B"/>
    <w:rsid w:val="002A0936"/>
    <w:rsid w:val="002B7601"/>
    <w:rsid w:val="002D3EDC"/>
    <w:rsid w:val="002E75B4"/>
    <w:rsid w:val="002F0487"/>
    <w:rsid w:val="00301AE4"/>
    <w:rsid w:val="00332ACD"/>
    <w:rsid w:val="0033791C"/>
    <w:rsid w:val="003420D0"/>
    <w:rsid w:val="00351578"/>
    <w:rsid w:val="00353568"/>
    <w:rsid w:val="00354D14"/>
    <w:rsid w:val="00390926"/>
    <w:rsid w:val="003A29C8"/>
    <w:rsid w:val="003B1314"/>
    <w:rsid w:val="003D0993"/>
    <w:rsid w:val="003D6522"/>
    <w:rsid w:val="003E1548"/>
    <w:rsid w:val="003F4224"/>
    <w:rsid w:val="004033B3"/>
    <w:rsid w:val="00416404"/>
    <w:rsid w:val="00417F03"/>
    <w:rsid w:val="00426926"/>
    <w:rsid w:val="00432411"/>
    <w:rsid w:val="00432A9E"/>
    <w:rsid w:val="00440933"/>
    <w:rsid w:val="00463D75"/>
    <w:rsid w:val="00470DD4"/>
    <w:rsid w:val="00485AFC"/>
    <w:rsid w:val="004A33E6"/>
    <w:rsid w:val="004A44C9"/>
    <w:rsid w:val="004B32DB"/>
    <w:rsid w:val="004C51D2"/>
    <w:rsid w:val="004D1D32"/>
    <w:rsid w:val="004D1DE0"/>
    <w:rsid w:val="004E3100"/>
    <w:rsid w:val="004F1CFE"/>
    <w:rsid w:val="004F5DA4"/>
    <w:rsid w:val="00500E52"/>
    <w:rsid w:val="00505881"/>
    <w:rsid w:val="00506BC8"/>
    <w:rsid w:val="00517475"/>
    <w:rsid w:val="005263CF"/>
    <w:rsid w:val="00540327"/>
    <w:rsid w:val="0054055B"/>
    <w:rsid w:val="00541F85"/>
    <w:rsid w:val="005515E1"/>
    <w:rsid w:val="005544E2"/>
    <w:rsid w:val="00555108"/>
    <w:rsid w:val="0057133B"/>
    <w:rsid w:val="005C1ABD"/>
    <w:rsid w:val="005D5C7E"/>
    <w:rsid w:val="005E6686"/>
    <w:rsid w:val="00621FE2"/>
    <w:rsid w:val="00650F5E"/>
    <w:rsid w:val="00694917"/>
    <w:rsid w:val="006B0518"/>
    <w:rsid w:val="006B1ED2"/>
    <w:rsid w:val="006B3E2B"/>
    <w:rsid w:val="006B63D1"/>
    <w:rsid w:val="006B67A6"/>
    <w:rsid w:val="006D71C4"/>
    <w:rsid w:val="006D7C30"/>
    <w:rsid w:val="006F3EB0"/>
    <w:rsid w:val="006F48BE"/>
    <w:rsid w:val="007106AC"/>
    <w:rsid w:val="0071493C"/>
    <w:rsid w:val="007608D1"/>
    <w:rsid w:val="00761F8C"/>
    <w:rsid w:val="007659F7"/>
    <w:rsid w:val="007700FE"/>
    <w:rsid w:val="00770EB5"/>
    <w:rsid w:val="00795392"/>
    <w:rsid w:val="007B467D"/>
    <w:rsid w:val="007B63C7"/>
    <w:rsid w:val="007C712E"/>
    <w:rsid w:val="007D5578"/>
    <w:rsid w:val="007E0BE0"/>
    <w:rsid w:val="007E78B1"/>
    <w:rsid w:val="007F3561"/>
    <w:rsid w:val="00814055"/>
    <w:rsid w:val="00822889"/>
    <w:rsid w:val="00823B61"/>
    <w:rsid w:val="008242AA"/>
    <w:rsid w:val="00830569"/>
    <w:rsid w:val="00833E15"/>
    <w:rsid w:val="00847F94"/>
    <w:rsid w:val="008513B8"/>
    <w:rsid w:val="00873BFC"/>
    <w:rsid w:val="00877094"/>
    <w:rsid w:val="00897696"/>
    <w:rsid w:val="008A00C1"/>
    <w:rsid w:val="008B34D6"/>
    <w:rsid w:val="008C01BB"/>
    <w:rsid w:val="008C0221"/>
    <w:rsid w:val="008D033C"/>
    <w:rsid w:val="008D4EFA"/>
    <w:rsid w:val="008E5F91"/>
    <w:rsid w:val="008F7952"/>
    <w:rsid w:val="0090333A"/>
    <w:rsid w:val="00906F86"/>
    <w:rsid w:val="00907A59"/>
    <w:rsid w:val="009111D6"/>
    <w:rsid w:val="009167AC"/>
    <w:rsid w:val="00922DBD"/>
    <w:rsid w:val="0093054D"/>
    <w:rsid w:val="00934315"/>
    <w:rsid w:val="00962A8E"/>
    <w:rsid w:val="009642C0"/>
    <w:rsid w:val="0097046D"/>
    <w:rsid w:val="00976ADC"/>
    <w:rsid w:val="00985ED4"/>
    <w:rsid w:val="009B254A"/>
    <w:rsid w:val="009B6FDB"/>
    <w:rsid w:val="009D6682"/>
    <w:rsid w:val="009D74E0"/>
    <w:rsid w:val="00A00351"/>
    <w:rsid w:val="00A00F86"/>
    <w:rsid w:val="00A01B2A"/>
    <w:rsid w:val="00A037A7"/>
    <w:rsid w:val="00A063F6"/>
    <w:rsid w:val="00A06CDF"/>
    <w:rsid w:val="00A162D8"/>
    <w:rsid w:val="00A230E9"/>
    <w:rsid w:val="00A35D9A"/>
    <w:rsid w:val="00AA42DF"/>
    <w:rsid w:val="00AA5979"/>
    <w:rsid w:val="00AB67CE"/>
    <w:rsid w:val="00AD1A27"/>
    <w:rsid w:val="00AE001D"/>
    <w:rsid w:val="00AF10F1"/>
    <w:rsid w:val="00B03677"/>
    <w:rsid w:val="00B072EE"/>
    <w:rsid w:val="00B16C69"/>
    <w:rsid w:val="00B20AC5"/>
    <w:rsid w:val="00B2148C"/>
    <w:rsid w:val="00B3276D"/>
    <w:rsid w:val="00B33A51"/>
    <w:rsid w:val="00B414DC"/>
    <w:rsid w:val="00B4438E"/>
    <w:rsid w:val="00B57863"/>
    <w:rsid w:val="00B918C9"/>
    <w:rsid w:val="00B96A7F"/>
    <w:rsid w:val="00BA51A8"/>
    <w:rsid w:val="00BA7AB8"/>
    <w:rsid w:val="00BA7DF9"/>
    <w:rsid w:val="00BC5F31"/>
    <w:rsid w:val="00BD58D8"/>
    <w:rsid w:val="00BE7ACA"/>
    <w:rsid w:val="00BF39A1"/>
    <w:rsid w:val="00C037E9"/>
    <w:rsid w:val="00C04236"/>
    <w:rsid w:val="00C278D3"/>
    <w:rsid w:val="00C42256"/>
    <w:rsid w:val="00C47288"/>
    <w:rsid w:val="00C51D00"/>
    <w:rsid w:val="00C62BC5"/>
    <w:rsid w:val="00C77DBF"/>
    <w:rsid w:val="00C82539"/>
    <w:rsid w:val="00C83493"/>
    <w:rsid w:val="00C95AA3"/>
    <w:rsid w:val="00C96F87"/>
    <w:rsid w:val="00CA297F"/>
    <w:rsid w:val="00CA7828"/>
    <w:rsid w:val="00CC3B33"/>
    <w:rsid w:val="00CC4AFC"/>
    <w:rsid w:val="00D04E30"/>
    <w:rsid w:val="00D0593E"/>
    <w:rsid w:val="00D11F75"/>
    <w:rsid w:val="00D23830"/>
    <w:rsid w:val="00D5380A"/>
    <w:rsid w:val="00D56790"/>
    <w:rsid w:val="00D573E4"/>
    <w:rsid w:val="00D65387"/>
    <w:rsid w:val="00D7225E"/>
    <w:rsid w:val="00D80F5C"/>
    <w:rsid w:val="00D818A1"/>
    <w:rsid w:val="00D92554"/>
    <w:rsid w:val="00D94151"/>
    <w:rsid w:val="00D970E4"/>
    <w:rsid w:val="00DB2C1F"/>
    <w:rsid w:val="00DC2AFD"/>
    <w:rsid w:val="00DC34AA"/>
    <w:rsid w:val="00DC4D5E"/>
    <w:rsid w:val="00DC649D"/>
    <w:rsid w:val="00DC6DB0"/>
    <w:rsid w:val="00DE1EBB"/>
    <w:rsid w:val="00DE3410"/>
    <w:rsid w:val="00DF32A8"/>
    <w:rsid w:val="00E16710"/>
    <w:rsid w:val="00E22D4F"/>
    <w:rsid w:val="00E42820"/>
    <w:rsid w:val="00E54A2C"/>
    <w:rsid w:val="00E720A3"/>
    <w:rsid w:val="00E72634"/>
    <w:rsid w:val="00E8035F"/>
    <w:rsid w:val="00E81AE6"/>
    <w:rsid w:val="00E93B7C"/>
    <w:rsid w:val="00EB5FD3"/>
    <w:rsid w:val="00EB79EB"/>
    <w:rsid w:val="00EC156F"/>
    <w:rsid w:val="00EC2E70"/>
    <w:rsid w:val="00ED596A"/>
    <w:rsid w:val="00F017B0"/>
    <w:rsid w:val="00F02664"/>
    <w:rsid w:val="00F02D07"/>
    <w:rsid w:val="00F06321"/>
    <w:rsid w:val="00F0669C"/>
    <w:rsid w:val="00F214F6"/>
    <w:rsid w:val="00F260E7"/>
    <w:rsid w:val="00F32DC2"/>
    <w:rsid w:val="00F45BF4"/>
    <w:rsid w:val="00F460E6"/>
    <w:rsid w:val="00F52BDC"/>
    <w:rsid w:val="00F5354D"/>
    <w:rsid w:val="00F56A74"/>
    <w:rsid w:val="00F60F70"/>
    <w:rsid w:val="00F85992"/>
    <w:rsid w:val="00F85BDD"/>
    <w:rsid w:val="00F91870"/>
    <w:rsid w:val="00FC2C57"/>
    <w:rsid w:val="00FC4F1D"/>
    <w:rsid w:val="00FC785C"/>
    <w:rsid w:val="00FD1BE1"/>
    <w:rsid w:val="00FD2328"/>
    <w:rsid w:val="00FD551A"/>
    <w:rsid w:val="00FE0952"/>
    <w:rsid w:val="00FF2D1E"/>
    <w:rsid w:val="00FF40C5"/>
    <w:rsid w:val="060EE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F2C1A"/>
  <w15:docId w15:val="{4C721DA2-EA7C-4888-AA5F-60F76FE8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7D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4B3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3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2DB"/>
  </w:style>
  <w:style w:type="paragraph" w:styleId="Footer">
    <w:name w:val="footer"/>
    <w:basedOn w:val="Normal"/>
    <w:link w:val="FooterChar"/>
    <w:uiPriority w:val="99"/>
    <w:unhideWhenUsed/>
    <w:rsid w:val="004B3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2DB"/>
  </w:style>
  <w:style w:type="paragraph" w:styleId="FootnoteText">
    <w:name w:val="footnote text"/>
    <w:basedOn w:val="Normal"/>
    <w:link w:val="FootnoteTextChar"/>
    <w:uiPriority w:val="99"/>
    <w:semiHidden/>
    <w:unhideWhenUsed/>
    <w:rsid w:val="001872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872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8720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E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BE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0BE0"/>
    <w:pPr>
      <w:spacing w:after="0" w:line="240" w:lineRule="auto"/>
      <w:ind w:left="720"/>
      <w:contextualSpacing/>
    </w:pPr>
    <w:rPr>
      <w:rFonts w:ascii="Calibri" w:eastAsiaTheme="minorHAnsi" w:hAnsi="Calibri" w:cs="Calibri"/>
      <w:lang w:val="en-AU" w:eastAsia="en-AU"/>
    </w:rPr>
  </w:style>
  <w:style w:type="paragraph" w:customStyle="1" w:styleId="CoverMain">
    <w:name w:val="CoverMain"/>
    <w:basedOn w:val="Normal"/>
    <w:rsid w:val="00F460E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b/>
      <w:spacing w:val="-3"/>
      <w:sz w:val="24"/>
      <w:szCs w:val="20"/>
      <w:u w:val="single"/>
      <w:lang w:eastAsia="en-US"/>
    </w:rPr>
  </w:style>
  <w:style w:type="paragraph" w:customStyle="1" w:styleId="ParaLevel1">
    <w:name w:val="ParaLevel1"/>
    <w:basedOn w:val="Normal"/>
    <w:rsid w:val="00F60F70"/>
    <w:pPr>
      <w:numPr>
        <w:numId w:val="3"/>
      </w:numPr>
      <w:suppressAutoHyphens/>
      <w:spacing w:before="240"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2">
    <w:name w:val="ParaLevel2"/>
    <w:basedOn w:val="Normal"/>
    <w:rsid w:val="00F60F70"/>
    <w:pPr>
      <w:numPr>
        <w:ilvl w:val="1"/>
        <w:numId w:val="3"/>
      </w:numPr>
      <w:suppressAutoHyphens/>
      <w:spacing w:before="240" w:after="240" w:line="240" w:lineRule="auto"/>
      <w:jc w:val="both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3">
    <w:name w:val="ParaLevel3"/>
    <w:basedOn w:val="Normal"/>
    <w:rsid w:val="00F60F70"/>
    <w:pPr>
      <w:numPr>
        <w:ilvl w:val="2"/>
        <w:numId w:val="3"/>
      </w:numPr>
      <w:suppressAutoHyphens/>
      <w:spacing w:before="240" w:after="24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4">
    <w:name w:val="ParaLevel4"/>
    <w:basedOn w:val="Normal"/>
    <w:rsid w:val="00F60F70"/>
    <w:pPr>
      <w:numPr>
        <w:ilvl w:val="3"/>
        <w:numId w:val="3"/>
      </w:numPr>
      <w:suppressAutoHyphens/>
      <w:spacing w:before="240" w:after="240" w:line="240" w:lineRule="auto"/>
      <w:jc w:val="both"/>
      <w:outlineLvl w:val="3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5">
    <w:name w:val="ParaLevel5"/>
    <w:basedOn w:val="Normal"/>
    <w:rsid w:val="00F60F70"/>
    <w:pPr>
      <w:numPr>
        <w:ilvl w:val="4"/>
        <w:numId w:val="3"/>
      </w:numPr>
      <w:suppressAutoHyphens/>
      <w:spacing w:before="240" w:after="240" w:line="240" w:lineRule="auto"/>
      <w:jc w:val="both"/>
      <w:outlineLvl w:val="4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6">
    <w:name w:val="ParaLevel6"/>
    <w:basedOn w:val="Normal"/>
    <w:rsid w:val="00F60F70"/>
    <w:pPr>
      <w:numPr>
        <w:ilvl w:val="5"/>
        <w:numId w:val="3"/>
      </w:numPr>
      <w:suppressAutoHyphens/>
      <w:spacing w:before="240" w:after="240" w:line="240" w:lineRule="auto"/>
      <w:jc w:val="both"/>
      <w:outlineLvl w:val="5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7">
    <w:name w:val="ParaLevel7"/>
    <w:basedOn w:val="Normal"/>
    <w:rsid w:val="00F60F70"/>
    <w:pPr>
      <w:numPr>
        <w:ilvl w:val="6"/>
        <w:numId w:val="3"/>
      </w:numPr>
      <w:suppressAutoHyphens/>
      <w:spacing w:before="240" w:after="24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8">
    <w:name w:val="ParaLevel8"/>
    <w:basedOn w:val="Normal"/>
    <w:rsid w:val="00F60F70"/>
    <w:pPr>
      <w:numPr>
        <w:ilvl w:val="7"/>
        <w:numId w:val="3"/>
      </w:numPr>
      <w:suppressAutoHyphens/>
      <w:spacing w:before="240" w:after="240" w:line="240" w:lineRule="auto"/>
      <w:jc w:val="both"/>
      <w:outlineLvl w:val="7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ParaLevel9">
    <w:name w:val="ParaLevel9"/>
    <w:basedOn w:val="Normal"/>
    <w:rsid w:val="00F60F70"/>
    <w:pPr>
      <w:numPr>
        <w:ilvl w:val="8"/>
        <w:numId w:val="3"/>
      </w:numPr>
      <w:suppressAutoHyphens/>
      <w:spacing w:before="240" w:after="24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2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447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5187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02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4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48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3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4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9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2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8243F0-6F5D-4DD7-BF7E-3E07ADAD2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2291</Words>
  <Characters>13059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Table B</vt:lpstr>
    </vt:vector>
  </TitlesOfParts>
  <Company>Stephanie Cull</Company>
  <LinksUpToDate>false</LinksUpToDate>
  <CharactersWithSpaces>15320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Table B</dc:title>
  <dc:creator>Stephanie Cull</dc:creator>
  <cp:lastModifiedBy>Mahensingh Deonaran</cp:lastModifiedBy>
  <cp:revision>19</cp:revision>
  <cp:lastPrinted>2019-01-14T14:22:00Z</cp:lastPrinted>
  <dcterms:created xsi:type="dcterms:W3CDTF">2019-10-30T09:05:00Z</dcterms:created>
  <dcterms:modified xsi:type="dcterms:W3CDTF">2020-05-05T11:00:00Z</dcterms:modified>
</cp:coreProperties>
</file>