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4FB20216" w:rsidR="000C67E9" w:rsidRPr="005A3572" w:rsidRDefault="00D91273" w:rsidP="00E22D4F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D91273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Shepherd v R. [2019] EWCA Crim 1062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19F376C8" w:rsidR="000C67E9" w:rsidRPr="005A3572" w:rsidRDefault="007966B8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5A3572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130619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17C71EA3" w:rsidR="000C67E9" w:rsidRPr="00F214F6" w:rsidRDefault="00237DA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2607</w:t>
            </w:r>
            <w:r w:rsidR="005A3572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602D47D5" w:rsidR="00F214F6" w:rsidRPr="00F214F6" w:rsidRDefault="00E85F08" w:rsidP="00E85F08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21F104E4" w:rsidR="000C67E9" w:rsidRPr="00F214F6" w:rsidRDefault="00E85F08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475EE1BF" w:rsidR="00D970E4" w:rsidRPr="00F214F6" w:rsidRDefault="00E85F0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66948371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7558D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20D91CE3" w:rsidR="00D970E4" w:rsidRPr="00F214F6" w:rsidRDefault="007966B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72D7ECF5" w:rsidR="00D970E4" w:rsidRPr="00F214F6" w:rsidRDefault="00072199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63332495" w:rsidR="00D970E4" w:rsidRPr="00F214F6" w:rsidRDefault="0007219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62E7AF61" w:rsidR="00D970E4" w:rsidRPr="00F214F6" w:rsidRDefault="0007219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57FCDB86" w:rsidR="00D970E4" w:rsidRPr="00F214F6" w:rsidRDefault="0007219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07CB502C" w:rsidR="00D970E4" w:rsidRPr="00F214F6" w:rsidRDefault="00F3564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4D79E46A" w:rsidR="00D970E4" w:rsidRPr="00F214F6" w:rsidRDefault="00F3564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26188C28" w:rsidR="00D970E4" w:rsidRPr="00F214F6" w:rsidRDefault="00F3564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DCE9651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7558D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353BC502" w:rsidR="00D970E4" w:rsidRPr="00F214F6" w:rsidRDefault="00F35646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4B19D9C5" w:rsidR="00D970E4" w:rsidRPr="00F214F6" w:rsidRDefault="00F35646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35D2B575" w:rsidR="00D970E4" w:rsidRPr="00F214F6" w:rsidRDefault="000B6B8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1A5952C" w14:textId="4C384858" w:rsidR="00D970E4" w:rsidRDefault="00C4428E" w:rsidP="00B476D1">
            <w:pPr>
              <w:pStyle w:val="ParaLevel1"/>
              <w:numPr>
                <w:ilvl w:val="0"/>
                <w:numId w:val="0"/>
              </w:numPr>
              <w:spacing w:after="0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C4428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Firstly, </w:t>
            </w:r>
            <w:r w:rsidR="000B6B85" w:rsidRPr="00C4428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that the appellant had not owed a duty of care to Ms Brown. </w:t>
            </w:r>
            <w:r w:rsidRPr="00C4428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Secondly, </w:t>
            </w:r>
            <w:r w:rsidR="000B6B85" w:rsidRPr="00C4428E">
              <w:rPr>
                <w:rFonts w:ascii="Arial Nova Light" w:hAnsi="Arial Nova Light" w:cstheme="majorBidi"/>
                <w:color w:val="000000" w:themeColor="text1"/>
                <w:szCs w:val="24"/>
              </w:rPr>
              <w:t>th</w:t>
            </w:r>
            <w:r w:rsidRPr="00C4428E">
              <w:rPr>
                <w:rFonts w:ascii="Arial Nova Light" w:hAnsi="Arial Nova Light" w:cstheme="majorBidi"/>
                <w:color w:val="000000" w:themeColor="text1"/>
                <w:szCs w:val="24"/>
              </w:rPr>
              <w:t>at th</w:t>
            </w:r>
            <w:r w:rsidR="000B6B85" w:rsidRPr="00C4428E">
              <w:rPr>
                <w:rFonts w:ascii="Arial Nova Light" w:hAnsi="Arial Nova Light" w:cstheme="majorBidi"/>
                <w:color w:val="000000" w:themeColor="text1"/>
                <w:szCs w:val="24"/>
              </w:rPr>
              <w:t>ere was no reasonably foreseeable risk of death and, in any event, no act or omission of his was a substantial cause of death.</w:t>
            </w:r>
            <w:r>
              <w:t xml:space="preserve"> </w:t>
            </w:r>
            <w:r w:rsidRPr="00C4428E">
              <w:rPr>
                <w:rFonts w:ascii="Arial Nova Light" w:hAnsi="Arial Nova Light" w:cstheme="majorBidi"/>
                <w:color w:val="000000" w:themeColor="text1"/>
                <w:szCs w:val="24"/>
              </w:rPr>
              <w:t>As for the alleged negligence, he denied that: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(1</w:t>
            </w:r>
            <w:r w:rsidRPr="00C4428E">
              <w:rPr>
                <w:rFonts w:ascii="Arial Nova Light" w:hAnsi="Arial Nova Light" w:cstheme="majorBidi"/>
                <w:color w:val="000000" w:themeColor="text1"/>
                <w:szCs w:val="24"/>
              </w:rPr>
              <w:t>) he was intoxicated to the extent alleged by the Crown or to a level which led to the accident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(2</w:t>
            </w:r>
            <w:r w:rsidRPr="00C4428E">
              <w:rPr>
                <w:rFonts w:ascii="Arial Nova Light" w:hAnsi="Arial Nova Light" w:cstheme="majorBidi"/>
                <w:color w:val="000000" w:themeColor="text1"/>
                <w:szCs w:val="24"/>
              </w:rPr>
              <w:t>) Ms Brown was obviously intoxicated;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(3</w:t>
            </w:r>
            <w:r w:rsidRPr="00C4428E">
              <w:rPr>
                <w:rFonts w:ascii="Arial Nova Light" w:hAnsi="Arial Nova Light" w:cstheme="majorBidi"/>
                <w:color w:val="000000" w:themeColor="text1"/>
                <w:szCs w:val="24"/>
              </w:rPr>
              <w:t>) the boat was speeding as alleged or at all before the accident;</w:t>
            </w:r>
            <w:r w:rsidR="00B476D1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B476D1" w:rsidRPr="00B476D1">
              <w:rPr>
                <w:rFonts w:ascii="Arial Nova Light" w:hAnsi="Arial Nova Light" w:cstheme="majorBidi"/>
                <w:color w:val="000000" w:themeColor="text1"/>
                <w:szCs w:val="24"/>
              </w:rPr>
              <w:t>(4</w:t>
            </w:r>
            <w:r w:rsidRPr="00B476D1">
              <w:rPr>
                <w:rFonts w:ascii="Arial Nova Light" w:hAnsi="Arial Nova Light" w:cstheme="majorBidi"/>
                <w:color w:val="000000" w:themeColor="text1"/>
                <w:szCs w:val="24"/>
              </w:rPr>
              <w:t>) he had been under any obligation to provide or insist on a buoyancy aid being worn by any guest on the boat;</w:t>
            </w:r>
            <w:r w:rsidR="00B476D1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(5</w:t>
            </w:r>
            <w:r w:rsidRPr="00B476D1">
              <w:rPr>
                <w:rFonts w:ascii="Arial Nova Light" w:hAnsi="Arial Nova Light" w:cstheme="majorBidi"/>
                <w:color w:val="000000" w:themeColor="text1"/>
                <w:szCs w:val="24"/>
              </w:rPr>
              <w:t>) the river or weather conditions were such as to have placed the boat at risk or to have contributed to the accident.</w:t>
            </w:r>
          </w:p>
          <w:p w14:paraId="51AAC819" w14:textId="77777777" w:rsidR="00B476D1" w:rsidRDefault="001723DB" w:rsidP="00B476D1">
            <w:pPr>
              <w:pStyle w:val="ParaLevel1"/>
              <w:numPr>
                <w:ilvl w:val="0"/>
                <w:numId w:val="0"/>
              </w:numPr>
              <w:spacing w:after="0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defence counsel </w:t>
            </w:r>
            <w:r w:rsidR="00F736F0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contend that </w:t>
            </w:r>
            <w:r w:rsidR="00F736F0" w:rsidRPr="00F736F0">
              <w:rPr>
                <w:rFonts w:ascii="Arial Nova Light" w:hAnsi="Arial Nova Light" w:cstheme="majorBidi"/>
                <w:color w:val="000000" w:themeColor="text1"/>
                <w:szCs w:val="24"/>
              </w:rPr>
              <w:t>the judge should have excluded, wholly or in part, evidence of the answers given by the appellant in his significant witness interview.</w:t>
            </w:r>
          </w:p>
          <w:p w14:paraId="766F2C5B" w14:textId="5FFB95B2" w:rsidR="00F35646" w:rsidRPr="00B476D1" w:rsidRDefault="00F35646" w:rsidP="00B476D1">
            <w:pPr>
              <w:pStyle w:val="ParaLevel1"/>
              <w:numPr>
                <w:ilvl w:val="0"/>
                <w:numId w:val="0"/>
              </w:numPr>
              <w:spacing w:after="0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52613C99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F3564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08507A67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F3564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2916B3AF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F3564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5695EC21" w:rsidR="00D7225E" w:rsidRPr="00F214F6" w:rsidRDefault="00F35646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18CFFF05" w:rsidR="00D970E4" w:rsidRPr="00F214F6" w:rsidRDefault="0013668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2CDE88BD" w:rsidR="00D970E4" w:rsidRPr="00F214F6" w:rsidRDefault="0013668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1F1C7725" w:rsidR="00D970E4" w:rsidRPr="00F214F6" w:rsidRDefault="0063052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1AA0CC4E" w:rsidR="00D970E4" w:rsidRPr="00F214F6" w:rsidRDefault="0063052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79E7ECAC" w:rsidR="00D970E4" w:rsidRPr="00F214F6" w:rsidRDefault="0063052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1CDAC271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73655F4F" w:rsidR="00D970E4" w:rsidRPr="00F214F6" w:rsidRDefault="0063052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12FBE8F4" w:rsidR="00D970E4" w:rsidRPr="00F214F6" w:rsidRDefault="0063052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2C3FF79D" w:rsidR="00C77DBF" w:rsidRPr="00F214F6" w:rsidRDefault="0063052E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3A35AC25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6305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6FEDC0A2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6305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35B264A9" w:rsidR="005515E1" w:rsidRPr="00F214F6" w:rsidRDefault="0063052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7A309667" w:rsidR="005515E1" w:rsidRPr="00F214F6" w:rsidRDefault="0063052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166E32B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6305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3CEC3AC2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6305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43897" w:rsidRPr="00F214F6" w14:paraId="766F2C89" w14:textId="77777777" w:rsidTr="00D970E4">
        <w:tc>
          <w:tcPr>
            <w:tcW w:w="6345" w:type="dxa"/>
          </w:tcPr>
          <w:p w14:paraId="766F2C87" w14:textId="153D5229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16AB0C28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43897" w:rsidRPr="00F214F6" w14:paraId="766F2C8C" w14:textId="77777777" w:rsidTr="00D970E4">
        <w:tc>
          <w:tcPr>
            <w:tcW w:w="6345" w:type="dxa"/>
          </w:tcPr>
          <w:p w14:paraId="766F2C8A" w14:textId="5EF7B991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32A090D9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43897" w:rsidRPr="00F214F6" w14:paraId="766F2C8F" w14:textId="77777777" w:rsidTr="00D970E4">
        <w:tc>
          <w:tcPr>
            <w:tcW w:w="6345" w:type="dxa"/>
          </w:tcPr>
          <w:p w14:paraId="766F2C8D" w14:textId="18A2E63E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4FA5ECD1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43897" w:rsidRPr="00F214F6" w14:paraId="766F2C92" w14:textId="77777777" w:rsidTr="00D970E4">
        <w:tc>
          <w:tcPr>
            <w:tcW w:w="6345" w:type="dxa"/>
          </w:tcPr>
          <w:p w14:paraId="766F2C90" w14:textId="6C52E395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34689E43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43897" w:rsidRPr="00F214F6" w14:paraId="766F2C95" w14:textId="77777777" w:rsidTr="00D970E4">
        <w:tc>
          <w:tcPr>
            <w:tcW w:w="6345" w:type="dxa"/>
          </w:tcPr>
          <w:p w14:paraId="766F2C93" w14:textId="4ED3677E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1E204BB6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43897" w:rsidRPr="00F214F6" w14:paraId="766F2C98" w14:textId="77777777" w:rsidTr="00D970E4">
        <w:tc>
          <w:tcPr>
            <w:tcW w:w="6345" w:type="dxa"/>
          </w:tcPr>
          <w:p w14:paraId="766F2C96" w14:textId="79775D98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5DFF525E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43897" w:rsidRPr="00F214F6" w14:paraId="766F2C9B" w14:textId="77777777" w:rsidTr="00D970E4">
        <w:tc>
          <w:tcPr>
            <w:tcW w:w="6345" w:type="dxa"/>
          </w:tcPr>
          <w:p w14:paraId="766F2C99" w14:textId="280A30C7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51A335E0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43897" w:rsidRPr="00F214F6" w14:paraId="766F2C9E" w14:textId="77777777" w:rsidTr="00D970E4">
        <w:tc>
          <w:tcPr>
            <w:tcW w:w="6345" w:type="dxa"/>
          </w:tcPr>
          <w:p w14:paraId="766F2C9C" w14:textId="13DD9DC9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738E8DC4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43897" w:rsidRPr="00F214F6" w14:paraId="766F2CA1" w14:textId="77777777" w:rsidTr="00D970E4">
        <w:tc>
          <w:tcPr>
            <w:tcW w:w="6345" w:type="dxa"/>
          </w:tcPr>
          <w:p w14:paraId="766F2C9F" w14:textId="30418C19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6C9B6DC7" w:rsidR="00C43897" w:rsidRPr="00F214F6" w:rsidRDefault="00C43897" w:rsidP="00C438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5A6FF2C3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E11C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4E00299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bookmarkStart w:id="0" w:name="para61"/>
            <w:r w:rsidR="00E11C97" w:rsidRPr="00E11C97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 xml:space="preserve">Ibrahim v United Kingdom </w:t>
            </w:r>
            <w:bookmarkEnd w:id="0"/>
            <w:r w:rsidR="00E11C97" w:rsidRPr="00E11C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fldChar w:fldCharType="begin"/>
            </w:r>
            <w:r w:rsidR="00E11C97" w:rsidRPr="00E11C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instrText xml:space="preserve"> HYPERLINK "https://www.bailii.org/cgi-bin/redirect.cgi?path=/eu/cases/ECHR/2016/750.html" \o "Link to BAILII version" </w:instrText>
            </w:r>
            <w:r w:rsidR="00E11C97" w:rsidRPr="00E11C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fldChar w:fldCharType="separate"/>
            </w:r>
            <w:r w:rsidR="00E11C97" w:rsidRPr="00E11C97">
              <w:rPr>
                <w:rStyle w:val="Hyperlink"/>
                <w:rFonts w:ascii="Arial Nova Light" w:hAnsi="Arial Nova Light" w:cstheme="majorBidi"/>
                <w:iCs/>
                <w:sz w:val="24"/>
                <w:szCs w:val="24"/>
              </w:rPr>
              <w:t>(2016) 61 EHRR 9</w:t>
            </w:r>
            <w:r w:rsidR="00E11C97" w:rsidRPr="00E11C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fldChar w:fldCharType="end"/>
            </w:r>
            <w:r w:rsidR="00E11C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C33AD2" w:rsidRPr="00C33A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Seddon [2009] 2 Cr App R 9 at [21]</w:t>
            </w:r>
            <w:r w:rsidR="00C33A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C33AD2" w:rsidRPr="00C33A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 v Dey [2010] EWCA Crim 1190</w:t>
            </w:r>
            <w:r w:rsidR="00C33A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C33AD2" w:rsidRPr="00C33A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Birch [2015] EWCA Crim 2289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3CEC6259" w:rsidR="00CC3B33" w:rsidRPr="00080774" w:rsidRDefault="00080774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0807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Sir Brian Leveson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Pr="000807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Mr Justice Jeremy Baker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7966B8" w:rsidRPr="000807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and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0807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Mrs Justice Thornton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2F92F550" w:rsidR="00CC3B33" w:rsidRPr="00080774" w:rsidRDefault="007966B8" w:rsidP="00E22D4F">
            <w:pPr>
              <w:suppressAutoHyphens/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0807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Stephen </w:t>
            </w:r>
            <w:proofErr w:type="spellStart"/>
            <w:r w:rsidRPr="000807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Vullo</w:t>
            </w:r>
            <w:proofErr w:type="spellEnd"/>
            <w:r w:rsidRPr="000807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, Andrew McGee and Kate </w:t>
            </w:r>
            <w:proofErr w:type="spellStart"/>
            <w:r w:rsidRPr="000807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O'Raghallaigh</w:t>
            </w:r>
            <w:proofErr w:type="spellEnd"/>
            <w:r w:rsidRPr="000807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for the Appellant</w:t>
            </w:r>
            <w:r w:rsidRPr="000807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br/>
              <w:t xml:space="preserve">Aftab </w:t>
            </w:r>
            <w:proofErr w:type="spellStart"/>
            <w:r w:rsidRPr="000807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Jafferjee</w:t>
            </w:r>
            <w:proofErr w:type="spellEnd"/>
            <w:r w:rsidRPr="000807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Michelle Nelson for the Crown</w:t>
            </w:r>
            <w:r w:rsidRPr="000807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br/>
              <w:t>John Hardy for the Crown (Bail Act offence)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30BE7973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7558D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76245132" w:rsidR="00CC3B33" w:rsidRPr="00F214F6" w:rsidRDefault="005A3572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081215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43F3C06B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900C8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B3" w14:textId="1E6B5846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900C8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police did not realise that an offence had been committed so </w:t>
            </w:r>
            <w:r w:rsidR="00DB6E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they failed to caution or arrest the appellant. The police </w:t>
            </w:r>
            <w:r w:rsidR="001D1B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not aware of the relevant byelaws.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4CCE47D7" w:rsidR="00CC3B33" w:rsidRPr="00F214F6" w:rsidRDefault="00900C8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1D1840DF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237DA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13C6EAD7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237DA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56AF4444" w:rsidR="004A44C9" w:rsidRPr="00F214F6" w:rsidRDefault="00237DA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68FD4352" w:rsidR="00CC3B33" w:rsidRPr="00F214F6" w:rsidRDefault="00D112D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Manslaughter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5D61E09C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0B6B8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1A62F2E8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0B6B8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footage; eyewitnesse</w:t>
            </w:r>
            <w:r w:rsidR="00B476D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 evidence; “</w:t>
            </w:r>
            <w:r w:rsidR="00B476D1" w:rsidRPr="00B476D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evidential</w:t>
            </w:r>
            <w:r w:rsidR="00B476D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”</w:t>
            </w:r>
            <w:r w:rsidR="00B476D1" w:rsidRPr="00B476D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blood sample</w:t>
            </w:r>
            <w:r w:rsidR="00B476D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from the appellant</w:t>
            </w:r>
            <w:r w:rsidR="002D157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Evidence from the bar about what</w:t>
            </w:r>
            <w:r w:rsidR="003145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food and alcoholic drinks, and how much,</w:t>
            </w:r>
            <w:r w:rsidR="002D157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the appellant and deceased had consum</w:t>
            </w:r>
            <w:r w:rsidR="003145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ed</w:t>
            </w:r>
            <w:r w:rsidR="00B476D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3145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there before the accident</w:t>
            </w:r>
            <w:r w:rsidR="000752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two wine glasses with residue</w:t>
            </w:r>
            <w:r w:rsidR="0062051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liquid and foil from the top of a champagne bottle</w:t>
            </w:r>
            <w:r w:rsidR="000752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SMS text messages sen</w:t>
            </w:r>
            <w:r w:rsidR="004D221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 by the deceased prior to her death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13A00A16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4D221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7399FE5F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4D221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Toxicology evidence </w:t>
            </w:r>
            <w:r w:rsidR="004D221C" w:rsidRPr="004D221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based on what the appellant had said to his instructing solicitors</w:t>
            </w:r>
            <w:r w:rsidR="00A530E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expert evidence on the speed of the boat; evidence from the police; evidence from a paramedic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317735DD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1D1BA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38B5D87E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1D1BA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7D32C7A7" w:rsidR="00CC3B33" w:rsidRPr="00F214F6" w:rsidRDefault="005A3572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 years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5F7ACC08" w:rsidR="00D7225E" w:rsidRPr="00F214F6" w:rsidRDefault="005A357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7C1A2C26" w:rsidR="00CC3B33" w:rsidRPr="00F214F6" w:rsidRDefault="00D112D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Marks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549431E3" w:rsidR="00CC3B33" w:rsidRPr="00F214F6" w:rsidRDefault="005A3572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18BBB971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7558D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6FB5868E" w14:textId="77777777" w:rsidR="00CC3B33" w:rsidRDefault="001D1BA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5936174" w14:textId="77777777" w:rsidR="00C13596" w:rsidRPr="00C13596" w:rsidRDefault="00C13596" w:rsidP="00C1359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1359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73A3D87F" w:rsidR="00C13596" w:rsidRPr="00F214F6" w:rsidRDefault="00C1359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2E0C11E6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1D1B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3FD9A0ED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1D1B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1AFF69C9" w14:textId="77777777" w:rsidR="00C13596" w:rsidRPr="00C13596" w:rsidRDefault="00C13596" w:rsidP="00C1359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1359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21F7F0B2" w:rsidR="00C13596" w:rsidRPr="00F214F6" w:rsidRDefault="00C1359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4CD18115" w:rsidR="00CC3B33" w:rsidRPr="00F214F6" w:rsidRDefault="004135D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6EB66449" w:rsidR="00CC3B33" w:rsidRPr="00F214F6" w:rsidRDefault="004135D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29522402" w:rsidR="00CC3B33" w:rsidRPr="00F214F6" w:rsidRDefault="004135D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5BAE111E" w:rsidR="00D92554" w:rsidRPr="00F214F6" w:rsidRDefault="004135D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5663E31D" w:rsidR="00CC3B33" w:rsidRPr="00F214F6" w:rsidRDefault="002E466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0D32BB45" w:rsidR="00CC3B33" w:rsidRPr="00F214F6" w:rsidRDefault="004135D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726E4BB5" w:rsidR="00CC3B33" w:rsidRPr="00F214F6" w:rsidRDefault="009A60A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300C7412" w:rsidR="00CC3B33" w:rsidRPr="00F214F6" w:rsidRDefault="009A60A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745B181E" w:rsidR="00CC3B33" w:rsidRPr="00F214F6" w:rsidRDefault="009A60A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53926F72" w:rsidR="00CC3B33" w:rsidRPr="00F214F6" w:rsidRDefault="009A60A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65AC23C6" w14:textId="77777777" w:rsidR="00CC3B33" w:rsidRDefault="009A60A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9E32A01" w14:textId="77777777" w:rsidR="00C13596" w:rsidRPr="00C13596" w:rsidRDefault="00C13596" w:rsidP="00C1359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1359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4071B7FC" w:rsidR="00C13596" w:rsidRPr="00F214F6" w:rsidRDefault="00C1359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52A0A8FC" w14:textId="77777777" w:rsidR="00CC3B33" w:rsidRDefault="009A60A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92910BD" w14:textId="77777777" w:rsidR="00C13596" w:rsidRPr="00C13596" w:rsidRDefault="00C13596" w:rsidP="00C1359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1359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17E54BFB" w:rsidR="00C13596" w:rsidRPr="00F214F6" w:rsidRDefault="00C1359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5503EC9C" w14:textId="77777777" w:rsidR="00CC3B33" w:rsidRDefault="009A60A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F9810E7" w14:textId="77777777" w:rsidR="00C13596" w:rsidRPr="00C13596" w:rsidRDefault="00C13596" w:rsidP="00C1359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1359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787FAC5A" w:rsidR="00C13596" w:rsidRPr="00F214F6" w:rsidRDefault="00C1359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1135D144" w14:textId="77777777" w:rsidR="00CC3B33" w:rsidRDefault="009A60A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8476A89" w14:textId="77777777" w:rsidR="00C13596" w:rsidRPr="00C13596" w:rsidRDefault="00C13596" w:rsidP="00C1359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1359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1298F684" w:rsidR="00C13596" w:rsidRPr="00F214F6" w:rsidRDefault="00C1359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05B9642A" w14:textId="77777777" w:rsidR="00CC3B33" w:rsidRDefault="009A60A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226BF91" w14:textId="77777777" w:rsidR="00C13596" w:rsidRPr="00C13596" w:rsidRDefault="00C13596" w:rsidP="00C1359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1359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58A9D0BA" w:rsidR="00C13596" w:rsidRPr="00F214F6" w:rsidRDefault="00C1359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25F8BD84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9A60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A0A6048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9A60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B1C8B0A" w14:textId="77777777" w:rsidR="00C13596" w:rsidRPr="00C13596" w:rsidRDefault="00C13596" w:rsidP="00C1359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1359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344444A6" w:rsidR="00C13596" w:rsidRPr="00F214F6" w:rsidRDefault="00C1359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D75274B" w:rsidR="00CC3B33" w:rsidRPr="00F214F6" w:rsidRDefault="009A60A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4441529D" w:rsidR="00CC3B33" w:rsidRPr="00F214F6" w:rsidRDefault="000528A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05202E5" w14:textId="77777777" w:rsidR="00CC3B33" w:rsidRDefault="000528A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545D227" w14:textId="77777777" w:rsidR="00C13596" w:rsidRPr="00C13596" w:rsidRDefault="00C13596" w:rsidP="00C1359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1359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742DE909" w:rsidR="00C13596" w:rsidRPr="00F214F6" w:rsidRDefault="00C1359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2A444C7B" w:rsidR="00CC3B33" w:rsidRPr="00F214F6" w:rsidRDefault="000528A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68A75CA6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7558D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02090111" w14:textId="77777777" w:rsidR="0029680B" w:rsidRDefault="000528A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530A609" w14:textId="77777777" w:rsidR="00BF4EE0" w:rsidRPr="00BF4EE0" w:rsidRDefault="00BF4EE0" w:rsidP="00BF4EE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F4EE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2E7A9F0D" w:rsidR="00C13596" w:rsidRPr="00F214F6" w:rsidRDefault="00C1359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79641A5" w14:textId="77777777" w:rsidR="00CC3B33" w:rsidRDefault="000528A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CB38D42" w14:textId="77777777" w:rsidR="00BF4EE0" w:rsidRPr="00BF4EE0" w:rsidRDefault="00BF4EE0" w:rsidP="00BF4EE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F4EE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46272A80" w:rsidR="00C13596" w:rsidRPr="00F214F6" w:rsidRDefault="00C135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51B82ADD" w14:textId="77777777" w:rsidR="00CC3B33" w:rsidRDefault="000528A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E518516" w14:textId="77777777" w:rsidR="00BF4EE0" w:rsidRPr="00BF4EE0" w:rsidRDefault="00BF4EE0" w:rsidP="00BF4EE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F4EE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0A614C48" w:rsidR="00C13596" w:rsidRPr="00F214F6" w:rsidRDefault="00C135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76E69EC" w14:textId="77777777" w:rsidR="00CC3B33" w:rsidRDefault="000528A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B580B46" w14:textId="77777777" w:rsidR="00BF4EE0" w:rsidRPr="00BF4EE0" w:rsidRDefault="00BF4EE0" w:rsidP="00BF4EE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F4EE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21514FC8" w:rsidR="00C13596" w:rsidRPr="00F214F6" w:rsidRDefault="00C135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3B2E8D4" w14:textId="77777777" w:rsidR="00CC3B33" w:rsidRDefault="000528A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C95C4F8" w14:textId="77777777" w:rsidR="00BF4EE0" w:rsidRPr="00BF4EE0" w:rsidRDefault="00BF4EE0" w:rsidP="00BF4EE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F4EE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71E25A66" w:rsidR="00C13596" w:rsidRPr="00F214F6" w:rsidRDefault="00C135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3972AC76" w14:textId="77777777" w:rsidR="00CC3B33" w:rsidRDefault="000528A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392208A" w14:textId="77777777" w:rsidR="00C13596" w:rsidRPr="00C13596" w:rsidRDefault="00C13596" w:rsidP="00C1359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1359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519AC489" w:rsidR="00C13596" w:rsidRPr="00F214F6" w:rsidRDefault="00C135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16885903" w14:textId="77777777" w:rsidR="00CC3B33" w:rsidRDefault="000528A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5EFF3FF" w14:textId="77777777" w:rsidR="00C13596" w:rsidRPr="00C13596" w:rsidRDefault="00C13596" w:rsidP="00C1359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1359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7F4F0BE5" w:rsidR="00C13596" w:rsidRPr="00F214F6" w:rsidRDefault="00C135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4144F46A" w:rsidR="00CC3B33" w:rsidRPr="00F214F6" w:rsidRDefault="000528A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1AB0FF6F" w:rsidR="00CC3B33" w:rsidRPr="00F214F6" w:rsidRDefault="0045054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00418BF8" w14:textId="77777777" w:rsidR="00CC3B33" w:rsidRDefault="0045054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4AF9F18" w14:textId="77777777" w:rsidR="00BF4EE0" w:rsidRPr="00BF4EE0" w:rsidRDefault="00BF4EE0" w:rsidP="00BF4EE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F4EE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03877FE1" w:rsidR="00BF4EE0" w:rsidRPr="00F214F6" w:rsidRDefault="00BF4E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7869DB3B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EE485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1146857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EE485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F3A30D" w14:textId="77777777" w:rsidR="00BF4EE0" w:rsidRPr="00BF4EE0" w:rsidRDefault="00BF4EE0" w:rsidP="00BF4EE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F4EE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6DA36988" w:rsidR="00BF4EE0" w:rsidRPr="00F214F6" w:rsidRDefault="00BF4E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45AF3709" w:rsidR="00EB79EB" w:rsidRPr="00F214F6" w:rsidRDefault="00EE485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09504D8B" w:rsidR="00CC3B33" w:rsidRPr="00F214F6" w:rsidRDefault="00EE485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026B2B35" w:rsidR="00EB79EB" w:rsidRPr="00F214F6" w:rsidRDefault="00EE485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5E78FC95" w:rsidR="00F02664" w:rsidRPr="00F214F6" w:rsidRDefault="00EE485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2EF74229" w:rsidR="00CC3B33" w:rsidRPr="00F214F6" w:rsidRDefault="00EE485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508ABF3F" w:rsidR="00C77DBF" w:rsidRPr="00F214F6" w:rsidRDefault="00EE485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277C75D6" w14:textId="77777777" w:rsidR="00CC3B33" w:rsidRDefault="00EE485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CC153ED" w14:textId="77777777" w:rsidR="00BF4EE0" w:rsidRPr="00BF4EE0" w:rsidRDefault="00BF4EE0" w:rsidP="00BF4EE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F4EE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508F60AC" w:rsidR="00BF4EE0" w:rsidRPr="00F214F6" w:rsidRDefault="00BF4E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6C1DDC0A" w14:textId="77777777" w:rsidR="00CC3B33" w:rsidRDefault="00EE485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F16D793" w14:textId="77777777" w:rsidR="00BF4EE0" w:rsidRPr="00BF4EE0" w:rsidRDefault="00BF4EE0" w:rsidP="00BF4EE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F4EE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11545A6E" w:rsidR="00BF4EE0" w:rsidRPr="00F214F6" w:rsidRDefault="00BF4E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27556019" w14:textId="77777777" w:rsidR="00CC3B33" w:rsidRDefault="00EE485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A16DF17" w14:textId="77777777" w:rsidR="00BF4EE0" w:rsidRPr="00BF4EE0" w:rsidRDefault="00BF4EE0" w:rsidP="00BF4EE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F4EE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547F00FA" w:rsidR="00BF4EE0" w:rsidRPr="00F214F6" w:rsidRDefault="00BF4E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51820BEE" w:rsidR="00A35D9A" w:rsidRPr="00F214F6" w:rsidRDefault="00EE485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73C9C485" w:rsidR="00CC3B33" w:rsidRPr="00F214F6" w:rsidRDefault="009E0735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70F81CA0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7558D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7910133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C4225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</w:t>
            </w:r>
          </w:p>
        </w:tc>
        <w:tc>
          <w:tcPr>
            <w:tcW w:w="9072" w:type="dxa"/>
          </w:tcPr>
          <w:p w14:paraId="23E39E68" w14:textId="1C63AEDC" w:rsidR="00C42256" w:rsidRPr="00F214F6" w:rsidRDefault="009E0735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37E4B8DA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7558D8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67556429" w:rsidR="00907A59" w:rsidRPr="00F214F6" w:rsidRDefault="009E0735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7EA01444" w:rsidR="00907A59" w:rsidRPr="00F214F6" w:rsidRDefault="009E0735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715656A1" w:rsidR="000F5116" w:rsidRPr="00F214F6" w:rsidRDefault="009E073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2FCAACFD" w:rsidR="000F5116" w:rsidRPr="00F214F6" w:rsidRDefault="009E073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5C2AF8FB" w:rsidR="000F5116" w:rsidRPr="00F214F6" w:rsidRDefault="009E073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570E9350" w:rsidR="000F5116" w:rsidRPr="00F214F6" w:rsidRDefault="009E073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6308BCAF" w:rsidR="000F5116" w:rsidRPr="00F214F6" w:rsidRDefault="00F3639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4C18D4EE" w:rsidR="000F5116" w:rsidRPr="00F214F6" w:rsidRDefault="00F3639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00D2B86B" w:rsidR="000F5116" w:rsidRPr="00F214F6" w:rsidRDefault="00F3639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12EAA202" w:rsidR="000F5116" w:rsidRPr="00F214F6" w:rsidRDefault="00F3639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156B7EFB" w:rsidR="000F5116" w:rsidRPr="00F214F6" w:rsidRDefault="00F3639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6AAC97DA" w:rsidR="000F5116" w:rsidRPr="00F214F6" w:rsidRDefault="00F3639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6568D7" w:rsidRPr="00F214F6" w14:paraId="196B957E" w14:textId="77777777" w:rsidTr="00450EB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A35A" w14:textId="52BFE0F0" w:rsidR="006568D7" w:rsidRPr="00F214F6" w:rsidRDefault="006568D7" w:rsidP="006568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574C" w14:textId="77777777" w:rsidR="006568D7" w:rsidRDefault="006568D7" w:rsidP="006568D7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71C4793A" w14:textId="4BCEE988" w:rsidR="006568D7" w:rsidRDefault="006568D7" w:rsidP="006568D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6568D7" w:rsidRPr="00F214F6" w14:paraId="75E787C2" w14:textId="77777777" w:rsidTr="00450EB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48AF" w14:textId="048F951D" w:rsidR="006568D7" w:rsidRDefault="006568D7" w:rsidP="006568D7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69EB" w14:textId="77777777" w:rsidR="006568D7" w:rsidRDefault="006568D7" w:rsidP="006568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30BA4B4D" w14:textId="45AD3982" w:rsidR="006568D7" w:rsidRDefault="006568D7" w:rsidP="006568D7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7" w14:textId="6E1D1D12" w:rsidR="007B467D" w:rsidRPr="00F214F6" w:rsidRDefault="00C33AD2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The court reached the conclusion </w:t>
            </w:r>
            <w:r w:rsidR="004A52A7">
              <w:rPr>
                <w:rFonts w:ascii="Arial Nova Light" w:hAnsi="Arial Nova Light"/>
                <w:color w:val="000000" w:themeColor="text1"/>
              </w:rPr>
              <w:t>that t</w:t>
            </w:r>
            <w:r w:rsidR="004A52A7" w:rsidRPr="004A52A7">
              <w:rPr>
                <w:rFonts w:ascii="Arial Nova Light" w:hAnsi="Arial Nova Light"/>
                <w:color w:val="000000" w:themeColor="text1"/>
              </w:rPr>
              <w:t xml:space="preserve">he appeal against conviction for manslaughter </w:t>
            </w:r>
            <w:r w:rsidR="004A52A7">
              <w:rPr>
                <w:rFonts w:ascii="Arial Nova Light" w:hAnsi="Arial Nova Light"/>
                <w:color w:val="000000" w:themeColor="text1"/>
              </w:rPr>
              <w:t>was to be</w:t>
            </w:r>
            <w:r w:rsidR="004A52A7" w:rsidRPr="004A52A7">
              <w:rPr>
                <w:rFonts w:ascii="Arial Nova Light" w:hAnsi="Arial Nova Light"/>
                <w:color w:val="000000" w:themeColor="text1"/>
              </w:rPr>
              <w:t xml:space="preserve"> dismissed</w:t>
            </w:r>
            <w:r w:rsidR="004A52A7">
              <w:rPr>
                <w:rFonts w:ascii="Arial Nova Light" w:hAnsi="Arial Nova Light"/>
                <w:color w:val="000000" w:themeColor="text1"/>
              </w:rPr>
              <w:t>, whilst t</w:t>
            </w:r>
            <w:r w:rsidR="004A52A7" w:rsidRPr="004A52A7">
              <w:rPr>
                <w:rFonts w:ascii="Arial Nova Light" w:hAnsi="Arial Nova Light"/>
                <w:color w:val="000000" w:themeColor="text1"/>
              </w:rPr>
              <w:t xml:space="preserve">he challenge to the conviction for breach of the Bail Act 1976 </w:t>
            </w:r>
            <w:r w:rsidR="004A52A7">
              <w:rPr>
                <w:rFonts w:ascii="Arial Nova Light" w:hAnsi="Arial Nova Light"/>
                <w:color w:val="000000" w:themeColor="text1"/>
              </w:rPr>
              <w:t>wa</w:t>
            </w:r>
            <w:r w:rsidR="004A52A7" w:rsidRPr="004A52A7">
              <w:rPr>
                <w:rFonts w:ascii="Arial Nova Light" w:hAnsi="Arial Nova Light"/>
                <w:color w:val="000000" w:themeColor="text1"/>
              </w:rPr>
              <w:t>s</w:t>
            </w:r>
            <w:r w:rsidR="004A52A7">
              <w:rPr>
                <w:rFonts w:ascii="Arial Nova Light" w:hAnsi="Arial Nova Light"/>
                <w:color w:val="000000" w:themeColor="text1"/>
              </w:rPr>
              <w:t xml:space="preserve"> to be</w:t>
            </w:r>
            <w:r w:rsidR="004A52A7" w:rsidRPr="004A52A7">
              <w:rPr>
                <w:rFonts w:ascii="Arial Nova Light" w:hAnsi="Arial Nova Light"/>
                <w:color w:val="000000" w:themeColor="text1"/>
              </w:rPr>
              <w:t xml:space="preserve"> allowed</w:t>
            </w:r>
            <w:r w:rsidR="004A52A7">
              <w:rPr>
                <w:rFonts w:ascii="Arial Nova Light" w:hAnsi="Arial Nova Light"/>
                <w:color w:val="000000" w:themeColor="text1"/>
              </w:rPr>
              <w:t>.</w:t>
            </w: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E7D95" w14:textId="77777777" w:rsidR="00C606B5" w:rsidRDefault="00C606B5" w:rsidP="00187203">
      <w:pPr>
        <w:spacing w:after="0" w:line="240" w:lineRule="auto"/>
      </w:pPr>
      <w:r>
        <w:separator/>
      </w:r>
    </w:p>
  </w:endnote>
  <w:endnote w:type="continuationSeparator" w:id="0">
    <w:p w14:paraId="4DB8EDDE" w14:textId="77777777" w:rsidR="00C606B5" w:rsidRDefault="00C606B5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7393A" w14:textId="77777777" w:rsidR="00C606B5" w:rsidRDefault="00C606B5" w:rsidP="00187203">
      <w:pPr>
        <w:spacing w:after="0" w:line="240" w:lineRule="auto"/>
      </w:pPr>
      <w:r>
        <w:separator/>
      </w:r>
    </w:p>
  </w:footnote>
  <w:footnote w:type="continuationSeparator" w:id="0">
    <w:p w14:paraId="5B191EA1" w14:textId="77777777" w:rsidR="00C606B5" w:rsidRDefault="00C606B5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mwrAUAmYutxiwAAAA="/>
  </w:docVars>
  <w:rsids>
    <w:rsidRoot w:val="004B32DB"/>
    <w:rsid w:val="00002D65"/>
    <w:rsid w:val="00024091"/>
    <w:rsid w:val="00033F18"/>
    <w:rsid w:val="00034807"/>
    <w:rsid w:val="00044E5D"/>
    <w:rsid w:val="00050B46"/>
    <w:rsid w:val="000528AC"/>
    <w:rsid w:val="00054A86"/>
    <w:rsid w:val="00055EF0"/>
    <w:rsid w:val="00072199"/>
    <w:rsid w:val="00075261"/>
    <w:rsid w:val="00080774"/>
    <w:rsid w:val="00083FFE"/>
    <w:rsid w:val="0009515D"/>
    <w:rsid w:val="00097755"/>
    <w:rsid w:val="000A4EC3"/>
    <w:rsid w:val="000B6B85"/>
    <w:rsid w:val="000C67E9"/>
    <w:rsid w:val="000E65C1"/>
    <w:rsid w:val="000F5116"/>
    <w:rsid w:val="0011134F"/>
    <w:rsid w:val="001221BE"/>
    <w:rsid w:val="00136688"/>
    <w:rsid w:val="00141779"/>
    <w:rsid w:val="00154B87"/>
    <w:rsid w:val="001723DB"/>
    <w:rsid w:val="0018382A"/>
    <w:rsid w:val="00184214"/>
    <w:rsid w:val="00187203"/>
    <w:rsid w:val="00196060"/>
    <w:rsid w:val="00197B70"/>
    <w:rsid w:val="001A2D1E"/>
    <w:rsid w:val="001A2FDA"/>
    <w:rsid w:val="001B3245"/>
    <w:rsid w:val="001C0D45"/>
    <w:rsid w:val="001C4D47"/>
    <w:rsid w:val="001D1BA0"/>
    <w:rsid w:val="001D6D26"/>
    <w:rsid w:val="001F13F1"/>
    <w:rsid w:val="002278BF"/>
    <w:rsid w:val="00237DA8"/>
    <w:rsid w:val="00250C4F"/>
    <w:rsid w:val="00255E5F"/>
    <w:rsid w:val="00274535"/>
    <w:rsid w:val="0028308F"/>
    <w:rsid w:val="0029602E"/>
    <w:rsid w:val="0029680B"/>
    <w:rsid w:val="00296B3E"/>
    <w:rsid w:val="002A0936"/>
    <w:rsid w:val="002B7601"/>
    <w:rsid w:val="002D1577"/>
    <w:rsid w:val="002D3EDC"/>
    <w:rsid w:val="002E4664"/>
    <w:rsid w:val="002E75B4"/>
    <w:rsid w:val="00301AE4"/>
    <w:rsid w:val="00314533"/>
    <w:rsid w:val="00332ACD"/>
    <w:rsid w:val="0033791C"/>
    <w:rsid w:val="003420D0"/>
    <w:rsid w:val="00351578"/>
    <w:rsid w:val="00353568"/>
    <w:rsid w:val="00354D14"/>
    <w:rsid w:val="003A29C8"/>
    <w:rsid w:val="003B1314"/>
    <w:rsid w:val="003D0993"/>
    <w:rsid w:val="003D6522"/>
    <w:rsid w:val="003E1548"/>
    <w:rsid w:val="004135D6"/>
    <w:rsid w:val="00416404"/>
    <w:rsid w:val="00417F03"/>
    <w:rsid w:val="00426926"/>
    <w:rsid w:val="00432A9E"/>
    <w:rsid w:val="00440933"/>
    <w:rsid w:val="0045054A"/>
    <w:rsid w:val="00463D75"/>
    <w:rsid w:val="00470DD4"/>
    <w:rsid w:val="004A33E6"/>
    <w:rsid w:val="004A3B14"/>
    <w:rsid w:val="004A44C9"/>
    <w:rsid w:val="004A52A7"/>
    <w:rsid w:val="004B32DB"/>
    <w:rsid w:val="004C51D2"/>
    <w:rsid w:val="004D1D32"/>
    <w:rsid w:val="004D1DE0"/>
    <w:rsid w:val="004D221C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A3572"/>
    <w:rsid w:val="005C1ABD"/>
    <w:rsid w:val="005E6686"/>
    <w:rsid w:val="00620512"/>
    <w:rsid w:val="00621FE2"/>
    <w:rsid w:val="0063052E"/>
    <w:rsid w:val="00650F5E"/>
    <w:rsid w:val="006568D7"/>
    <w:rsid w:val="00694917"/>
    <w:rsid w:val="006B0518"/>
    <w:rsid w:val="006B1ED2"/>
    <w:rsid w:val="006B3E2B"/>
    <w:rsid w:val="006B67A6"/>
    <w:rsid w:val="006C7127"/>
    <w:rsid w:val="006D71C4"/>
    <w:rsid w:val="006D7C30"/>
    <w:rsid w:val="006F3EB0"/>
    <w:rsid w:val="006F48BE"/>
    <w:rsid w:val="007106AC"/>
    <w:rsid w:val="0071493C"/>
    <w:rsid w:val="007558D8"/>
    <w:rsid w:val="007608D1"/>
    <w:rsid w:val="007659F7"/>
    <w:rsid w:val="007700FE"/>
    <w:rsid w:val="007966B8"/>
    <w:rsid w:val="007B361A"/>
    <w:rsid w:val="007B467D"/>
    <w:rsid w:val="007B63C7"/>
    <w:rsid w:val="007C712E"/>
    <w:rsid w:val="007E0BE0"/>
    <w:rsid w:val="007E78B1"/>
    <w:rsid w:val="007F3561"/>
    <w:rsid w:val="00822889"/>
    <w:rsid w:val="00823B61"/>
    <w:rsid w:val="00830569"/>
    <w:rsid w:val="00847F94"/>
    <w:rsid w:val="008513B8"/>
    <w:rsid w:val="00873BDE"/>
    <w:rsid w:val="00873BFC"/>
    <w:rsid w:val="00897696"/>
    <w:rsid w:val="008A00C1"/>
    <w:rsid w:val="008B34D6"/>
    <w:rsid w:val="008C01BB"/>
    <w:rsid w:val="008D033C"/>
    <w:rsid w:val="00900C81"/>
    <w:rsid w:val="0090333A"/>
    <w:rsid w:val="00906F86"/>
    <w:rsid w:val="00907A59"/>
    <w:rsid w:val="009111D6"/>
    <w:rsid w:val="00922DBD"/>
    <w:rsid w:val="0093054D"/>
    <w:rsid w:val="00962A8E"/>
    <w:rsid w:val="009642C0"/>
    <w:rsid w:val="0097046D"/>
    <w:rsid w:val="00985ED4"/>
    <w:rsid w:val="009860E5"/>
    <w:rsid w:val="009A60A5"/>
    <w:rsid w:val="009B254A"/>
    <w:rsid w:val="009B6FDB"/>
    <w:rsid w:val="009D6682"/>
    <w:rsid w:val="009D74E0"/>
    <w:rsid w:val="009E0735"/>
    <w:rsid w:val="00A00F86"/>
    <w:rsid w:val="00A037A7"/>
    <w:rsid w:val="00A06CDF"/>
    <w:rsid w:val="00A162D8"/>
    <w:rsid w:val="00A20958"/>
    <w:rsid w:val="00A35D9A"/>
    <w:rsid w:val="00A530EB"/>
    <w:rsid w:val="00AA42DF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476D1"/>
    <w:rsid w:val="00B57863"/>
    <w:rsid w:val="00B918C9"/>
    <w:rsid w:val="00B96A7F"/>
    <w:rsid w:val="00BA51A8"/>
    <w:rsid w:val="00BA7AB8"/>
    <w:rsid w:val="00BA7DF9"/>
    <w:rsid w:val="00BD58D8"/>
    <w:rsid w:val="00BE7ACA"/>
    <w:rsid w:val="00BF4EE0"/>
    <w:rsid w:val="00C04236"/>
    <w:rsid w:val="00C13596"/>
    <w:rsid w:val="00C278D3"/>
    <w:rsid w:val="00C33AD2"/>
    <w:rsid w:val="00C42256"/>
    <w:rsid w:val="00C43897"/>
    <w:rsid w:val="00C4428E"/>
    <w:rsid w:val="00C47288"/>
    <w:rsid w:val="00C51D00"/>
    <w:rsid w:val="00C606B5"/>
    <w:rsid w:val="00C77DBF"/>
    <w:rsid w:val="00C82539"/>
    <w:rsid w:val="00C83493"/>
    <w:rsid w:val="00C96F87"/>
    <w:rsid w:val="00CA297F"/>
    <w:rsid w:val="00CC3B33"/>
    <w:rsid w:val="00CC4AFC"/>
    <w:rsid w:val="00CE0F68"/>
    <w:rsid w:val="00D112DB"/>
    <w:rsid w:val="00D11F75"/>
    <w:rsid w:val="00D23830"/>
    <w:rsid w:val="00D573E4"/>
    <w:rsid w:val="00D7225E"/>
    <w:rsid w:val="00D80F5C"/>
    <w:rsid w:val="00D818A1"/>
    <w:rsid w:val="00D91273"/>
    <w:rsid w:val="00D92554"/>
    <w:rsid w:val="00D94151"/>
    <w:rsid w:val="00D970E4"/>
    <w:rsid w:val="00DB2C1F"/>
    <w:rsid w:val="00DB6EDC"/>
    <w:rsid w:val="00DC2AFD"/>
    <w:rsid w:val="00DC34AA"/>
    <w:rsid w:val="00DC649D"/>
    <w:rsid w:val="00DD2123"/>
    <w:rsid w:val="00DE1EBB"/>
    <w:rsid w:val="00DE3410"/>
    <w:rsid w:val="00DF32A8"/>
    <w:rsid w:val="00E11C97"/>
    <w:rsid w:val="00E16710"/>
    <w:rsid w:val="00E22D4F"/>
    <w:rsid w:val="00E34562"/>
    <w:rsid w:val="00E54A2C"/>
    <w:rsid w:val="00E720A3"/>
    <w:rsid w:val="00E72634"/>
    <w:rsid w:val="00E81AE6"/>
    <w:rsid w:val="00E85F08"/>
    <w:rsid w:val="00EB5FD3"/>
    <w:rsid w:val="00EB79EB"/>
    <w:rsid w:val="00EC156F"/>
    <w:rsid w:val="00ED596A"/>
    <w:rsid w:val="00EE4850"/>
    <w:rsid w:val="00F017B0"/>
    <w:rsid w:val="00F02664"/>
    <w:rsid w:val="00F02D07"/>
    <w:rsid w:val="00F06321"/>
    <w:rsid w:val="00F0669C"/>
    <w:rsid w:val="00F15314"/>
    <w:rsid w:val="00F214F6"/>
    <w:rsid w:val="00F260E7"/>
    <w:rsid w:val="00F32DC2"/>
    <w:rsid w:val="00F35646"/>
    <w:rsid w:val="00F3639A"/>
    <w:rsid w:val="00F460E6"/>
    <w:rsid w:val="00F52BDC"/>
    <w:rsid w:val="00F5354D"/>
    <w:rsid w:val="00F60F70"/>
    <w:rsid w:val="00F736F0"/>
    <w:rsid w:val="00F85BDD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11C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D4806-ECF4-41BC-83E4-2B5EA89EA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17</cp:revision>
  <cp:lastPrinted>2019-01-14T14:22:00Z</cp:lastPrinted>
  <dcterms:created xsi:type="dcterms:W3CDTF">2019-11-04T18:08:00Z</dcterms:created>
  <dcterms:modified xsi:type="dcterms:W3CDTF">2020-05-05T13:52:00Z</dcterms:modified>
</cp:coreProperties>
</file>