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5B42317F" w:rsidR="005544E2" w:rsidRPr="00F214F6" w:rsidRDefault="004A557A" w:rsidP="004A557A">
            <w:pPr>
              <w:tabs>
                <w:tab w:val="left" w:pos="4635"/>
              </w:tabs>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ab/>
            </w: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C0173EA" w:rsidR="000C67E9" w:rsidRPr="00581DFD" w:rsidRDefault="00174528" w:rsidP="00E22D4F">
            <w:pPr>
              <w:rPr>
                <w:rFonts w:ascii="Arial Nova Light" w:hAnsi="Arial Nova Light" w:cs="Times New Roman"/>
                <w:color w:val="000000" w:themeColor="text1"/>
                <w:sz w:val="24"/>
                <w:szCs w:val="24"/>
              </w:rPr>
            </w:pPr>
            <w:r w:rsidRPr="00174528">
              <w:rPr>
                <w:rFonts w:ascii="Arial Nova Light" w:hAnsi="Arial Nova Light" w:cs="Times New Roman"/>
                <w:color w:val="000000" w:themeColor="text1"/>
                <w:sz w:val="24"/>
                <w:szCs w:val="24"/>
              </w:rPr>
              <w:t>Pringle v R. [2019] EWCA Crim 1722</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7CCA2005" w:rsidR="000C67E9" w:rsidRPr="00581DFD" w:rsidRDefault="00581DFD" w:rsidP="00581DFD">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0810</w:t>
            </w:r>
            <w:r w:rsidR="002C6714" w:rsidRPr="00581DFD">
              <w:rPr>
                <w:rFonts w:ascii="Arial Nova Light" w:hAnsi="Arial Nova Light" w:cs="Times New Roman"/>
                <w:color w:val="000000" w:themeColor="text1"/>
                <w:sz w:val="24"/>
                <w:szCs w:val="24"/>
              </w:rPr>
              <w:t>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6CC1C170" w:rsidR="000C67E9" w:rsidRPr="00F214F6" w:rsidRDefault="002C6714" w:rsidP="00D94151">
            <w:pPr>
              <w:rPr>
                <w:rFonts w:ascii="Arial Nova Light" w:hAnsi="Arial Nova Light" w:cs="Times New Roman"/>
                <w:color w:val="000000" w:themeColor="text1"/>
                <w:sz w:val="24"/>
                <w:szCs w:val="24"/>
              </w:rPr>
            </w:pPr>
            <w:bookmarkStart w:id="0" w:name="para1"/>
            <w:r w:rsidRPr="00581DFD">
              <w:rPr>
                <w:rFonts w:ascii="Arial Nova Light" w:hAnsi="Arial Nova Light" w:cs="Times New Roman"/>
                <w:color w:val="000000" w:themeColor="text1"/>
                <w:sz w:val="24"/>
                <w:szCs w:val="24"/>
              </w:rPr>
              <w:t>190</w:t>
            </w:r>
            <w:r w:rsidR="008E4686">
              <w:rPr>
                <w:rFonts w:ascii="Arial Nova Light" w:hAnsi="Arial Nova Light" w:cs="Times New Roman"/>
                <w:color w:val="000000" w:themeColor="text1"/>
                <w:sz w:val="24"/>
                <w:szCs w:val="24"/>
              </w:rPr>
              <w:t>9</w:t>
            </w:r>
            <w:r w:rsidRPr="00581DFD">
              <w:rPr>
                <w:rFonts w:ascii="Arial Nova Light" w:hAnsi="Arial Nova Light" w:cs="Times New Roman"/>
                <w:color w:val="000000" w:themeColor="text1"/>
                <w:sz w:val="24"/>
                <w:szCs w:val="24"/>
              </w:rPr>
              <w:t>18</w:t>
            </w:r>
            <w:bookmarkEnd w:id="0"/>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0E7E5403" w:rsidR="00F214F6" w:rsidRPr="00F214F6" w:rsidRDefault="002C671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349324E8" w:rsidR="000C67E9" w:rsidRPr="00F214F6" w:rsidRDefault="002C6714"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227104">
        <w:trPr>
          <w:trHeight w:val="158"/>
        </w:trPr>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1079171D" w:rsidR="00D970E4" w:rsidRPr="00F214F6" w:rsidRDefault="0022710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2B61B95B"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4C1246">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BC4B63D" w:rsidR="00D970E4" w:rsidRPr="00F214F6" w:rsidRDefault="008E468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2D2BB89B" w:rsidR="00D970E4" w:rsidRPr="00F214F6" w:rsidRDefault="008E4686"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20</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7C89E55" w:rsidR="00D970E4" w:rsidRPr="00F214F6" w:rsidRDefault="008E468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015C5B0" w:rsidR="00D970E4" w:rsidRPr="00F214F6" w:rsidRDefault="008E468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5CB956CC" w:rsidR="00D970E4" w:rsidRPr="00F214F6" w:rsidRDefault="008E468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6755F0BC" w:rsidR="00D970E4" w:rsidRPr="00F214F6" w:rsidRDefault="008E468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454B27A8" w:rsidR="00D970E4" w:rsidRPr="00F214F6" w:rsidRDefault="008E468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0EC4BE8D" w:rsidR="00D970E4" w:rsidRPr="00F214F6" w:rsidRDefault="008E4686"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1C664EAC"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4C1246">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155885D5" w:rsidR="00D970E4" w:rsidRPr="00F214F6" w:rsidRDefault="008E468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74BBB15F" w:rsidR="00D970E4" w:rsidRPr="00F214F6" w:rsidRDefault="008E468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47A5F84" w:rsidR="00D970E4" w:rsidRPr="00F214F6" w:rsidRDefault="00B623A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4EB7320" w:rsidR="004B6EE6" w:rsidRPr="00F214F6" w:rsidRDefault="009E5C9C" w:rsidP="003D626C">
            <w:pPr>
              <w:pStyle w:val="ParaLevel1"/>
              <w:numPr>
                <w:ilvl w:val="0"/>
                <w:numId w:val="0"/>
              </w:numPr>
              <w:spacing w:after="0"/>
              <w:ind w:left="482"/>
              <w:rPr>
                <w:rFonts w:ascii="Arial Nova Light" w:hAnsi="Arial Nova Light" w:cstheme="majorBidi"/>
                <w:color w:val="000000" w:themeColor="text1"/>
                <w:szCs w:val="24"/>
              </w:rPr>
            </w:pPr>
            <w:r w:rsidRPr="007776BF">
              <w:rPr>
                <w:rFonts w:ascii="Arial Nova Light" w:hAnsi="Arial Nova Light" w:cstheme="majorBidi"/>
                <w:color w:val="000000" w:themeColor="text1"/>
                <w:szCs w:val="24"/>
              </w:rPr>
              <w:t xml:space="preserve">That the appellant </w:t>
            </w:r>
            <w:r w:rsidR="00B623A9" w:rsidRPr="007776BF">
              <w:rPr>
                <w:rFonts w:ascii="Arial Nova Light" w:hAnsi="Arial Nova Light" w:cstheme="majorBidi"/>
                <w:color w:val="000000" w:themeColor="text1"/>
                <w:szCs w:val="24"/>
              </w:rPr>
              <w:t xml:space="preserve">was not capable of </w:t>
            </w:r>
            <w:r w:rsidR="003F7920" w:rsidRPr="007776BF">
              <w:rPr>
                <w:rFonts w:ascii="Arial Nova Light" w:hAnsi="Arial Nova Light" w:cstheme="majorBidi"/>
                <w:color w:val="000000" w:themeColor="text1"/>
                <w:szCs w:val="24"/>
              </w:rPr>
              <w:t>taking</w:t>
            </w:r>
            <w:r w:rsidR="00B623A9" w:rsidRPr="007776BF">
              <w:rPr>
                <w:rFonts w:ascii="Arial Nova Light" w:hAnsi="Arial Nova Light" w:cstheme="majorBidi"/>
                <w:color w:val="000000" w:themeColor="text1"/>
                <w:szCs w:val="24"/>
              </w:rPr>
              <w:t xml:space="preserve"> either child, "so as to keep [her] out of the lawful control of any person entitled to lawful control of the child</w:t>
            </w:r>
            <w:r w:rsidR="007776BF" w:rsidRPr="007776BF">
              <w:rPr>
                <w:rFonts w:ascii="Arial Nova Light" w:hAnsi="Arial Nova Light" w:cstheme="majorBidi"/>
                <w:color w:val="000000" w:themeColor="text1"/>
                <w:szCs w:val="24"/>
              </w:rPr>
              <w:t xml:space="preserve">. (2) </w:t>
            </w:r>
            <w:r w:rsidR="003F7920" w:rsidRPr="007776BF">
              <w:rPr>
                <w:rFonts w:ascii="Arial Nova Light" w:hAnsi="Arial Nova Light" w:cstheme="majorBidi"/>
                <w:color w:val="000000" w:themeColor="text1"/>
                <w:szCs w:val="24"/>
              </w:rPr>
              <w:t>That t</w:t>
            </w:r>
            <w:r w:rsidR="00B623A9" w:rsidRPr="007776BF">
              <w:rPr>
                <w:rFonts w:ascii="Arial Nova Light" w:hAnsi="Arial Nova Light" w:cstheme="majorBidi"/>
                <w:color w:val="000000" w:themeColor="text1"/>
                <w:szCs w:val="24"/>
              </w:rPr>
              <w:t xml:space="preserve">he </w:t>
            </w:r>
            <w:r w:rsidR="003F7920" w:rsidRPr="007776BF">
              <w:rPr>
                <w:rFonts w:ascii="Arial Nova Light" w:hAnsi="Arial Nova Light" w:cstheme="majorBidi"/>
                <w:color w:val="000000" w:themeColor="text1"/>
                <w:szCs w:val="24"/>
              </w:rPr>
              <w:t>j</w:t>
            </w:r>
            <w:r w:rsidR="00B623A9" w:rsidRPr="007776BF">
              <w:rPr>
                <w:rFonts w:ascii="Arial Nova Light" w:hAnsi="Arial Nova Light" w:cstheme="majorBidi"/>
                <w:color w:val="000000" w:themeColor="text1"/>
                <w:szCs w:val="24"/>
              </w:rPr>
              <w:t xml:space="preserve">udge erred in permitting the Crown to adduce evidence relating to the service and breach of the CAWN and the provision of the actual CAWN to the jury. Such evidence was not probative of the real issues in the proceedings (taking, detaining; removing or keeping). </w:t>
            </w:r>
            <w:r w:rsidR="007776BF" w:rsidRPr="007776BF">
              <w:rPr>
                <w:rFonts w:ascii="Arial Nova Light" w:hAnsi="Arial Nova Light" w:cstheme="majorBidi"/>
                <w:color w:val="000000" w:themeColor="text1"/>
                <w:szCs w:val="24"/>
              </w:rPr>
              <w:t xml:space="preserve">(3) </w:t>
            </w:r>
            <w:r w:rsidR="003F7920" w:rsidRPr="007776BF">
              <w:rPr>
                <w:rFonts w:ascii="Arial Nova Light" w:hAnsi="Arial Nova Light" w:cstheme="majorBidi"/>
                <w:color w:val="000000" w:themeColor="text1"/>
                <w:szCs w:val="24"/>
              </w:rPr>
              <w:t xml:space="preserve">That </w:t>
            </w:r>
            <w:r w:rsidR="00B623A9" w:rsidRPr="007776BF">
              <w:rPr>
                <w:rFonts w:ascii="Arial Nova Light" w:hAnsi="Arial Nova Light" w:cstheme="majorBidi"/>
                <w:color w:val="000000" w:themeColor="text1"/>
                <w:szCs w:val="24"/>
              </w:rPr>
              <w:t>he fairness of the trial was undermined as the appellant was denied the assistance</w:t>
            </w:r>
            <w:r w:rsidR="00506723" w:rsidRPr="007776BF">
              <w:rPr>
                <w:rFonts w:ascii="Arial Nova Light" w:hAnsi="Arial Nova Light" w:cstheme="majorBidi"/>
                <w:color w:val="000000" w:themeColor="text1"/>
                <w:szCs w:val="24"/>
              </w:rPr>
              <w:t xml:space="preserve"> </w:t>
            </w:r>
            <w:r w:rsidR="00B623A9" w:rsidRPr="007776BF">
              <w:rPr>
                <w:rFonts w:ascii="Arial Nova Light" w:hAnsi="Arial Nova Light" w:cstheme="majorBidi"/>
                <w:color w:val="000000" w:themeColor="text1"/>
                <w:szCs w:val="24"/>
              </w:rPr>
              <w:t>of an intermediary at trial</w:t>
            </w:r>
            <w:r w:rsidR="00506723" w:rsidRPr="007776BF">
              <w:rPr>
                <w:rFonts w:ascii="Arial Nova Light" w:hAnsi="Arial Nova Light" w:cstheme="majorBidi"/>
                <w:color w:val="000000" w:themeColor="text1"/>
                <w:szCs w:val="24"/>
              </w:rPr>
              <w:t xml:space="preserve"> on the basis that</w:t>
            </w:r>
            <w:r w:rsidR="00B623A9" w:rsidRPr="007776BF">
              <w:rPr>
                <w:rFonts w:ascii="Arial Nova Light" w:hAnsi="Arial Nova Light" w:cstheme="majorBidi"/>
                <w:color w:val="000000" w:themeColor="text1"/>
                <w:szCs w:val="24"/>
              </w:rPr>
              <w:t>:</w:t>
            </w:r>
            <w:r w:rsidR="007776BF">
              <w:rPr>
                <w:rFonts w:ascii="Arial Nova Light" w:hAnsi="Arial Nova Light" w:cstheme="majorBidi"/>
                <w:color w:val="000000" w:themeColor="text1"/>
                <w:szCs w:val="24"/>
              </w:rPr>
              <w:t xml:space="preserve"> </w:t>
            </w:r>
            <w:r w:rsidR="00B623A9" w:rsidRPr="007776BF">
              <w:rPr>
                <w:rFonts w:ascii="Arial Nova Light" w:hAnsi="Arial Nova Light" w:cstheme="majorBidi"/>
                <w:color w:val="000000" w:themeColor="text1"/>
                <w:szCs w:val="24"/>
              </w:rPr>
              <w:t>(</w:t>
            </w:r>
            <w:proofErr w:type="spellStart"/>
            <w:r w:rsidR="00B623A9" w:rsidRPr="007776BF">
              <w:rPr>
                <w:rFonts w:ascii="Arial Nova Light" w:hAnsi="Arial Nova Light" w:cstheme="majorBidi"/>
                <w:color w:val="000000" w:themeColor="text1"/>
                <w:szCs w:val="24"/>
              </w:rPr>
              <w:t>i</w:t>
            </w:r>
            <w:proofErr w:type="spellEnd"/>
            <w:r w:rsidR="00B623A9" w:rsidRPr="007776BF">
              <w:rPr>
                <w:rFonts w:ascii="Arial Nova Light" w:hAnsi="Arial Nova Light" w:cstheme="majorBidi"/>
                <w:color w:val="000000" w:themeColor="text1"/>
                <w:szCs w:val="24"/>
              </w:rPr>
              <w:t>) No ground rules hearing took place</w:t>
            </w:r>
            <w:r w:rsidR="007776BF">
              <w:rPr>
                <w:rFonts w:ascii="Arial Nova Light" w:hAnsi="Arial Nova Light" w:cstheme="majorBidi"/>
                <w:color w:val="000000" w:themeColor="text1"/>
                <w:szCs w:val="24"/>
              </w:rPr>
              <w:t xml:space="preserve">; </w:t>
            </w:r>
            <w:r w:rsidR="00B623A9" w:rsidRPr="00506723">
              <w:rPr>
                <w:rFonts w:ascii="Arial Nova Light" w:hAnsi="Arial Nova Light" w:cstheme="majorBidi"/>
                <w:color w:val="000000" w:themeColor="text1"/>
                <w:szCs w:val="24"/>
              </w:rPr>
              <w:t>(ii) Special measures recommended by the intermediary were not adopted</w:t>
            </w:r>
            <w:r w:rsidR="003D626C">
              <w:rPr>
                <w:rFonts w:ascii="Arial Nova Light" w:hAnsi="Arial Nova Light" w:cstheme="majorBidi"/>
                <w:color w:val="000000" w:themeColor="text1"/>
                <w:szCs w:val="24"/>
              </w:rPr>
              <w:t>, (</w:t>
            </w:r>
            <w:r w:rsidR="00B623A9" w:rsidRPr="00506723">
              <w:rPr>
                <w:rFonts w:ascii="Arial Nova Light" w:hAnsi="Arial Nova Light" w:cstheme="majorBidi"/>
                <w:color w:val="000000" w:themeColor="text1"/>
                <w:szCs w:val="24"/>
              </w:rPr>
              <w:t>iii) No evidence was admitted that would help the jury to understand the nature of the appellant's communication and learning difficulties</w:t>
            </w:r>
            <w:r w:rsidR="003D626C">
              <w:rPr>
                <w:rFonts w:ascii="Arial Nova Light" w:hAnsi="Arial Nova Light" w:cstheme="majorBidi"/>
                <w:color w:val="000000" w:themeColor="text1"/>
                <w:szCs w:val="24"/>
              </w:rPr>
              <w:t>, (</w:t>
            </w:r>
            <w:r w:rsidR="00B623A9" w:rsidRPr="00506723">
              <w:rPr>
                <w:rFonts w:ascii="Arial Nova Light" w:hAnsi="Arial Nova Light" w:cstheme="majorBidi"/>
                <w:color w:val="000000" w:themeColor="text1"/>
                <w:szCs w:val="24"/>
              </w:rPr>
              <w:t>iv) No time limits were imposed on cross-examination</w:t>
            </w:r>
            <w:r w:rsidR="003D626C">
              <w:rPr>
                <w:rFonts w:ascii="Arial Nova Light" w:hAnsi="Arial Nova Light" w:cstheme="majorBidi"/>
                <w:color w:val="000000" w:themeColor="text1"/>
                <w:szCs w:val="24"/>
              </w:rPr>
              <w:t>, (</w:t>
            </w:r>
            <w:r w:rsidR="00B623A9" w:rsidRPr="00B623A9">
              <w:rPr>
                <w:rFonts w:ascii="Arial Nova Light" w:hAnsi="Arial Nova Light" w:cstheme="majorBidi"/>
                <w:color w:val="000000" w:themeColor="text1"/>
                <w:szCs w:val="24"/>
              </w:rPr>
              <w:t>v) Cross-examination involved repetitious use of complicated, compound questions.</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6BB23A58"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2A1977">
              <w:rPr>
                <w:rFonts w:ascii="Arial Nova Light" w:hAnsi="Arial Nova Light" w:cstheme="majorBidi"/>
                <w:iCs/>
                <w:color w:val="000000" w:themeColor="text1"/>
                <w:sz w:val="24"/>
                <w:szCs w:val="24"/>
              </w:rPr>
              <w:t>2</w:t>
            </w:r>
          </w:p>
          <w:p w14:paraId="7F0057A5" w14:textId="51F3833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2A1977">
              <w:rPr>
                <w:rFonts w:ascii="Arial Nova Light" w:hAnsi="Arial Nova Light" w:cstheme="majorBidi"/>
                <w:iCs/>
                <w:color w:val="000000" w:themeColor="text1"/>
                <w:sz w:val="24"/>
                <w:szCs w:val="24"/>
              </w:rPr>
              <w:t>99</w:t>
            </w:r>
          </w:p>
          <w:p w14:paraId="766F2C5E" w14:textId="296F6204"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2A1977">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4CD58AB5" w:rsidR="00D7225E" w:rsidRPr="00F214F6" w:rsidRDefault="002A1977"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03A607AC" w:rsidR="00D970E4" w:rsidRPr="00F214F6" w:rsidRDefault="002A197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D62B53F" w:rsidR="00D970E4" w:rsidRPr="00F214F6" w:rsidRDefault="002A197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ABCE516" w:rsidR="00D970E4" w:rsidRPr="00F214F6" w:rsidRDefault="007F373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687E137B" w:rsidR="00D970E4" w:rsidRPr="00F214F6" w:rsidRDefault="007F373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6A097D7" w:rsidR="00D970E4" w:rsidRPr="00F214F6" w:rsidRDefault="007F373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CB65B99" w:rsidR="00D970E4" w:rsidRPr="00F214F6" w:rsidRDefault="007F373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0433B41F" w:rsidR="00D970E4" w:rsidRPr="00F214F6" w:rsidRDefault="007F373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60062B8E" w:rsidR="00C77DBF" w:rsidRPr="00F214F6" w:rsidRDefault="007F373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942D0E8"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7F373E">
              <w:rPr>
                <w:rFonts w:ascii="Arial Nova Light" w:hAnsi="Arial Nova Light" w:cstheme="majorBidi"/>
                <w:iCs/>
                <w:color w:val="000000" w:themeColor="text1"/>
                <w:sz w:val="24"/>
                <w:szCs w:val="24"/>
              </w:rPr>
              <w:t>99</w:t>
            </w:r>
          </w:p>
          <w:p w14:paraId="766F2C7C" w14:textId="0A5BBC5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7F373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0188CF6B" w:rsidR="005515E1" w:rsidRPr="00F214F6" w:rsidRDefault="007F373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38AAD7A" w:rsidR="005515E1" w:rsidRPr="00F214F6" w:rsidRDefault="00EF274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1F3857B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EF2747">
              <w:rPr>
                <w:rFonts w:ascii="Arial Nova Light" w:hAnsi="Arial Nova Light" w:cstheme="majorBidi"/>
                <w:iCs/>
                <w:color w:val="000000" w:themeColor="text1"/>
                <w:sz w:val="24"/>
                <w:szCs w:val="24"/>
              </w:rPr>
              <w:t>99</w:t>
            </w:r>
          </w:p>
          <w:p w14:paraId="766F2C85" w14:textId="45AEF05A"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EF2747">
              <w:rPr>
                <w:rFonts w:ascii="Arial Nova Light" w:hAnsi="Arial Nova Light" w:cstheme="majorBidi"/>
                <w:iCs/>
                <w:color w:val="000000" w:themeColor="text1"/>
                <w:sz w:val="24"/>
                <w:szCs w:val="24"/>
              </w:rPr>
              <w:t>99</w:t>
            </w:r>
          </w:p>
        </w:tc>
      </w:tr>
      <w:tr w:rsidR="00B4550B" w:rsidRPr="00F214F6" w14:paraId="766F2C89" w14:textId="77777777" w:rsidTr="00D970E4">
        <w:tc>
          <w:tcPr>
            <w:tcW w:w="6345" w:type="dxa"/>
          </w:tcPr>
          <w:p w14:paraId="766F2C87" w14:textId="7B3DCB75"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1476672F"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4550B" w:rsidRPr="00F214F6" w14:paraId="766F2C8C" w14:textId="77777777" w:rsidTr="00D970E4">
        <w:tc>
          <w:tcPr>
            <w:tcW w:w="6345" w:type="dxa"/>
          </w:tcPr>
          <w:p w14:paraId="766F2C8A" w14:textId="52D5F377"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233C336"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4550B" w:rsidRPr="00F214F6" w14:paraId="766F2C8F" w14:textId="77777777" w:rsidTr="00D970E4">
        <w:tc>
          <w:tcPr>
            <w:tcW w:w="6345" w:type="dxa"/>
          </w:tcPr>
          <w:p w14:paraId="766F2C8D" w14:textId="50AB6A07"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1EA58333"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4550B" w:rsidRPr="00F214F6" w14:paraId="766F2C92" w14:textId="77777777" w:rsidTr="00D970E4">
        <w:tc>
          <w:tcPr>
            <w:tcW w:w="6345" w:type="dxa"/>
          </w:tcPr>
          <w:p w14:paraId="766F2C90" w14:textId="78948FBD"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76457E5C"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4550B" w:rsidRPr="00F214F6" w14:paraId="766F2C95" w14:textId="77777777" w:rsidTr="00D970E4">
        <w:tc>
          <w:tcPr>
            <w:tcW w:w="6345" w:type="dxa"/>
          </w:tcPr>
          <w:p w14:paraId="766F2C93" w14:textId="22E52B74"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7326292"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4550B" w:rsidRPr="00F214F6" w14:paraId="766F2C98" w14:textId="77777777" w:rsidTr="00D970E4">
        <w:tc>
          <w:tcPr>
            <w:tcW w:w="6345" w:type="dxa"/>
          </w:tcPr>
          <w:p w14:paraId="766F2C96" w14:textId="1A33C82C"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121C573C"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4550B" w:rsidRPr="00F214F6" w14:paraId="766F2C9B" w14:textId="77777777" w:rsidTr="00D970E4">
        <w:tc>
          <w:tcPr>
            <w:tcW w:w="6345" w:type="dxa"/>
          </w:tcPr>
          <w:p w14:paraId="766F2C99" w14:textId="57475CDC"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2FF72AF2"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4550B" w:rsidRPr="00F214F6" w14:paraId="766F2C9E" w14:textId="77777777" w:rsidTr="00D970E4">
        <w:tc>
          <w:tcPr>
            <w:tcW w:w="6345" w:type="dxa"/>
          </w:tcPr>
          <w:p w14:paraId="766F2C9C" w14:textId="24E18FD2"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0F3C2F9"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4550B" w:rsidRPr="00F214F6" w14:paraId="766F2CA1" w14:textId="77777777" w:rsidTr="00D970E4">
        <w:tc>
          <w:tcPr>
            <w:tcW w:w="6345" w:type="dxa"/>
          </w:tcPr>
          <w:p w14:paraId="766F2C9F" w14:textId="37384060" w:rsidR="00B4550B" w:rsidRPr="00F214F6" w:rsidRDefault="00B4550B" w:rsidP="00B4550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3CEC6064" w:rsidR="00B4550B" w:rsidRPr="00F214F6" w:rsidRDefault="00B4550B" w:rsidP="00B4550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A0CF05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ED737D">
              <w:rPr>
                <w:rFonts w:ascii="Arial Nova Light" w:hAnsi="Arial Nova Light" w:cstheme="majorBidi"/>
                <w:iCs/>
                <w:color w:val="000000" w:themeColor="text1"/>
                <w:sz w:val="24"/>
                <w:szCs w:val="24"/>
              </w:rPr>
              <w:t>1</w:t>
            </w:r>
          </w:p>
          <w:p w14:paraId="766F2CA3" w14:textId="04F6646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ED737D" w:rsidRPr="00ED737D">
              <w:rPr>
                <w:rFonts w:ascii="Arial Nova Light" w:hAnsi="Arial Nova Light" w:cstheme="majorBidi"/>
                <w:iCs/>
                <w:color w:val="000000" w:themeColor="text1"/>
                <w:sz w:val="24"/>
                <w:szCs w:val="24"/>
              </w:rPr>
              <w:t>R v A [2000] 1 WLR 1879</w:t>
            </w:r>
            <w:r w:rsidR="00ED737D">
              <w:rPr>
                <w:rFonts w:ascii="Arial Nova Light" w:hAnsi="Arial Nova Light" w:cstheme="majorBidi"/>
                <w:iCs/>
                <w:color w:val="000000" w:themeColor="text1"/>
                <w:sz w:val="24"/>
                <w:szCs w:val="24"/>
              </w:rPr>
              <w:t>;</w:t>
            </w:r>
            <w:r w:rsidR="00ED737D" w:rsidRPr="00ED737D">
              <w:rPr>
                <w:rFonts w:ascii="Arial Nova Light" w:hAnsi="Arial Nova Light" w:cstheme="majorBidi"/>
                <w:iCs/>
                <w:color w:val="000000" w:themeColor="text1"/>
                <w:sz w:val="24"/>
                <w:szCs w:val="24"/>
              </w:rPr>
              <w:t xml:space="preserve"> Shepherd v The Crown Court Sitting at Newcastle upon Tyne (ex p DPP) [2017] EWHC 2566</w:t>
            </w:r>
            <w:r w:rsidR="00ED737D">
              <w:rPr>
                <w:rFonts w:ascii="Arial Nova Light" w:hAnsi="Arial Nova Light" w:cstheme="majorBidi"/>
                <w:iCs/>
                <w:color w:val="000000" w:themeColor="text1"/>
                <w:sz w:val="24"/>
                <w:szCs w:val="24"/>
              </w:rPr>
              <w:t xml:space="preserve">; </w:t>
            </w:r>
            <w:r w:rsidR="002F6251" w:rsidRPr="002F6251">
              <w:rPr>
                <w:rFonts w:ascii="Arial Nova Light" w:hAnsi="Arial Nova Light" w:cstheme="majorBidi"/>
                <w:iCs/>
                <w:color w:val="000000" w:themeColor="text1"/>
                <w:sz w:val="24"/>
                <w:szCs w:val="24"/>
              </w:rPr>
              <w:t>R (Owens) v Governor of Holloway Prison [2000] 1 Cr App R 195</w:t>
            </w:r>
            <w:r w:rsidR="002F6251">
              <w:rPr>
                <w:rFonts w:ascii="Arial Nova Light" w:hAnsi="Arial Nova Light" w:cstheme="majorBidi"/>
                <w:iCs/>
                <w:color w:val="000000" w:themeColor="text1"/>
                <w:sz w:val="24"/>
                <w:szCs w:val="24"/>
              </w:rPr>
              <w:t xml:space="preserve">; </w:t>
            </w:r>
            <w:proofErr w:type="spellStart"/>
            <w:r w:rsidR="002F6251" w:rsidRPr="002F6251">
              <w:rPr>
                <w:rFonts w:ascii="Arial Nova Light" w:hAnsi="Arial Nova Light" w:cstheme="majorBidi"/>
                <w:iCs/>
                <w:color w:val="000000" w:themeColor="text1"/>
                <w:sz w:val="24"/>
                <w:szCs w:val="24"/>
              </w:rPr>
              <w:t>Mousir</w:t>
            </w:r>
            <w:proofErr w:type="spellEnd"/>
            <w:r w:rsidR="002F6251" w:rsidRPr="002F6251">
              <w:rPr>
                <w:rFonts w:ascii="Arial Nova Light" w:hAnsi="Arial Nova Light" w:cstheme="majorBidi"/>
                <w:iCs/>
                <w:color w:val="000000" w:themeColor="text1"/>
                <w:sz w:val="24"/>
                <w:szCs w:val="24"/>
              </w:rPr>
              <w:t xml:space="preserve"> [1987] Crim LR 561</w:t>
            </w:r>
            <w:r w:rsidR="002F6251">
              <w:rPr>
                <w:rFonts w:ascii="Arial Nova Light" w:hAnsi="Arial Nova Light" w:cstheme="majorBidi"/>
                <w:iCs/>
                <w:color w:val="000000" w:themeColor="text1"/>
                <w:sz w:val="24"/>
                <w:szCs w:val="24"/>
              </w:rPr>
              <w:t>;</w:t>
            </w:r>
            <w:r w:rsidR="002F6251" w:rsidRPr="002F6251">
              <w:rPr>
                <w:rFonts w:ascii="Arial Nova Light" w:hAnsi="Arial Nova Light" w:cstheme="majorBidi"/>
                <w:iCs/>
                <w:color w:val="000000" w:themeColor="text1"/>
                <w:sz w:val="24"/>
                <w:szCs w:val="24"/>
              </w:rPr>
              <w:t xml:space="preserve"> R v Leather [1994] 98 Cr App 179</w:t>
            </w:r>
            <w:r w:rsidR="00953759">
              <w:rPr>
                <w:rFonts w:ascii="Arial Nova Light" w:hAnsi="Arial Nova Light" w:cstheme="majorBidi"/>
                <w:iCs/>
                <w:color w:val="000000" w:themeColor="text1"/>
                <w:sz w:val="24"/>
                <w:szCs w:val="24"/>
              </w:rPr>
              <w:t xml:space="preserve">; </w:t>
            </w:r>
            <w:r w:rsidR="00953759" w:rsidRPr="00953759">
              <w:rPr>
                <w:rFonts w:ascii="Arial Nova Light" w:hAnsi="Arial Nova Light" w:cstheme="majorBidi"/>
                <w:iCs/>
                <w:color w:val="000000" w:themeColor="text1"/>
                <w:sz w:val="24"/>
                <w:szCs w:val="24"/>
              </w:rPr>
              <w:t xml:space="preserve">R v Beards and Beards [2016] EW </w:t>
            </w:r>
            <w:proofErr w:type="spellStart"/>
            <w:r w:rsidR="00953759" w:rsidRPr="00953759">
              <w:rPr>
                <w:rFonts w:ascii="Arial Nova Light" w:hAnsi="Arial Nova Light" w:cstheme="majorBidi"/>
                <w:iCs/>
                <w:color w:val="000000" w:themeColor="text1"/>
                <w:sz w:val="24"/>
                <w:szCs w:val="24"/>
              </w:rPr>
              <w:t>Misc</w:t>
            </w:r>
            <w:proofErr w:type="spellEnd"/>
            <w:r w:rsidR="00953759" w:rsidRPr="00953759">
              <w:rPr>
                <w:rFonts w:ascii="Arial Nova Light" w:hAnsi="Arial Nova Light" w:cstheme="majorBidi"/>
                <w:iCs/>
                <w:color w:val="000000" w:themeColor="text1"/>
                <w:sz w:val="24"/>
                <w:szCs w:val="24"/>
              </w:rPr>
              <w:t xml:space="preserve"> B143 (CC) 23 May 2016</w:t>
            </w:r>
            <w:r w:rsidR="00977228">
              <w:rPr>
                <w:rFonts w:ascii="Arial Nova Light" w:hAnsi="Arial Nova Light" w:cstheme="majorBidi"/>
                <w:iCs/>
                <w:color w:val="000000" w:themeColor="text1"/>
                <w:sz w:val="24"/>
                <w:szCs w:val="24"/>
              </w:rPr>
              <w:t xml:space="preserve">; </w:t>
            </w:r>
            <w:r w:rsidR="00977228" w:rsidRPr="00977228">
              <w:rPr>
                <w:rFonts w:ascii="Arial Nova Light" w:hAnsi="Arial Nova Light" w:cstheme="majorBidi"/>
                <w:iCs/>
                <w:color w:val="000000" w:themeColor="text1"/>
                <w:sz w:val="24"/>
                <w:szCs w:val="24"/>
              </w:rPr>
              <w:t>R v Rashid (Yahya) [2017] 1 WLR 2449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32958801" w:rsidR="00CC3B33" w:rsidRPr="00785B84" w:rsidRDefault="00785B84" w:rsidP="00E22D4F">
            <w:pPr>
              <w:rPr>
                <w:rFonts w:ascii="Arial Nova Light" w:hAnsi="Arial Nova Light" w:cstheme="majorBidi"/>
                <w:iCs/>
                <w:color w:val="000000" w:themeColor="text1"/>
                <w:sz w:val="24"/>
                <w:szCs w:val="24"/>
              </w:rPr>
            </w:pPr>
            <w:r w:rsidRPr="00785B84">
              <w:rPr>
                <w:rFonts w:ascii="Arial Nova Light" w:hAnsi="Arial Nova Light" w:cstheme="majorBidi"/>
                <w:iCs/>
                <w:color w:val="000000" w:themeColor="text1"/>
                <w:sz w:val="24"/>
                <w:szCs w:val="24"/>
              </w:rPr>
              <w:t>Judge</w:t>
            </w:r>
            <w:r w:rsidR="004A151F" w:rsidRPr="00785B84">
              <w:rPr>
                <w:rFonts w:ascii="Arial Nova Light" w:hAnsi="Arial Nova Light" w:cstheme="majorBidi"/>
                <w:iCs/>
                <w:color w:val="000000" w:themeColor="text1"/>
                <w:sz w:val="24"/>
                <w:szCs w:val="24"/>
              </w:rPr>
              <w:t xml:space="preserve"> </w:t>
            </w:r>
            <w:proofErr w:type="spellStart"/>
            <w:r w:rsidRPr="00785B84">
              <w:rPr>
                <w:rFonts w:ascii="Arial Nova Light" w:hAnsi="Arial Nova Light" w:cstheme="majorBidi"/>
                <w:iCs/>
                <w:color w:val="000000" w:themeColor="text1"/>
                <w:sz w:val="24"/>
                <w:szCs w:val="24"/>
              </w:rPr>
              <w:t>Hamblen</w:t>
            </w:r>
            <w:proofErr w:type="spellEnd"/>
            <w:r w:rsidR="00953759" w:rsidRPr="00785B84">
              <w:rPr>
                <w:rFonts w:ascii="Arial Nova Light" w:hAnsi="Arial Nova Light" w:cstheme="majorBidi"/>
                <w:iCs/>
                <w:color w:val="000000" w:themeColor="text1"/>
                <w:sz w:val="24"/>
                <w:szCs w:val="24"/>
              </w:rPr>
              <w:t>,</w:t>
            </w:r>
            <w:r w:rsidRPr="00785B84">
              <w:rPr>
                <w:rFonts w:ascii="Arial Nova Light" w:hAnsi="Arial Nova Light" w:cstheme="majorBidi"/>
                <w:iCs/>
                <w:color w:val="000000" w:themeColor="text1"/>
                <w:sz w:val="24"/>
                <w:szCs w:val="24"/>
              </w:rPr>
              <w:t xml:space="preserve"> judge Andrew Baker </w:t>
            </w:r>
            <w:r w:rsidR="004A151F" w:rsidRPr="00785B84">
              <w:rPr>
                <w:rFonts w:ascii="Arial Nova Light" w:hAnsi="Arial Nova Light" w:cstheme="majorBidi"/>
                <w:iCs/>
                <w:color w:val="000000" w:themeColor="text1"/>
                <w:sz w:val="24"/>
                <w:szCs w:val="24"/>
              </w:rPr>
              <w:t>and</w:t>
            </w:r>
            <w:r w:rsidR="00953759" w:rsidRPr="00785B84">
              <w:rPr>
                <w:rFonts w:ascii="Arial Nova Light" w:hAnsi="Arial Nova Light" w:cstheme="majorBidi"/>
                <w:iCs/>
                <w:color w:val="000000" w:themeColor="text1"/>
                <w:sz w:val="24"/>
                <w:szCs w:val="24"/>
              </w:rPr>
              <w:t xml:space="preserve"> </w:t>
            </w:r>
            <w:r w:rsidRPr="00785B84">
              <w:rPr>
                <w:rFonts w:ascii="Arial Nova Light" w:hAnsi="Arial Nova Light" w:cstheme="majorBidi"/>
                <w:iCs/>
                <w:color w:val="000000" w:themeColor="text1"/>
                <w:sz w:val="24"/>
                <w:szCs w:val="24"/>
              </w:rPr>
              <w:t>judge Roderick Evans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6A821AC" w:rsidR="00CC3B33" w:rsidRPr="00785B84" w:rsidRDefault="004A151F" w:rsidP="00E22D4F">
            <w:pPr>
              <w:suppressAutoHyphens/>
              <w:rPr>
                <w:rFonts w:ascii="Arial Nova Light" w:hAnsi="Arial Nova Light" w:cstheme="majorBidi"/>
                <w:iCs/>
                <w:color w:val="000000" w:themeColor="text1"/>
                <w:sz w:val="24"/>
                <w:szCs w:val="24"/>
              </w:rPr>
            </w:pPr>
            <w:r w:rsidRPr="00785B84">
              <w:rPr>
                <w:rFonts w:ascii="Arial Nova Light" w:hAnsi="Arial Nova Light" w:cstheme="majorBidi"/>
                <w:iCs/>
                <w:color w:val="000000" w:themeColor="text1"/>
                <w:sz w:val="24"/>
                <w:szCs w:val="24"/>
              </w:rPr>
              <w:t>Mr D. Comb for the Appellant</w:t>
            </w:r>
            <w:r w:rsidR="003D626C">
              <w:rPr>
                <w:rFonts w:ascii="Arial Nova Light" w:hAnsi="Arial Nova Light" w:cstheme="majorBidi"/>
                <w:iCs/>
                <w:color w:val="000000" w:themeColor="text1"/>
                <w:sz w:val="24"/>
                <w:szCs w:val="24"/>
              </w:rPr>
              <w:t xml:space="preserve">. </w:t>
            </w:r>
            <w:r w:rsidRPr="00785B84">
              <w:rPr>
                <w:rFonts w:ascii="Arial Nova Light" w:hAnsi="Arial Nova Light" w:cstheme="majorBidi"/>
                <w:iCs/>
                <w:color w:val="000000" w:themeColor="text1"/>
                <w:sz w:val="24"/>
                <w:szCs w:val="24"/>
              </w:rPr>
              <w:t>Mr M. Hodson (instructed by the Crown Prosecution Service)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35B72EC5"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4C1246">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20B7AC0" w:rsidR="00CC3B33" w:rsidRPr="00F214F6" w:rsidRDefault="0062651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240118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4584C7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26510">
              <w:rPr>
                <w:rFonts w:ascii="Arial Nova Light" w:hAnsi="Arial Nova Light" w:cstheme="majorBidi"/>
                <w:iCs/>
                <w:color w:val="000000" w:themeColor="text1"/>
                <w:sz w:val="24"/>
                <w:szCs w:val="24"/>
              </w:rPr>
              <w:t>1</w:t>
            </w:r>
          </w:p>
          <w:p w14:paraId="766F2CB3" w14:textId="79C161B7"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26510">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8B34E0E" w:rsidR="00CC3B33" w:rsidRPr="00F214F6" w:rsidRDefault="008F7863"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0ECFFCC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310158">
              <w:rPr>
                <w:rFonts w:ascii="Arial Nova Light" w:hAnsi="Arial Nova Light" w:cstheme="majorBidi"/>
                <w:iCs/>
                <w:color w:val="000000" w:themeColor="text1"/>
                <w:sz w:val="24"/>
                <w:szCs w:val="24"/>
              </w:rPr>
              <w:t>1</w:t>
            </w:r>
          </w:p>
          <w:p w14:paraId="766F2CB9" w14:textId="7D6BC6B7"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310158">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6D9D94DA" w:rsidR="004A44C9" w:rsidRPr="00F214F6" w:rsidRDefault="009A3F5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6668595" w:rsidR="00CC3B33" w:rsidRPr="00F214F6" w:rsidRDefault="008F5B2F" w:rsidP="00E22D4F">
            <w:pPr>
              <w:rPr>
                <w:rFonts w:ascii="Arial Nova Light" w:hAnsi="Arial Nova Light" w:cstheme="majorBidi"/>
                <w:color w:val="000000" w:themeColor="text1"/>
                <w:sz w:val="24"/>
                <w:szCs w:val="24"/>
              </w:rPr>
            </w:pPr>
            <w:r w:rsidRPr="008F5B2F">
              <w:rPr>
                <w:rFonts w:ascii="Arial Nova Light" w:hAnsi="Arial Nova Light" w:cstheme="majorBidi"/>
                <w:color w:val="000000" w:themeColor="text1"/>
                <w:sz w:val="24"/>
                <w:szCs w:val="24"/>
              </w:rPr>
              <w:t>two counts of abducting a child</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35AB291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626510">
              <w:rPr>
                <w:rFonts w:ascii="Arial Nova Light" w:hAnsi="Arial Nova Light" w:cstheme="majorBidi"/>
                <w:iCs/>
                <w:color w:val="000000" w:themeColor="text1"/>
                <w:sz w:val="24"/>
                <w:szCs w:val="24"/>
              </w:rPr>
              <w:t>1</w:t>
            </w:r>
          </w:p>
          <w:p w14:paraId="766F2CC2" w14:textId="150C004A"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45124D">
              <w:rPr>
                <w:rFonts w:ascii="Arial Nova Light" w:hAnsi="Arial Nova Light" w:cstheme="majorBidi"/>
                <w:iCs/>
                <w:color w:val="000000" w:themeColor="text1"/>
                <w:sz w:val="24"/>
                <w:szCs w:val="24"/>
              </w:rPr>
              <w:t>Statements from those allegedly abducted</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D80249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526C6E">
              <w:rPr>
                <w:rFonts w:ascii="Arial Nova Light" w:hAnsi="Arial Nova Light" w:cstheme="majorBidi"/>
                <w:iCs/>
                <w:color w:val="000000" w:themeColor="text1"/>
                <w:sz w:val="24"/>
                <w:szCs w:val="24"/>
              </w:rPr>
              <w:t>1</w:t>
            </w:r>
          </w:p>
          <w:p w14:paraId="766F2CC5" w14:textId="1A0C80B5"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124CDC">
              <w:rPr>
                <w:rFonts w:ascii="Arial Nova Light" w:hAnsi="Arial Nova Light" w:cstheme="majorBidi"/>
                <w:iCs/>
                <w:color w:val="000000" w:themeColor="text1"/>
                <w:sz w:val="24"/>
                <w:szCs w:val="24"/>
              </w:rPr>
              <w:t>P</w:t>
            </w:r>
            <w:r w:rsidR="00526C6E" w:rsidRPr="00526C6E">
              <w:rPr>
                <w:rFonts w:ascii="Arial Nova Light" w:hAnsi="Arial Nova Light" w:cstheme="majorBidi"/>
                <w:iCs/>
                <w:color w:val="000000" w:themeColor="text1"/>
                <w:sz w:val="24"/>
                <w:szCs w:val="24"/>
              </w:rPr>
              <w:t>olice constable statement; Sargent’s statement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1F8DB8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124CDC">
              <w:rPr>
                <w:rFonts w:ascii="Arial Nova Light" w:hAnsi="Arial Nova Light" w:cstheme="majorBidi"/>
                <w:iCs/>
                <w:color w:val="000000" w:themeColor="text1"/>
                <w:sz w:val="24"/>
                <w:szCs w:val="24"/>
              </w:rPr>
              <w:t>2</w:t>
            </w:r>
          </w:p>
          <w:p w14:paraId="766F2CC8" w14:textId="36732C6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124CDC">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573A73E" w:rsidR="00CC3B33" w:rsidRPr="00F214F6" w:rsidRDefault="004739B1" w:rsidP="00E22D4F">
            <w:pPr>
              <w:rPr>
                <w:rFonts w:ascii="Arial Nova Light" w:hAnsi="Arial Nova Light" w:cstheme="majorBidi"/>
                <w:color w:val="000000" w:themeColor="text1"/>
                <w:sz w:val="24"/>
                <w:szCs w:val="24"/>
              </w:rPr>
            </w:pPr>
            <w:r w:rsidRPr="004739B1">
              <w:rPr>
                <w:rFonts w:ascii="Arial Nova Light" w:hAnsi="Arial Nova Light" w:cstheme="majorBidi"/>
                <w:color w:val="000000" w:themeColor="text1"/>
                <w:sz w:val="24"/>
                <w:szCs w:val="24"/>
              </w:rPr>
              <w:t>Community Order for 18 months was imposed with a rehabilitation activity requirement attached. A Restraining Order was also imposed and the appellant was ordered to pay the relevant Victim Surcharge.</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A3FC5F5" w:rsidR="00D7225E" w:rsidRPr="00F214F6" w:rsidRDefault="00D30F0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8140221" w:rsidR="00CC3B33" w:rsidRPr="00F214F6" w:rsidRDefault="00380621" w:rsidP="00E22D4F">
            <w:pPr>
              <w:rPr>
                <w:rFonts w:ascii="Arial Nova Light" w:hAnsi="Arial Nova Light" w:cstheme="majorBidi"/>
                <w:color w:val="000000" w:themeColor="text1"/>
                <w:sz w:val="24"/>
                <w:szCs w:val="24"/>
              </w:rPr>
            </w:pPr>
            <w:r w:rsidRPr="00380621">
              <w:rPr>
                <w:rFonts w:ascii="Arial Nova Light" w:hAnsi="Arial Nova Light" w:cstheme="majorBidi"/>
                <w:color w:val="000000" w:themeColor="text1"/>
                <w:sz w:val="24"/>
                <w:szCs w:val="24"/>
              </w:rPr>
              <w:t>Judge Batiste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5631F5BE" w:rsidR="00CC3B33" w:rsidRPr="00F214F6" w:rsidRDefault="0038062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7F4A299D"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4C1246">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551533E6" w14:textId="77777777" w:rsidR="00CC3B33" w:rsidRDefault="0038062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F706D64"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CDD" w14:textId="572C2F08" w:rsidR="0031238F" w:rsidRPr="00F214F6" w:rsidRDefault="0031238F"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1441455"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380621">
              <w:rPr>
                <w:rFonts w:ascii="Arial Nova Light" w:hAnsi="Arial Nova Light" w:cstheme="majorBidi"/>
                <w:color w:val="000000" w:themeColor="text1"/>
                <w:sz w:val="24"/>
                <w:szCs w:val="24"/>
              </w:rPr>
              <w:t>99</w:t>
            </w:r>
          </w:p>
          <w:p w14:paraId="0658C16E"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38062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160158E1"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CE0" w14:textId="2974F146" w:rsidR="0031238F" w:rsidRPr="00F214F6" w:rsidRDefault="0031238F"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657E33D9" w:rsidR="00CC3B33" w:rsidRPr="00F214F6" w:rsidRDefault="0038062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247BB15" w:rsidR="00CC3B33" w:rsidRPr="00F214F6" w:rsidRDefault="0038062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36BCC9BA" w:rsidR="00CC3B33" w:rsidRPr="00F214F6" w:rsidRDefault="0038062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4EE54B1F" w:rsidR="00380621" w:rsidRPr="00F214F6" w:rsidRDefault="00380621" w:rsidP="0038062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0393AC48"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F0F0A62" w:rsidR="00CC3B33" w:rsidRPr="00F214F6" w:rsidRDefault="00B1571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BED48FD" w:rsidR="00CC3B33" w:rsidRPr="00F214F6" w:rsidRDefault="00B1571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2C33F9B3" w:rsidR="00CC3B33" w:rsidRPr="00F214F6" w:rsidRDefault="00B1571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A2FF262" w:rsidR="00CC3B33" w:rsidRPr="00F214F6" w:rsidRDefault="00B15714"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4B8214A9" w:rsidR="00CC3B33" w:rsidRPr="00F214F6" w:rsidRDefault="00B1571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50F0A05D" w:rsidR="00CC3B33" w:rsidRPr="00F214F6" w:rsidRDefault="00B1571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7F79BE47" w14:textId="77777777" w:rsidR="00CC3B33" w:rsidRDefault="00B157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B4C819B"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04" w14:textId="4C87594D"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2F1C6A48" w14:textId="77777777" w:rsidR="00CC3B33" w:rsidRDefault="00B157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5E1F37E"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07" w14:textId="7C85ABCA"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0369436" w14:textId="77777777" w:rsidR="00CC3B33" w:rsidRDefault="00B157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573D3FD"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0A" w14:textId="70261668"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BCCC725" w14:textId="77777777" w:rsidR="00CC3B33" w:rsidRDefault="00B157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8B4F51B"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0D" w14:textId="48E09BFB"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C909130" w14:textId="77777777" w:rsidR="00CC3B33" w:rsidRDefault="00B15714"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E0D96D7"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10" w14:textId="2A00D24D"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3C6DA8A"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F116B8">
              <w:rPr>
                <w:rFonts w:ascii="Arial Nova Light" w:hAnsi="Arial Nova Light" w:cstheme="majorBidi"/>
                <w:iCs/>
                <w:color w:val="000000" w:themeColor="text1"/>
                <w:sz w:val="24"/>
                <w:szCs w:val="24"/>
              </w:rPr>
              <w:t>99</w:t>
            </w:r>
          </w:p>
          <w:p w14:paraId="24DD92F4"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F116B8">
              <w:rPr>
                <w:rFonts w:ascii="Arial Nova Light" w:hAnsi="Arial Nova Light" w:cstheme="majorBidi"/>
                <w:iCs/>
                <w:color w:val="000000" w:themeColor="text1"/>
                <w:sz w:val="24"/>
                <w:szCs w:val="24"/>
              </w:rPr>
              <w:t>99</w:t>
            </w:r>
          </w:p>
          <w:p w14:paraId="635B7334"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13" w14:textId="511EC7A3"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0C33A34" w:rsidR="00CC3B33" w:rsidRPr="00F214F6" w:rsidRDefault="00F116B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34C270B4" w:rsidR="00CC3B33" w:rsidRPr="00F214F6" w:rsidRDefault="00F116B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7D54781" w14:textId="77777777" w:rsidR="00CC3B33" w:rsidRDefault="00F116B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0254B65"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1C" w14:textId="169C5E2B"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9EF4CE7" w:rsidR="00CC3B33" w:rsidRPr="00F214F6" w:rsidRDefault="00F116B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2BA214CF"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4C1246">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506B9BC" w14:textId="77777777" w:rsidR="0029680B" w:rsidRDefault="00F116B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E104207"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29" w14:textId="259F22CC" w:rsidR="0031238F" w:rsidRPr="00F214F6" w:rsidRDefault="0031238F"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75A73CD" w14:textId="77777777" w:rsidR="00CC3B33" w:rsidRDefault="00F116B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4194CE0"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2C" w14:textId="030D1139" w:rsidR="0031238F" w:rsidRPr="00F214F6" w:rsidRDefault="0031238F"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5B5D47E1" w14:textId="77777777" w:rsidR="00CC3B33" w:rsidRDefault="00F116B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49B63C6"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2F" w14:textId="762DF001" w:rsidR="0031238F" w:rsidRPr="00F214F6" w:rsidRDefault="0031238F"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6E64DAED" w14:textId="77777777" w:rsidR="00CC3B33" w:rsidRDefault="00F116B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E2FB1BB"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32" w14:textId="3E3E12D2" w:rsidR="0031238F" w:rsidRPr="00F214F6" w:rsidRDefault="0031238F"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82ED7AA" w14:textId="77777777" w:rsidR="00CC3B33" w:rsidRDefault="00F116B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814824E"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35" w14:textId="220C2D34" w:rsidR="0031238F" w:rsidRPr="00F214F6" w:rsidRDefault="0031238F"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F8B7130" w14:textId="77777777" w:rsidR="00CC3B33" w:rsidRDefault="00F116B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3824DA1"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38" w14:textId="785F6AA7" w:rsidR="0031238F" w:rsidRPr="00F214F6" w:rsidRDefault="0031238F"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30F05F5D" w14:textId="77777777" w:rsidR="00CC3B33" w:rsidRDefault="00F116B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08731F4" w14:textId="77777777" w:rsidR="0031238F" w:rsidRPr="0031238F" w:rsidRDefault="0031238F" w:rsidP="0031238F">
            <w:pPr>
              <w:rPr>
                <w:rFonts w:ascii="Arial Nova Light" w:hAnsi="Arial Nova Light" w:cstheme="majorBidi"/>
                <w:b/>
                <w:bCs/>
                <w:iCs/>
                <w:color w:val="000000" w:themeColor="text1"/>
                <w:sz w:val="24"/>
                <w:szCs w:val="24"/>
              </w:rPr>
            </w:pPr>
            <w:r w:rsidRPr="0031238F">
              <w:rPr>
                <w:rFonts w:ascii="Arial Nova Light" w:hAnsi="Arial Nova Light" w:cstheme="majorBidi"/>
                <w:b/>
                <w:bCs/>
                <w:iCs/>
                <w:color w:val="000000" w:themeColor="text1"/>
                <w:sz w:val="24"/>
                <w:szCs w:val="24"/>
              </w:rPr>
              <w:t>Annotations:</w:t>
            </w:r>
          </w:p>
          <w:p w14:paraId="766F2D3B" w14:textId="3C5200AA" w:rsidR="0031238F" w:rsidRPr="00F214F6" w:rsidRDefault="0031238F"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1D2B49C5" w:rsidR="00CC3B33" w:rsidRPr="00F214F6" w:rsidRDefault="00F116B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1610F3EA" w:rsidR="00CC3B33" w:rsidRPr="00F214F6" w:rsidRDefault="00F116B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9EC7628" w14:textId="77777777" w:rsidR="00CC3B33" w:rsidRDefault="00F116B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F7DA895" w14:textId="77777777" w:rsidR="00CE1800" w:rsidRPr="00CE1800" w:rsidRDefault="00CE1800" w:rsidP="00CE1800">
            <w:pPr>
              <w:rPr>
                <w:rFonts w:ascii="Arial Nova Light" w:hAnsi="Arial Nova Light" w:cstheme="majorBidi"/>
                <w:b/>
                <w:bCs/>
                <w:iCs/>
                <w:color w:val="000000" w:themeColor="text1"/>
                <w:sz w:val="24"/>
                <w:szCs w:val="24"/>
              </w:rPr>
            </w:pPr>
            <w:r w:rsidRPr="00CE1800">
              <w:rPr>
                <w:rFonts w:ascii="Arial Nova Light" w:hAnsi="Arial Nova Light" w:cstheme="majorBidi"/>
                <w:b/>
                <w:bCs/>
                <w:iCs/>
                <w:color w:val="000000" w:themeColor="text1"/>
                <w:sz w:val="24"/>
                <w:szCs w:val="24"/>
              </w:rPr>
              <w:t>Annotations:</w:t>
            </w:r>
          </w:p>
          <w:p w14:paraId="766F2D44" w14:textId="7BAFFF92" w:rsidR="00CE1800" w:rsidRPr="00F214F6" w:rsidRDefault="00CE1800"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BAD89E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F116B8">
              <w:rPr>
                <w:rFonts w:ascii="Arial Nova Light" w:hAnsi="Arial Nova Light" w:cstheme="majorBidi"/>
                <w:iCs/>
                <w:color w:val="000000" w:themeColor="text1"/>
                <w:sz w:val="24"/>
                <w:szCs w:val="24"/>
              </w:rPr>
              <w:t>99</w:t>
            </w:r>
          </w:p>
          <w:p w14:paraId="7756189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F56F30">
              <w:rPr>
                <w:rFonts w:ascii="Arial Nova Light" w:hAnsi="Arial Nova Light" w:cstheme="majorBidi"/>
                <w:iCs/>
                <w:color w:val="000000" w:themeColor="text1"/>
                <w:sz w:val="24"/>
                <w:szCs w:val="24"/>
              </w:rPr>
              <w:t>99</w:t>
            </w:r>
          </w:p>
          <w:p w14:paraId="3CF999D7" w14:textId="77777777" w:rsidR="00CE1800" w:rsidRPr="00CE1800" w:rsidRDefault="00CE1800" w:rsidP="00CE1800">
            <w:pPr>
              <w:rPr>
                <w:rFonts w:ascii="Arial Nova Light" w:hAnsi="Arial Nova Light" w:cstheme="majorBidi"/>
                <w:b/>
                <w:bCs/>
                <w:iCs/>
                <w:color w:val="000000" w:themeColor="text1"/>
                <w:sz w:val="24"/>
                <w:szCs w:val="24"/>
              </w:rPr>
            </w:pPr>
            <w:r w:rsidRPr="00CE1800">
              <w:rPr>
                <w:rFonts w:ascii="Arial Nova Light" w:hAnsi="Arial Nova Light" w:cstheme="majorBidi"/>
                <w:b/>
                <w:bCs/>
                <w:iCs/>
                <w:color w:val="000000" w:themeColor="text1"/>
                <w:sz w:val="24"/>
                <w:szCs w:val="24"/>
              </w:rPr>
              <w:t>Annotations:</w:t>
            </w:r>
          </w:p>
          <w:p w14:paraId="766F2D47" w14:textId="36A87325" w:rsidR="00CE1800" w:rsidRPr="00F214F6" w:rsidRDefault="00CE1800"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A5D046C" w:rsidR="00EB79EB" w:rsidRPr="00F214F6" w:rsidRDefault="00F56F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DB9D491" w:rsidR="00CC3B33" w:rsidRPr="00F214F6" w:rsidRDefault="00F56F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7A7C5345" w:rsidR="00EB79EB" w:rsidRPr="00F214F6" w:rsidRDefault="00F56F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7949D2A6" w:rsidR="00F02664" w:rsidRPr="00F214F6" w:rsidRDefault="00F56F30"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C935E18" w:rsidR="00CC3B33" w:rsidRPr="00F214F6" w:rsidRDefault="00F56F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222C788" w:rsidR="00C77DBF" w:rsidRPr="00F214F6" w:rsidRDefault="00F56F3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4CF229E5" w14:textId="77777777" w:rsidR="00CC3B33" w:rsidRDefault="0097722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013E0D56" w14:textId="77777777" w:rsidR="00CE1800" w:rsidRPr="00CE1800" w:rsidRDefault="00CE1800" w:rsidP="00CE1800">
            <w:pPr>
              <w:rPr>
                <w:rFonts w:ascii="Arial Nova Light" w:hAnsi="Arial Nova Light" w:cstheme="majorBidi"/>
                <w:b/>
                <w:bCs/>
                <w:iCs/>
                <w:color w:val="000000" w:themeColor="text1"/>
                <w:sz w:val="24"/>
                <w:szCs w:val="24"/>
              </w:rPr>
            </w:pPr>
            <w:r w:rsidRPr="00CE1800">
              <w:rPr>
                <w:rFonts w:ascii="Arial Nova Light" w:hAnsi="Arial Nova Light" w:cstheme="majorBidi"/>
                <w:b/>
                <w:bCs/>
                <w:iCs/>
                <w:color w:val="000000" w:themeColor="text1"/>
                <w:sz w:val="24"/>
                <w:szCs w:val="24"/>
              </w:rPr>
              <w:t>Annotations:</w:t>
            </w:r>
          </w:p>
          <w:p w14:paraId="766F2D5C" w14:textId="23D5678C" w:rsidR="00CE1800" w:rsidRPr="00F214F6" w:rsidRDefault="00CE1800"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3EBA8D0D" w14:textId="77777777" w:rsidR="00CC3B33" w:rsidRDefault="00977228"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15C20291" w14:textId="77777777" w:rsidR="00CE1800" w:rsidRPr="00CE1800" w:rsidRDefault="00CE1800" w:rsidP="00CE1800">
            <w:pPr>
              <w:rPr>
                <w:rFonts w:ascii="Arial Nova Light" w:hAnsi="Arial Nova Light" w:cstheme="majorBidi"/>
                <w:b/>
                <w:bCs/>
                <w:iCs/>
                <w:color w:val="000000" w:themeColor="text1"/>
                <w:sz w:val="24"/>
                <w:szCs w:val="24"/>
              </w:rPr>
            </w:pPr>
            <w:r w:rsidRPr="00CE1800">
              <w:rPr>
                <w:rFonts w:ascii="Arial Nova Light" w:hAnsi="Arial Nova Light" w:cstheme="majorBidi"/>
                <w:b/>
                <w:bCs/>
                <w:iCs/>
                <w:color w:val="000000" w:themeColor="text1"/>
                <w:sz w:val="24"/>
                <w:szCs w:val="24"/>
              </w:rPr>
              <w:t>Annotations:</w:t>
            </w:r>
          </w:p>
          <w:p w14:paraId="766F2D5F" w14:textId="748C2028" w:rsidR="00CE1800" w:rsidRPr="00F214F6" w:rsidRDefault="00CE1800"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5F66710" w14:textId="77777777" w:rsidR="00CC3B33" w:rsidRDefault="00F56F3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58DC8D21" w14:textId="77777777" w:rsidR="00CE1800" w:rsidRPr="00CE1800" w:rsidRDefault="00CE1800" w:rsidP="00CE1800">
            <w:pPr>
              <w:rPr>
                <w:rFonts w:ascii="Arial Nova Light" w:hAnsi="Arial Nova Light" w:cstheme="majorBidi"/>
                <w:b/>
                <w:bCs/>
                <w:iCs/>
                <w:color w:val="000000" w:themeColor="text1"/>
                <w:sz w:val="24"/>
                <w:szCs w:val="24"/>
              </w:rPr>
            </w:pPr>
            <w:r w:rsidRPr="00CE1800">
              <w:rPr>
                <w:rFonts w:ascii="Arial Nova Light" w:hAnsi="Arial Nova Light" w:cstheme="majorBidi"/>
                <w:b/>
                <w:bCs/>
                <w:iCs/>
                <w:color w:val="000000" w:themeColor="text1"/>
                <w:sz w:val="24"/>
                <w:szCs w:val="24"/>
              </w:rPr>
              <w:t>Annotations:</w:t>
            </w:r>
          </w:p>
          <w:p w14:paraId="766F2D62" w14:textId="64D62280" w:rsidR="00CE1800" w:rsidRPr="00F214F6" w:rsidRDefault="00CE1800" w:rsidP="00BA7DF9">
            <w:pPr>
              <w:rPr>
                <w:rFonts w:ascii="Arial Nova Light" w:hAnsi="Arial Nova Light" w:cstheme="majorBidi"/>
                <w:color w:val="000000" w:themeColor="text1"/>
                <w:sz w:val="24"/>
                <w:szCs w:val="24"/>
              </w:rPr>
            </w:pPr>
            <w:bookmarkStart w:id="1" w:name="_GoBack"/>
            <w:bookmarkEnd w:id="1"/>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5BCAC30" w:rsidR="00A35D9A" w:rsidRPr="00F214F6" w:rsidRDefault="00D53D4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4A061B8" w:rsidR="00CC3B33" w:rsidRPr="00F214F6" w:rsidRDefault="004A557A"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5101CC21"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4C1246">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3D626C" w:rsidRPr="00F214F6" w14:paraId="6E40CE34" w14:textId="77777777" w:rsidTr="00AD1A27">
        <w:tc>
          <w:tcPr>
            <w:tcW w:w="6345" w:type="dxa"/>
          </w:tcPr>
          <w:p w14:paraId="034FB51C" w14:textId="11B356D9" w:rsidR="003D626C" w:rsidRPr="00F214F6" w:rsidRDefault="003D626C" w:rsidP="003D626C">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265F0F2B" w14:textId="77777777" w:rsidR="003D626C" w:rsidRPr="00CA6EFA" w:rsidRDefault="003D626C" w:rsidP="003D626C">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27D5A356" w:rsidR="003D626C" w:rsidRPr="00F214F6" w:rsidRDefault="003D626C" w:rsidP="003D626C">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551F2A1"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4C1246">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63DC9DA3" w:rsidR="00907A59" w:rsidRPr="00F214F6" w:rsidRDefault="00D53D4F"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3F3EB34" w:rsidR="00907A59" w:rsidRPr="00F214F6" w:rsidRDefault="00D53D4F"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19B89311"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6A11AD5"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178A3F0"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69FFDCC5"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B51519B"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FB774F7"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71DFEDAA"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108E6944"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6A4353D8"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0C0C1316" w:rsidR="000F5116" w:rsidRPr="00F214F6" w:rsidRDefault="00D53D4F"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D0910" w:rsidRPr="00F214F6" w14:paraId="2CACA83D" w14:textId="77777777" w:rsidTr="00F75B94">
        <w:tc>
          <w:tcPr>
            <w:tcW w:w="6345" w:type="dxa"/>
            <w:tcBorders>
              <w:top w:val="single" w:sz="4" w:space="0" w:color="auto"/>
              <w:left w:val="single" w:sz="4" w:space="0" w:color="auto"/>
              <w:bottom w:val="single" w:sz="4" w:space="0" w:color="auto"/>
              <w:right w:val="single" w:sz="4" w:space="0" w:color="auto"/>
            </w:tcBorders>
          </w:tcPr>
          <w:p w14:paraId="73603455" w14:textId="0B878CA5" w:rsidR="00AD0910" w:rsidRPr="00F214F6" w:rsidRDefault="00AD0910" w:rsidP="00AD0910">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1BAEE865" w14:textId="77777777" w:rsidR="00AD0910" w:rsidRDefault="00AD0910" w:rsidP="00AD0910">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4CC4959E" w14:textId="20163B51" w:rsidR="00AD0910" w:rsidRDefault="00AD0910" w:rsidP="00AD091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AD0910" w:rsidRPr="00F214F6" w14:paraId="4FBE38C4" w14:textId="77777777" w:rsidTr="00F75B94">
        <w:tc>
          <w:tcPr>
            <w:tcW w:w="6345" w:type="dxa"/>
            <w:tcBorders>
              <w:top w:val="single" w:sz="4" w:space="0" w:color="auto"/>
              <w:left w:val="single" w:sz="4" w:space="0" w:color="auto"/>
              <w:bottom w:val="single" w:sz="4" w:space="0" w:color="auto"/>
              <w:right w:val="single" w:sz="4" w:space="0" w:color="auto"/>
            </w:tcBorders>
          </w:tcPr>
          <w:p w14:paraId="193A131C" w14:textId="458BE31A" w:rsidR="00AD0910" w:rsidRDefault="00AD0910" w:rsidP="00AD0910">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2DCD7F58" w14:textId="77777777" w:rsidR="00AD0910" w:rsidRDefault="00AD0910" w:rsidP="00AD091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63FBD8EF" w14:textId="3F9B216B" w:rsidR="00AD0910" w:rsidRDefault="00AD0910" w:rsidP="00AD0910">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6C5E274E" w:rsidR="007B467D" w:rsidRPr="00F214F6" w:rsidRDefault="00256860" w:rsidP="003D626C">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Owing to the appellants </w:t>
            </w:r>
            <w:r w:rsidR="00C01377">
              <w:rPr>
                <w:rFonts w:ascii="Arial Nova Light" w:hAnsi="Arial Nova Light"/>
                <w:color w:val="000000" w:themeColor="text1"/>
              </w:rPr>
              <w:t xml:space="preserve">inherent </w:t>
            </w:r>
            <w:r>
              <w:rPr>
                <w:rFonts w:ascii="Arial Nova Light" w:hAnsi="Arial Nova Light"/>
                <w:color w:val="000000" w:themeColor="text1"/>
              </w:rPr>
              <w:t>communication difficulties</w:t>
            </w:r>
            <w:r w:rsidR="00340C52">
              <w:rPr>
                <w:rFonts w:ascii="Arial Nova Light" w:hAnsi="Arial Nova Light"/>
                <w:color w:val="000000" w:themeColor="text1"/>
              </w:rPr>
              <w:t xml:space="preserve"> counsel for defence </w:t>
            </w:r>
            <w:r w:rsidR="00B661DF">
              <w:rPr>
                <w:rFonts w:ascii="Arial Nova Light" w:hAnsi="Arial Nova Light"/>
                <w:color w:val="000000" w:themeColor="text1"/>
              </w:rPr>
              <w:t xml:space="preserve">contended their client was disadvantaged and did not receive a fair trial. A </w:t>
            </w:r>
            <w:r w:rsidRPr="00256860">
              <w:rPr>
                <w:rFonts w:ascii="Arial Nova Light" w:hAnsi="Arial Nova Light"/>
                <w:color w:val="000000" w:themeColor="text1"/>
              </w:rPr>
              <w:t>report</w:t>
            </w:r>
            <w:r w:rsidR="00B661DF">
              <w:rPr>
                <w:rFonts w:ascii="Arial Nova Light" w:hAnsi="Arial Nova Light"/>
                <w:color w:val="000000" w:themeColor="text1"/>
              </w:rPr>
              <w:t>,</w:t>
            </w:r>
            <w:r w:rsidRPr="00256860">
              <w:rPr>
                <w:rFonts w:ascii="Arial Nova Light" w:hAnsi="Arial Nova Light"/>
                <w:color w:val="000000" w:themeColor="text1"/>
              </w:rPr>
              <w:t xml:space="preserve"> </w:t>
            </w:r>
            <w:r w:rsidR="00340C52">
              <w:rPr>
                <w:rFonts w:ascii="Arial Nova Light" w:hAnsi="Arial Nova Light"/>
                <w:color w:val="000000" w:themeColor="text1"/>
              </w:rPr>
              <w:t>outlining several</w:t>
            </w:r>
            <w:r w:rsidRPr="00256860">
              <w:rPr>
                <w:rFonts w:ascii="Arial Nova Light" w:hAnsi="Arial Nova Light"/>
                <w:color w:val="000000" w:themeColor="text1"/>
              </w:rPr>
              <w:t xml:space="preserve"> recommendations</w:t>
            </w:r>
            <w:r w:rsidR="00B661DF">
              <w:rPr>
                <w:rFonts w:ascii="Arial Nova Light" w:hAnsi="Arial Nova Light"/>
                <w:color w:val="000000" w:themeColor="text1"/>
              </w:rPr>
              <w:t>, was proffered to the court</w:t>
            </w:r>
            <w:r w:rsidR="00340C52">
              <w:rPr>
                <w:rFonts w:ascii="Arial Nova Light" w:hAnsi="Arial Nova Light"/>
                <w:color w:val="000000" w:themeColor="text1"/>
              </w:rPr>
              <w:t>:</w:t>
            </w:r>
            <w:r w:rsidRPr="00256860">
              <w:rPr>
                <w:rFonts w:ascii="Arial Nova Light" w:hAnsi="Arial Nova Light"/>
                <w:color w:val="000000" w:themeColor="text1"/>
              </w:rPr>
              <w:t xml:space="preserve"> including the use of an </w:t>
            </w:r>
            <w:r w:rsidRPr="00C01377">
              <w:rPr>
                <w:rFonts w:ascii="Arial Nova Light" w:hAnsi="Arial Nova Light"/>
                <w:b/>
                <w:color w:val="000000" w:themeColor="text1"/>
                <w:u w:val="single"/>
              </w:rPr>
              <w:t>intermediary throughout the trial</w:t>
            </w:r>
            <w:r w:rsidRPr="00256860">
              <w:rPr>
                <w:rFonts w:ascii="Arial Nova Light" w:hAnsi="Arial Nova Light"/>
                <w:color w:val="000000" w:themeColor="text1"/>
              </w:rPr>
              <w:t>, submission of written questions to the intermediary in advance of the hearing, a ground rules hearing, regular breaks, and the use of screens to avoid distraction. Specific guidance was also included as to how questioning of the appellant should be approached in order to maximise his comprehension and ability fairly to express himself.</w:t>
            </w:r>
            <w:r w:rsidR="003D626C">
              <w:rPr>
                <w:rFonts w:ascii="Arial Nova Light" w:hAnsi="Arial Nova Light"/>
                <w:color w:val="000000" w:themeColor="text1"/>
              </w:rPr>
              <w:t xml:space="preserve"> </w:t>
            </w:r>
            <w:r w:rsidR="005C2945">
              <w:rPr>
                <w:rFonts w:ascii="Arial Nova Light" w:hAnsi="Arial Nova Light"/>
                <w:color w:val="000000" w:themeColor="text1"/>
              </w:rPr>
              <w:t xml:space="preserve">Para 20. </w:t>
            </w:r>
            <w:r w:rsidR="00377D05">
              <w:rPr>
                <w:rFonts w:ascii="Arial Nova Light" w:hAnsi="Arial Nova Light"/>
                <w:color w:val="000000" w:themeColor="text1"/>
              </w:rPr>
              <w:t>On reaching a decision as to whether an interm</w:t>
            </w:r>
            <w:r w:rsidR="00E21E41">
              <w:rPr>
                <w:rFonts w:ascii="Arial Nova Light" w:hAnsi="Arial Nova Light"/>
                <w:color w:val="000000" w:themeColor="text1"/>
              </w:rPr>
              <w:t xml:space="preserve">ediary </w:t>
            </w:r>
            <w:r w:rsidR="00E21E41">
              <w:rPr>
                <w:rFonts w:ascii="Arial Nova Light" w:hAnsi="Arial Nova Light"/>
                <w:color w:val="000000" w:themeColor="text1"/>
              </w:rPr>
              <w:lastRenderedPageBreak/>
              <w:t>could be regarded as an expert, t</w:t>
            </w:r>
            <w:r w:rsidR="00082EB5">
              <w:rPr>
                <w:rFonts w:ascii="Arial Nova Light" w:hAnsi="Arial Nova Light"/>
                <w:color w:val="000000" w:themeColor="text1"/>
              </w:rPr>
              <w:t>he courts ma</w:t>
            </w:r>
            <w:r w:rsidR="00377D05">
              <w:rPr>
                <w:rFonts w:ascii="Arial Nova Light" w:hAnsi="Arial Nova Light"/>
                <w:color w:val="000000" w:themeColor="text1"/>
              </w:rPr>
              <w:t>de</w:t>
            </w:r>
            <w:r w:rsidR="00082EB5">
              <w:rPr>
                <w:rFonts w:ascii="Arial Nova Light" w:hAnsi="Arial Nova Light"/>
                <w:color w:val="000000" w:themeColor="text1"/>
              </w:rPr>
              <w:t xml:space="preserve"> reference to </w:t>
            </w:r>
            <w:r w:rsidR="00377D05">
              <w:rPr>
                <w:rFonts w:ascii="Arial Nova Light" w:hAnsi="Arial Nova Light"/>
                <w:color w:val="000000" w:themeColor="text1"/>
              </w:rPr>
              <w:t xml:space="preserve">the </w:t>
            </w:r>
            <w:r w:rsidR="00082EB5">
              <w:rPr>
                <w:rFonts w:ascii="Arial Nova Light" w:hAnsi="Arial Nova Light"/>
                <w:color w:val="000000" w:themeColor="text1"/>
              </w:rPr>
              <w:t>c</w:t>
            </w:r>
            <w:r w:rsidR="00377D05">
              <w:rPr>
                <w:rFonts w:ascii="Arial Nova Light" w:hAnsi="Arial Nova Light"/>
                <w:color w:val="000000" w:themeColor="text1"/>
              </w:rPr>
              <w:t xml:space="preserve">ase of </w:t>
            </w:r>
            <w:r w:rsidR="00082EB5" w:rsidRPr="00082EB5">
              <w:rPr>
                <w:rFonts w:ascii="Arial Nova Light" w:hAnsi="Arial Nova Light"/>
                <w:color w:val="000000" w:themeColor="text1"/>
              </w:rPr>
              <w:t>R v Beards and Beards [2016]</w:t>
            </w:r>
            <w:r w:rsidR="00377D05">
              <w:rPr>
                <w:rFonts w:ascii="Arial Nova Light" w:hAnsi="Arial Nova Light"/>
                <w:color w:val="000000" w:themeColor="text1"/>
              </w:rPr>
              <w:t xml:space="preserve"> </w:t>
            </w:r>
            <w:r w:rsidR="00E21E41">
              <w:rPr>
                <w:rFonts w:ascii="Arial Nova Light" w:hAnsi="Arial Nova Light"/>
                <w:color w:val="000000" w:themeColor="text1"/>
              </w:rPr>
              <w:t>where it was stated:</w:t>
            </w:r>
            <w:r w:rsidR="004A7E59">
              <w:rPr>
                <w:rFonts w:ascii="Arial Nova Light" w:hAnsi="Arial Nova Light"/>
                <w:color w:val="000000" w:themeColor="text1"/>
              </w:rPr>
              <w:t xml:space="preserve"> </w:t>
            </w:r>
            <w:r w:rsidR="00E21E41" w:rsidRPr="00E21E41">
              <w:rPr>
                <w:rFonts w:ascii="Arial Nova Light" w:hAnsi="Arial Nova Light"/>
                <w:color w:val="000000" w:themeColor="text1"/>
              </w:rPr>
              <w:t>Whether a person is an expert is a matter for the Court based upon a proper analysis of the evidence. It is certainly not an issue which can be pre-judged by an individual's employer. Whether an individual is an expert within CPR 33 is fact and context specific. It depends upon the individual's professional skill and experience in the context of the particular issue that the evidence is said to be relevant to in the proceedings and it also takes into account whether the opinion evidence in question is outside of the jury's assumed knowledge and experience.</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695E7" w14:textId="77777777" w:rsidR="00E4685A" w:rsidRDefault="00E4685A" w:rsidP="00187203">
      <w:pPr>
        <w:spacing w:after="0" w:line="240" w:lineRule="auto"/>
      </w:pPr>
      <w:r>
        <w:separator/>
      </w:r>
    </w:p>
  </w:endnote>
  <w:endnote w:type="continuationSeparator" w:id="0">
    <w:p w14:paraId="5A70C007" w14:textId="77777777" w:rsidR="00E4685A" w:rsidRDefault="00E4685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FA5B3" w14:textId="77777777" w:rsidR="00E4685A" w:rsidRDefault="00E4685A" w:rsidP="00187203">
      <w:pPr>
        <w:spacing w:after="0" w:line="240" w:lineRule="auto"/>
      </w:pPr>
      <w:r>
        <w:separator/>
      </w:r>
    </w:p>
  </w:footnote>
  <w:footnote w:type="continuationSeparator" w:id="0">
    <w:p w14:paraId="5F7BD595" w14:textId="77777777" w:rsidR="00E4685A" w:rsidRDefault="00E4685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1C6AB5"/>
    <w:multiLevelType w:val="hybridMultilevel"/>
    <w:tmpl w:val="2E82C186"/>
    <w:lvl w:ilvl="0" w:tplc="A5BA3E8C">
      <w:start w:val="1"/>
      <w:numFmt w:val="decimal"/>
      <w:lvlText w:val="(%1)"/>
      <w:lvlJc w:val="left"/>
      <w:pPr>
        <w:ind w:left="777" w:hanging="360"/>
      </w:pPr>
      <w:rPr>
        <w:rFonts w:ascii="Arial Nova Light" w:eastAsia="Times New Roman" w:hAnsi="Arial Nova Light" w:cstheme="majorBidi"/>
      </w:r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2"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2"/>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D65"/>
    <w:rsid w:val="00024091"/>
    <w:rsid w:val="00033F18"/>
    <w:rsid w:val="00034807"/>
    <w:rsid w:val="00044E5D"/>
    <w:rsid w:val="00050B46"/>
    <w:rsid w:val="00054A86"/>
    <w:rsid w:val="00055EF0"/>
    <w:rsid w:val="00082EB5"/>
    <w:rsid w:val="00083FFE"/>
    <w:rsid w:val="0009515D"/>
    <w:rsid w:val="00097755"/>
    <w:rsid w:val="000A4EC3"/>
    <w:rsid w:val="000B6D25"/>
    <w:rsid w:val="000C67E9"/>
    <w:rsid w:val="000E65C1"/>
    <w:rsid w:val="000F5116"/>
    <w:rsid w:val="0011134F"/>
    <w:rsid w:val="001221BE"/>
    <w:rsid w:val="00124CDC"/>
    <w:rsid w:val="00141779"/>
    <w:rsid w:val="00154B87"/>
    <w:rsid w:val="00170BCA"/>
    <w:rsid w:val="00174528"/>
    <w:rsid w:val="0018382A"/>
    <w:rsid w:val="00184214"/>
    <w:rsid w:val="00187203"/>
    <w:rsid w:val="00196060"/>
    <w:rsid w:val="00197B70"/>
    <w:rsid w:val="001A2D1E"/>
    <w:rsid w:val="001B3245"/>
    <w:rsid w:val="001C0D45"/>
    <w:rsid w:val="001C4D47"/>
    <w:rsid w:val="001D6D26"/>
    <w:rsid w:val="00227104"/>
    <w:rsid w:val="002278BF"/>
    <w:rsid w:val="00250C4F"/>
    <w:rsid w:val="00255E5F"/>
    <w:rsid w:val="00256860"/>
    <w:rsid w:val="00274535"/>
    <w:rsid w:val="0028308F"/>
    <w:rsid w:val="0029602E"/>
    <w:rsid w:val="0029680B"/>
    <w:rsid w:val="002A0936"/>
    <w:rsid w:val="002A1977"/>
    <w:rsid w:val="002B7601"/>
    <w:rsid w:val="002C6714"/>
    <w:rsid w:val="002D3EDC"/>
    <w:rsid w:val="002D7966"/>
    <w:rsid w:val="002E75B4"/>
    <w:rsid w:val="002F6251"/>
    <w:rsid w:val="00301AE4"/>
    <w:rsid w:val="00310158"/>
    <w:rsid w:val="0031238F"/>
    <w:rsid w:val="00332ACD"/>
    <w:rsid w:val="0033791C"/>
    <w:rsid w:val="00340C52"/>
    <w:rsid w:val="003420D0"/>
    <w:rsid w:val="00351578"/>
    <w:rsid w:val="00353568"/>
    <w:rsid w:val="00354D14"/>
    <w:rsid w:val="00377D05"/>
    <w:rsid w:val="00380621"/>
    <w:rsid w:val="003A29C8"/>
    <w:rsid w:val="003B1314"/>
    <w:rsid w:val="003D0993"/>
    <w:rsid w:val="003D626C"/>
    <w:rsid w:val="003D6522"/>
    <w:rsid w:val="003E1548"/>
    <w:rsid w:val="003F7920"/>
    <w:rsid w:val="00416404"/>
    <w:rsid w:val="00417F03"/>
    <w:rsid w:val="00423A3B"/>
    <w:rsid w:val="00426926"/>
    <w:rsid w:val="00432A9E"/>
    <w:rsid w:val="00440933"/>
    <w:rsid w:val="0045124D"/>
    <w:rsid w:val="00463D75"/>
    <w:rsid w:val="00470DD4"/>
    <w:rsid w:val="004739B1"/>
    <w:rsid w:val="004A151F"/>
    <w:rsid w:val="004A33E6"/>
    <w:rsid w:val="004A44C9"/>
    <w:rsid w:val="004A557A"/>
    <w:rsid w:val="004A7E59"/>
    <w:rsid w:val="004B32DB"/>
    <w:rsid w:val="004B6EE6"/>
    <w:rsid w:val="004C1246"/>
    <w:rsid w:val="004C51D2"/>
    <w:rsid w:val="004D1D32"/>
    <w:rsid w:val="004D1DE0"/>
    <w:rsid w:val="004E3100"/>
    <w:rsid w:val="004F1CFE"/>
    <w:rsid w:val="004F5DA4"/>
    <w:rsid w:val="004F7997"/>
    <w:rsid w:val="00500E52"/>
    <w:rsid w:val="00505881"/>
    <w:rsid w:val="00506723"/>
    <w:rsid w:val="00506BC8"/>
    <w:rsid w:val="00517475"/>
    <w:rsid w:val="005263CF"/>
    <w:rsid w:val="00526C6E"/>
    <w:rsid w:val="00540327"/>
    <w:rsid w:val="0054055B"/>
    <w:rsid w:val="00541F85"/>
    <w:rsid w:val="005515E1"/>
    <w:rsid w:val="005544E2"/>
    <w:rsid w:val="00555108"/>
    <w:rsid w:val="00581DFD"/>
    <w:rsid w:val="005C1ABD"/>
    <w:rsid w:val="005C2945"/>
    <w:rsid w:val="005E6686"/>
    <w:rsid w:val="00621FE2"/>
    <w:rsid w:val="00626510"/>
    <w:rsid w:val="00650F5E"/>
    <w:rsid w:val="00694917"/>
    <w:rsid w:val="006A49D9"/>
    <w:rsid w:val="006A526D"/>
    <w:rsid w:val="006B0518"/>
    <w:rsid w:val="006B1ED2"/>
    <w:rsid w:val="006B3E2B"/>
    <w:rsid w:val="006B67A6"/>
    <w:rsid w:val="006D71C4"/>
    <w:rsid w:val="006D7C30"/>
    <w:rsid w:val="006F3EB0"/>
    <w:rsid w:val="006F48BE"/>
    <w:rsid w:val="007106AC"/>
    <w:rsid w:val="0071493C"/>
    <w:rsid w:val="007608D1"/>
    <w:rsid w:val="007659F7"/>
    <w:rsid w:val="007700FE"/>
    <w:rsid w:val="007776BF"/>
    <w:rsid w:val="00785B84"/>
    <w:rsid w:val="007A3662"/>
    <w:rsid w:val="007B467D"/>
    <w:rsid w:val="007B63C7"/>
    <w:rsid w:val="007C712E"/>
    <w:rsid w:val="007E0BE0"/>
    <w:rsid w:val="007E78B1"/>
    <w:rsid w:val="007F3561"/>
    <w:rsid w:val="007F373E"/>
    <w:rsid w:val="00822889"/>
    <w:rsid w:val="00823B61"/>
    <w:rsid w:val="00830569"/>
    <w:rsid w:val="00847F94"/>
    <w:rsid w:val="008513B8"/>
    <w:rsid w:val="00873BFC"/>
    <w:rsid w:val="00897696"/>
    <w:rsid w:val="008A00C1"/>
    <w:rsid w:val="008B34D6"/>
    <w:rsid w:val="008C01BB"/>
    <w:rsid w:val="008D033C"/>
    <w:rsid w:val="008E4686"/>
    <w:rsid w:val="008F5B2F"/>
    <w:rsid w:val="008F7863"/>
    <w:rsid w:val="0090333A"/>
    <w:rsid w:val="00906F86"/>
    <w:rsid w:val="00907A59"/>
    <w:rsid w:val="009111D6"/>
    <w:rsid w:val="00922DBD"/>
    <w:rsid w:val="0093054D"/>
    <w:rsid w:val="00953759"/>
    <w:rsid w:val="00962A8E"/>
    <w:rsid w:val="009642C0"/>
    <w:rsid w:val="0097046D"/>
    <w:rsid w:val="00977228"/>
    <w:rsid w:val="00985ED4"/>
    <w:rsid w:val="009A3591"/>
    <w:rsid w:val="009A3705"/>
    <w:rsid w:val="009A3F50"/>
    <w:rsid w:val="009B254A"/>
    <w:rsid w:val="009B6FDB"/>
    <w:rsid w:val="009D6682"/>
    <w:rsid w:val="009D74E0"/>
    <w:rsid w:val="009E5C9C"/>
    <w:rsid w:val="00A00F86"/>
    <w:rsid w:val="00A037A7"/>
    <w:rsid w:val="00A06CDF"/>
    <w:rsid w:val="00A162D8"/>
    <w:rsid w:val="00A35D9A"/>
    <w:rsid w:val="00AA42DF"/>
    <w:rsid w:val="00AD0910"/>
    <w:rsid w:val="00AD1A27"/>
    <w:rsid w:val="00AE001D"/>
    <w:rsid w:val="00AF10F1"/>
    <w:rsid w:val="00B03677"/>
    <w:rsid w:val="00B072EE"/>
    <w:rsid w:val="00B15714"/>
    <w:rsid w:val="00B16C69"/>
    <w:rsid w:val="00B20AC5"/>
    <w:rsid w:val="00B2148C"/>
    <w:rsid w:val="00B3276D"/>
    <w:rsid w:val="00B33A51"/>
    <w:rsid w:val="00B414DC"/>
    <w:rsid w:val="00B4438E"/>
    <w:rsid w:val="00B4550B"/>
    <w:rsid w:val="00B57863"/>
    <w:rsid w:val="00B623A9"/>
    <w:rsid w:val="00B661DF"/>
    <w:rsid w:val="00B918C9"/>
    <w:rsid w:val="00B96A7F"/>
    <w:rsid w:val="00BA51A8"/>
    <w:rsid w:val="00BA7AB8"/>
    <w:rsid w:val="00BA7DF9"/>
    <w:rsid w:val="00BD58D8"/>
    <w:rsid w:val="00BE7ACA"/>
    <w:rsid w:val="00BF0E88"/>
    <w:rsid w:val="00C01377"/>
    <w:rsid w:val="00C04236"/>
    <w:rsid w:val="00C278D3"/>
    <w:rsid w:val="00C42256"/>
    <w:rsid w:val="00C47288"/>
    <w:rsid w:val="00C51D00"/>
    <w:rsid w:val="00C77DBF"/>
    <w:rsid w:val="00C82539"/>
    <w:rsid w:val="00C83493"/>
    <w:rsid w:val="00C96F87"/>
    <w:rsid w:val="00CA25B8"/>
    <w:rsid w:val="00CA297F"/>
    <w:rsid w:val="00CA6787"/>
    <w:rsid w:val="00CC3B33"/>
    <w:rsid w:val="00CC4AFC"/>
    <w:rsid w:val="00CE1800"/>
    <w:rsid w:val="00CF6DE2"/>
    <w:rsid w:val="00D0239C"/>
    <w:rsid w:val="00D11F75"/>
    <w:rsid w:val="00D20108"/>
    <w:rsid w:val="00D23830"/>
    <w:rsid w:val="00D30F00"/>
    <w:rsid w:val="00D53D4F"/>
    <w:rsid w:val="00D573E4"/>
    <w:rsid w:val="00D7225E"/>
    <w:rsid w:val="00D80F5C"/>
    <w:rsid w:val="00D818A1"/>
    <w:rsid w:val="00D92554"/>
    <w:rsid w:val="00D94151"/>
    <w:rsid w:val="00D970E4"/>
    <w:rsid w:val="00DB2C1F"/>
    <w:rsid w:val="00DC2AFD"/>
    <w:rsid w:val="00DC34AA"/>
    <w:rsid w:val="00DC649D"/>
    <w:rsid w:val="00DE1EBB"/>
    <w:rsid w:val="00DE3410"/>
    <w:rsid w:val="00DE46B8"/>
    <w:rsid w:val="00DF32A8"/>
    <w:rsid w:val="00E16710"/>
    <w:rsid w:val="00E21E41"/>
    <w:rsid w:val="00E22D4F"/>
    <w:rsid w:val="00E359FF"/>
    <w:rsid w:val="00E4685A"/>
    <w:rsid w:val="00E54A2C"/>
    <w:rsid w:val="00E61D9E"/>
    <w:rsid w:val="00E720A3"/>
    <w:rsid w:val="00E72634"/>
    <w:rsid w:val="00E81AE6"/>
    <w:rsid w:val="00EB5FD3"/>
    <w:rsid w:val="00EB79EB"/>
    <w:rsid w:val="00EC156F"/>
    <w:rsid w:val="00ED596A"/>
    <w:rsid w:val="00ED737D"/>
    <w:rsid w:val="00EF2747"/>
    <w:rsid w:val="00F017B0"/>
    <w:rsid w:val="00F02664"/>
    <w:rsid w:val="00F02D07"/>
    <w:rsid w:val="00F06321"/>
    <w:rsid w:val="00F0669C"/>
    <w:rsid w:val="00F116B8"/>
    <w:rsid w:val="00F214F6"/>
    <w:rsid w:val="00F260E7"/>
    <w:rsid w:val="00F32DC2"/>
    <w:rsid w:val="00F460E6"/>
    <w:rsid w:val="00F52BDC"/>
    <w:rsid w:val="00F5354D"/>
    <w:rsid w:val="00F56F30"/>
    <w:rsid w:val="00F60F70"/>
    <w:rsid w:val="00F81608"/>
    <w:rsid w:val="00F85BD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35EAB1-784E-4727-AC34-BC6FAFCD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17</cp:revision>
  <cp:lastPrinted>2019-01-14T14:22:00Z</cp:lastPrinted>
  <dcterms:created xsi:type="dcterms:W3CDTF">2019-11-08T15:55:00Z</dcterms:created>
  <dcterms:modified xsi:type="dcterms:W3CDTF">2020-05-05T14:23:00Z</dcterms:modified>
</cp:coreProperties>
</file>