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AE5D" w14:textId="525820F0" w:rsidR="0065358F" w:rsidRDefault="005E3697" w:rsidP="009A0FE8">
      <w:pPr>
        <w:ind w:hanging="11"/>
        <w:rPr>
          <w:i/>
          <w:iCs/>
          <w:color w:val="767171" w:themeColor="background2" w:themeShade="80"/>
        </w:rPr>
      </w:pPr>
      <w:r w:rsidRPr="005E3697">
        <w:rPr>
          <w:i/>
          <w:iCs/>
          <w:color w:val="767171" w:themeColor="background2" w:themeShade="80"/>
        </w:rPr>
        <w:t>Титульна сторінка</w:t>
      </w:r>
    </w:p>
    <w:p w14:paraId="19F47381" w14:textId="2DF954C3" w:rsidR="005E3697" w:rsidRDefault="005E3697" w:rsidP="009A0FE8">
      <w:pPr>
        <w:ind w:hanging="11"/>
        <w:rPr>
          <w:i/>
          <w:iCs/>
          <w:color w:val="767171" w:themeColor="background2" w:themeShade="80"/>
        </w:rPr>
      </w:pPr>
    </w:p>
    <w:p w14:paraId="51359554" w14:textId="77777777" w:rsidR="005E3697" w:rsidRDefault="005E3697" w:rsidP="009A0FE8">
      <w:pPr>
        <w:ind w:hanging="11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br w:type="page"/>
      </w:r>
    </w:p>
    <w:p w14:paraId="4FC404CF" w14:textId="7949A7DD" w:rsidR="005E3697" w:rsidRDefault="005E3697" w:rsidP="009A0FE8">
      <w:pPr>
        <w:ind w:hanging="11"/>
        <w:rPr>
          <w:color w:val="767171" w:themeColor="background2" w:themeShade="80"/>
        </w:rPr>
      </w:pPr>
      <w:r w:rsidRPr="005E3697">
        <w:rPr>
          <w:color w:val="767171" w:themeColor="background2" w:themeShade="80"/>
        </w:rPr>
        <w:lastRenderedPageBreak/>
        <w:t>АННОТАЦІЯ</w:t>
      </w:r>
    </w:p>
    <w:p w14:paraId="19B9B376" w14:textId="0EE12152" w:rsidR="005E3697" w:rsidRDefault="005E3697" w:rsidP="009A0FE8">
      <w:pPr>
        <w:ind w:hanging="11"/>
        <w:rPr>
          <w:i/>
          <w:iCs/>
          <w:color w:val="767171" w:themeColor="background2" w:themeShade="80"/>
        </w:rPr>
      </w:pPr>
    </w:p>
    <w:p w14:paraId="6DC81277" w14:textId="77777777" w:rsidR="005E3697" w:rsidRDefault="005E3697" w:rsidP="009A0FE8">
      <w:pPr>
        <w:ind w:hanging="11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1966334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4514A1CF" w14:textId="5A1B12A5" w:rsidR="00860AAD" w:rsidRDefault="00860AAD" w:rsidP="009A0FE8">
          <w:pPr>
            <w:pStyle w:val="TOCHeading"/>
            <w:ind w:hanging="11"/>
          </w:pPr>
          <w:r>
            <w:t>Зміст</w:t>
          </w:r>
        </w:p>
        <w:p w14:paraId="563A44BE" w14:textId="78357AB2" w:rsidR="00395A85" w:rsidRDefault="00860AAD">
          <w:pPr>
            <w:pStyle w:val="TOC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55207" w:history="1">
            <w:r w:rsidR="00395A85" w:rsidRPr="009B649C">
              <w:rPr>
                <w:rStyle w:val="Hyperlink"/>
                <w:noProof/>
              </w:rPr>
              <w:t>Вступ</w:t>
            </w:r>
            <w:r w:rsidR="00395A85">
              <w:rPr>
                <w:noProof/>
                <w:webHidden/>
              </w:rPr>
              <w:tab/>
            </w:r>
            <w:r w:rsidR="00395A85">
              <w:rPr>
                <w:noProof/>
                <w:webHidden/>
              </w:rPr>
              <w:fldChar w:fldCharType="begin"/>
            </w:r>
            <w:r w:rsidR="00395A85">
              <w:rPr>
                <w:noProof/>
                <w:webHidden/>
              </w:rPr>
              <w:instrText xml:space="preserve"> PAGEREF _Toc122955207 \h </w:instrText>
            </w:r>
            <w:r w:rsidR="00395A85">
              <w:rPr>
                <w:noProof/>
                <w:webHidden/>
              </w:rPr>
            </w:r>
            <w:r w:rsidR="00395A85">
              <w:rPr>
                <w:noProof/>
                <w:webHidden/>
              </w:rPr>
              <w:fldChar w:fldCharType="separate"/>
            </w:r>
            <w:r w:rsidR="00395A85">
              <w:rPr>
                <w:noProof/>
                <w:webHidden/>
              </w:rPr>
              <w:t>4</w:t>
            </w:r>
            <w:r w:rsidR="00395A85">
              <w:rPr>
                <w:noProof/>
                <w:webHidden/>
              </w:rPr>
              <w:fldChar w:fldCharType="end"/>
            </w:r>
          </w:hyperlink>
        </w:p>
        <w:p w14:paraId="146C0897" w14:textId="0E59EF14" w:rsidR="00395A85" w:rsidRDefault="00395A85">
          <w:pPr>
            <w:pStyle w:val="TOC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55208" w:history="1">
            <w:r w:rsidRPr="009B649C">
              <w:rPr>
                <w:rStyle w:val="Hyperlink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3AFC" w14:textId="7DF7082F" w:rsidR="00395A85" w:rsidRDefault="00395A85">
          <w:pPr>
            <w:pStyle w:val="TOC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55209" w:history="1">
            <w:r w:rsidRPr="009B649C">
              <w:rPr>
                <w:rStyle w:val="Hyperlink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9CE0" w14:textId="7AB94D33" w:rsidR="00395A85" w:rsidRDefault="00395A85">
          <w:pPr>
            <w:pStyle w:val="TOC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55210" w:history="1">
            <w:r w:rsidRPr="009B649C">
              <w:rPr>
                <w:rStyle w:val="Hyperlink"/>
                <w:noProof/>
              </w:rPr>
              <w:t>1. Теоретичні основи формальних мов і граматик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3A94" w14:textId="646A0B69" w:rsidR="00395A85" w:rsidRDefault="00395A85">
          <w:pPr>
            <w:pStyle w:val="TOC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2955211" w:history="1">
            <w:r w:rsidRPr="009B649C">
              <w:rPr>
                <w:rStyle w:val="Hyperlink"/>
                <w:noProof/>
              </w:rPr>
              <w:t>1.1. Формальні мови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2DAF" w14:textId="5C0314F0" w:rsidR="00395A85" w:rsidRDefault="00395A85">
          <w:pPr>
            <w:pStyle w:val="TOC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2955212" w:history="1">
            <w:r w:rsidRPr="009B649C">
              <w:rPr>
                <w:rStyle w:val="Hyperlink"/>
                <w:noProof/>
              </w:rPr>
              <w:t>1.2. Формальні граматики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7E65" w14:textId="35138859" w:rsidR="00395A85" w:rsidRDefault="00395A85">
          <w:pPr>
            <w:pStyle w:val="TOC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2955213" w:history="1">
            <w:r w:rsidRPr="009B649C">
              <w:rPr>
                <w:rStyle w:val="Hyperlink"/>
                <w:noProof/>
              </w:rPr>
              <w:t>1.3. Синтаксичний 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D125" w14:textId="4F530BA4" w:rsidR="00395A85" w:rsidRDefault="00395A85">
          <w:pPr>
            <w:pStyle w:val="TOC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55214" w:history="1">
            <w:r w:rsidRPr="009B649C">
              <w:rPr>
                <w:rStyle w:val="Hyperlink"/>
                <w:noProof/>
              </w:rPr>
              <w:t>2. Існуючі інструменти для роботи з формулами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33DC" w14:textId="4A435806" w:rsidR="00395A85" w:rsidRDefault="00395A85">
          <w:pPr>
            <w:pStyle w:val="TOC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55215" w:history="1">
            <w:r w:rsidRPr="009B649C">
              <w:rPr>
                <w:rStyle w:val="Hyperlink"/>
                <w:noProof/>
              </w:rPr>
              <w:t>3. Розробка web-додатку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5A56" w14:textId="3728A160" w:rsidR="00395A85" w:rsidRDefault="00395A85">
          <w:pPr>
            <w:pStyle w:val="TOC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2955216" w:history="1">
            <w:r w:rsidRPr="009B649C">
              <w:rPr>
                <w:rStyle w:val="Hyperlink"/>
                <w:noProof/>
              </w:rPr>
              <w:t>3.1. Структура формули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5FCB" w14:textId="0E34A969" w:rsidR="00395A85" w:rsidRDefault="00395A85">
          <w:pPr>
            <w:pStyle w:val="TOC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2955217" w:history="1">
            <w:r w:rsidRPr="009B649C">
              <w:rPr>
                <w:rStyle w:val="Hyperlink"/>
                <w:noProof/>
              </w:rPr>
              <w:t>3.2. Трансляція … 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E4B0" w14:textId="035859C6" w:rsidR="00395A85" w:rsidRDefault="00395A85">
          <w:pPr>
            <w:pStyle w:val="TOC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2955218" w:history="1">
            <w:r w:rsidRPr="009B649C">
              <w:rPr>
                <w:rStyle w:val="Hyperlink"/>
                <w:noProof/>
              </w:rPr>
              <w:t>3.3. Дії з формулами та їх частинами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E3D2" w14:textId="70DDCADF" w:rsidR="00395A85" w:rsidRDefault="00395A85">
          <w:pPr>
            <w:pStyle w:val="TOC3"/>
            <w:tabs>
              <w:tab w:val="right" w:leader="dot" w:pos="9962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2955219" w:history="1">
            <w:r w:rsidRPr="009B649C">
              <w:rPr>
                <w:rStyle w:val="Hyperlink"/>
                <w:noProof/>
              </w:rPr>
              <w:t>3.4. Взаємодія з користувачем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A564" w14:textId="6A26ABE7" w:rsidR="00395A85" w:rsidRDefault="00395A85">
          <w:pPr>
            <w:pStyle w:val="TOC2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55220" w:history="1">
            <w:r w:rsidRPr="009B649C">
              <w:rPr>
                <w:rStyle w:val="Hyperlink"/>
                <w:noProof/>
              </w:rPr>
              <w:t>4. Застосування результатів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A65A" w14:textId="0E832084" w:rsidR="00395A85" w:rsidRDefault="00395A85">
          <w:pPr>
            <w:pStyle w:val="TOC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55221" w:history="1">
            <w:r w:rsidRPr="009B649C">
              <w:rPr>
                <w:rStyle w:val="Hyperlink"/>
                <w:noProof/>
              </w:rPr>
              <w:t>Заключення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86EF" w14:textId="7D9BC80C" w:rsidR="00395A85" w:rsidRDefault="00395A85">
          <w:pPr>
            <w:pStyle w:val="TOC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55222" w:history="1">
            <w:r w:rsidRPr="009B649C">
              <w:rPr>
                <w:rStyle w:val="Hyperlink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8088" w14:textId="14C6AB44" w:rsidR="00395A85" w:rsidRDefault="00395A85">
          <w:pPr>
            <w:pStyle w:val="TOC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55223" w:history="1">
            <w:r w:rsidRPr="009B649C">
              <w:rPr>
                <w:rStyle w:val="Hyperlink"/>
                <w:noProof/>
              </w:rPr>
              <w:t>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95A1" w14:textId="0AA8EF5F" w:rsidR="00395A85" w:rsidRDefault="00395A85">
          <w:pPr>
            <w:pStyle w:val="TOC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955224" w:history="1">
            <w:r w:rsidRPr="009B649C">
              <w:rPr>
                <w:rStyle w:val="Hyperlink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_Toc122955224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4BEE" w14:textId="27A2327B" w:rsidR="00860AAD" w:rsidRDefault="00860AAD" w:rsidP="009A0FE8">
          <w:pPr>
            <w:ind w:hanging="11"/>
          </w:pPr>
          <w:r>
            <w:rPr>
              <w:b/>
              <w:bCs/>
            </w:rPr>
            <w:fldChar w:fldCharType="end"/>
          </w:r>
        </w:p>
      </w:sdtContent>
    </w:sdt>
    <w:p w14:paraId="6E5A72BA" w14:textId="71C16AC7" w:rsidR="005E3697" w:rsidRPr="005E3697" w:rsidRDefault="005E3697" w:rsidP="009A0FE8">
      <w:pPr>
        <w:pStyle w:val="TOC3"/>
        <w:ind w:left="0" w:hanging="11"/>
      </w:pPr>
    </w:p>
    <w:p w14:paraId="52DD4D09" w14:textId="71B6D9A8" w:rsidR="005E3697" w:rsidRDefault="005E3697" w:rsidP="009A0FE8">
      <w:pPr>
        <w:ind w:hanging="11"/>
        <w:rPr>
          <w:i/>
          <w:iCs/>
          <w:color w:val="767171" w:themeColor="background2" w:themeShade="80"/>
        </w:rPr>
      </w:pPr>
    </w:p>
    <w:p w14:paraId="0EC8E337" w14:textId="77777777" w:rsidR="005E3697" w:rsidRDefault="005E3697" w:rsidP="009A0FE8">
      <w:pPr>
        <w:ind w:hanging="11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br w:type="page"/>
      </w:r>
    </w:p>
    <w:p w14:paraId="3B241142" w14:textId="0CF764BB" w:rsidR="005E3697" w:rsidRDefault="005E3697" w:rsidP="009A0FE8">
      <w:pPr>
        <w:pStyle w:val="Heading1"/>
        <w:ind w:hanging="11"/>
      </w:pPr>
      <w:bookmarkStart w:id="0" w:name="_Toc122955207"/>
      <w:r>
        <w:lastRenderedPageBreak/>
        <w:t>Вступ</w:t>
      </w:r>
      <w:bookmarkEnd w:id="0"/>
    </w:p>
    <w:p w14:paraId="320DB992" w14:textId="77777777" w:rsidR="005E3697" w:rsidRPr="005E3697" w:rsidRDefault="005E3697" w:rsidP="009A0FE8">
      <w:pPr>
        <w:ind w:hanging="11"/>
      </w:pPr>
    </w:p>
    <w:p w14:paraId="5F3707FE" w14:textId="5394EF5A" w:rsidR="005E3697" w:rsidRDefault="005E3697" w:rsidP="009A0FE8">
      <w:pPr>
        <w:pStyle w:val="Heading1"/>
        <w:ind w:hanging="11"/>
      </w:pPr>
      <w:bookmarkStart w:id="1" w:name="_Toc122955208"/>
      <w:r>
        <w:t>Постановка задачі</w:t>
      </w:r>
      <w:bookmarkEnd w:id="1"/>
      <w:r>
        <w:t xml:space="preserve"> </w:t>
      </w:r>
    </w:p>
    <w:p w14:paraId="13AF3D52" w14:textId="1B12F319" w:rsidR="005E3697" w:rsidRDefault="002C1F62" w:rsidP="009A0FE8">
      <w:pPr>
        <w:pStyle w:val="ListParagraph"/>
        <w:numPr>
          <w:ilvl w:val="0"/>
          <w:numId w:val="3"/>
        </w:numPr>
        <w:ind w:left="720"/>
      </w:pPr>
      <w:r>
        <w:rPr>
          <w:rStyle w:val="ui-provider"/>
        </w:rPr>
        <w:t>Вивчити теоретичні основи формальних мов і граматик.</w:t>
      </w:r>
    </w:p>
    <w:p w14:paraId="2E7D6787" w14:textId="540DE803" w:rsidR="005E3697" w:rsidRDefault="002C1F62" w:rsidP="009A0FE8">
      <w:pPr>
        <w:pStyle w:val="ListParagraph"/>
        <w:numPr>
          <w:ilvl w:val="0"/>
          <w:numId w:val="3"/>
        </w:numPr>
        <w:ind w:left="720"/>
      </w:pPr>
      <w:r>
        <w:rPr>
          <w:rStyle w:val="ui-provider"/>
        </w:rPr>
        <w:t>Ознайомитися з</w:t>
      </w:r>
      <w:r w:rsidR="00775E77">
        <w:rPr>
          <w:rStyle w:val="ui-provider"/>
        </w:rPr>
        <w:t xml:space="preserve"> існуючими</w:t>
      </w:r>
      <w:r>
        <w:rPr>
          <w:rStyle w:val="ui-provider"/>
        </w:rPr>
        <w:t xml:space="preserve"> інструментами</w:t>
      </w:r>
      <w:r w:rsidR="00775E77">
        <w:rPr>
          <w:rStyle w:val="ui-provider"/>
        </w:rPr>
        <w:t xml:space="preserve"> для роботи з формулами</w:t>
      </w:r>
    </w:p>
    <w:p w14:paraId="1C8F0BD3" w14:textId="3C144902" w:rsidR="005E3697" w:rsidRDefault="002C1F62" w:rsidP="009A0FE8">
      <w:pPr>
        <w:pStyle w:val="ListParagraph"/>
        <w:numPr>
          <w:ilvl w:val="0"/>
          <w:numId w:val="3"/>
        </w:numPr>
        <w:ind w:left="720"/>
      </w:pPr>
      <w:r>
        <w:rPr>
          <w:rStyle w:val="ui-provider"/>
        </w:rPr>
        <w:t>Розробити</w:t>
      </w:r>
      <w:r>
        <w:rPr>
          <w:rStyle w:val="ui-provider"/>
        </w:rPr>
        <w:t xml:space="preserve"> </w:t>
      </w:r>
      <w:r w:rsidRPr="006A02FE">
        <w:rPr>
          <w:rStyle w:val="ui-provider"/>
          <w:lang w:val="en-US"/>
        </w:rPr>
        <w:t>web-</w:t>
      </w:r>
      <w:r>
        <w:rPr>
          <w:rStyle w:val="ui-provider"/>
        </w:rPr>
        <w:t>додаток</w:t>
      </w:r>
    </w:p>
    <w:p w14:paraId="39C49E2D" w14:textId="5B124557" w:rsidR="006A02FE" w:rsidRDefault="002C1F62" w:rsidP="009A0FE8">
      <w:pPr>
        <w:pStyle w:val="ListParagraph"/>
        <w:numPr>
          <w:ilvl w:val="0"/>
          <w:numId w:val="3"/>
        </w:numPr>
        <w:ind w:left="720"/>
        <w:rPr>
          <w:rStyle w:val="ui-provider"/>
        </w:rPr>
      </w:pPr>
      <w:r>
        <w:rPr>
          <w:rStyle w:val="ui-provider"/>
        </w:rPr>
        <w:t>Розглянути застосування результатів розробки</w:t>
      </w:r>
    </w:p>
    <w:p w14:paraId="50BC6BDC" w14:textId="6C53D768" w:rsidR="009A0FE8" w:rsidRDefault="009A0FE8" w:rsidP="009A0FE8">
      <w:pPr>
        <w:pStyle w:val="Heading1"/>
      </w:pPr>
      <w:bookmarkStart w:id="2" w:name="_Toc122955209"/>
      <w:r>
        <w:t>Основна частина</w:t>
      </w:r>
      <w:bookmarkEnd w:id="2"/>
    </w:p>
    <w:p w14:paraId="387FECCD" w14:textId="56C59E2E" w:rsidR="00563F1E" w:rsidRDefault="009A0FE8" w:rsidP="001127CC">
      <w:pPr>
        <w:pStyle w:val="Heading2"/>
        <w:numPr>
          <w:ilvl w:val="0"/>
          <w:numId w:val="4"/>
        </w:numPr>
      </w:pPr>
      <w:bookmarkStart w:id="3" w:name="_Toc122955210"/>
      <w:r w:rsidRPr="009A0FE8">
        <w:t>Теоретичні основи формальних мов і граматик</w:t>
      </w:r>
      <w:bookmarkEnd w:id="3"/>
    </w:p>
    <w:p w14:paraId="76522020" w14:textId="348AAE08" w:rsidR="00563F1E" w:rsidRDefault="00563F1E" w:rsidP="001127CC">
      <w:pPr>
        <w:pStyle w:val="Heading3"/>
        <w:numPr>
          <w:ilvl w:val="1"/>
          <w:numId w:val="4"/>
        </w:numPr>
      </w:pPr>
      <w:bookmarkStart w:id="4" w:name="_Toc122955211"/>
      <w:r>
        <w:t>Формальні мови</w:t>
      </w:r>
      <w:bookmarkEnd w:id="4"/>
    </w:p>
    <w:p w14:paraId="474334CF" w14:textId="77777777" w:rsidR="00775E77" w:rsidRPr="00775E77" w:rsidRDefault="00775E77" w:rsidP="00775E77"/>
    <w:p w14:paraId="75E63B09" w14:textId="63EABEE8" w:rsidR="001127CC" w:rsidRDefault="00563F1E" w:rsidP="009D2E65">
      <w:pPr>
        <w:pStyle w:val="Heading3"/>
        <w:numPr>
          <w:ilvl w:val="1"/>
          <w:numId w:val="4"/>
        </w:numPr>
      </w:pPr>
      <w:bookmarkStart w:id="5" w:name="_Toc122955212"/>
      <w:r w:rsidRPr="00563F1E">
        <w:t xml:space="preserve">Формальні </w:t>
      </w:r>
      <w:r>
        <w:t>граматики</w:t>
      </w:r>
      <w:bookmarkEnd w:id="5"/>
      <w:r w:rsidR="009B0D24">
        <w:t xml:space="preserve"> </w:t>
      </w:r>
      <w:r w:rsidR="009B0D24" w:rsidRPr="009B0D24">
        <w:rPr>
          <w:color w:val="FF0000"/>
        </w:rPr>
        <w:t xml:space="preserve">??? </w:t>
      </w:r>
      <w:r w:rsidR="009B0D24" w:rsidRPr="009B0D24">
        <w:rPr>
          <w:color w:val="FF0000"/>
          <w:lang w:val="en-US"/>
        </w:rPr>
        <w:t xml:space="preserve">merge with previous </w:t>
      </w:r>
    </w:p>
    <w:p w14:paraId="5A43082D" w14:textId="77777777" w:rsidR="00775E77" w:rsidRPr="00775E77" w:rsidRDefault="00775E77" w:rsidP="00775E77"/>
    <w:p w14:paraId="46536DDE" w14:textId="589D7BB1" w:rsidR="00EA5CAD" w:rsidRDefault="00563F1E" w:rsidP="00EA5CAD">
      <w:pPr>
        <w:pStyle w:val="Heading3"/>
        <w:numPr>
          <w:ilvl w:val="1"/>
          <w:numId w:val="4"/>
        </w:numPr>
      </w:pPr>
      <w:bookmarkStart w:id="6" w:name="_Toc122955213"/>
      <w:r>
        <w:t>Синтаксичний аналіз</w:t>
      </w:r>
      <w:bookmarkEnd w:id="6"/>
    </w:p>
    <w:p w14:paraId="2C9F0ADF" w14:textId="09951257" w:rsidR="00775E77" w:rsidRPr="003D60DD" w:rsidRDefault="00395A85" w:rsidP="00775E77">
      <w:pPr>
        <w:rPr>
          <w:b/>
          <w:bCs/>
        </w:rPr>
      </w:pPr>
      <w:r w:rsidRPr="003D60DD">
        <w:rPr>
          <w:b/>
          <w:bCs/>
        </w:rPr>
        <w:t xml:space="preserve">Види синтаксичного аналізу </w:t>
      </w:r>
    </w:p>
    <w:p w14:paraId="53ACF470" w14:textId="54EB9396" w:rsidR="00395A85" w:rsidRPr="003D60DD" w:rsidRDefault="00395A85" w:rsidP="00775E77">
      <w:pPr>
        <w:rPr>
          <w:b/>
          <w:bCs/>
        </w:rPr>
      </w:pPr>
      <w:r w:rsidRPr="003D60DD">
        <w:rPr>
          <w:b/>
          <w:bCs/>
        </w:rPr>
        <w:t>Рекурсивний спуск</w:t>
      </w:r>
    </w:p>
    <w:p w14:paraId="6C89CEF6" w14:textId="1562CF4B" w:rsidR="00395A85" w:rsidRPr="00775E77" w:rsidRDefault="00395A85" w:rsidP="00775E77">
      <w:r w:rsidRPr="003D60DD">
        <w:rPr>
          <w:b/>
          <w:bCs/>
        </w:rPr>
        <w:t>Синтаксично спрямована трансляція</w:t>
      </w:r>
      <w:r>
        <w:t xml:space="preserve"> </w:t>
      </w:r>
      <w:r w:rsidRPr="00395A85">
        <w:rPr>
          <w:color w:val="FF0000"/>
        </w:rPr>
        <w:t xml:space="preserve">??? </w:t>
      </w:r>
    </w:p>
    <w:p w14:paraId="20801747" w14:textId="13A3F472" w:rsidR="00395A85" w:rsidRPr="00395A85" w:rsidRDefault="00775E77" w:rsidP="00395A85">
      <w:pPr>
        <w:pStyle w:val="Heading2"/>
        <w:numPr>
          <w:ilvl w:val="0"/>
          <w:numId w:val="4"/>
        </w:numPr>
      </w:pPr>
      <w:bookmarkStart w:id="7" w:name="_Toc122955214"/>
      <w:r>
        <w:t>Існуючі інструменти для роботи з формулами</w:t>
      </w:r>
      <w:bookmarkEnd w:id="7"/>
    </w:p>
    <w:p w14:paraId="3F13705F" w14:textId="6D09B21E" w:rsidR="00775E77" w:rsidRPr="00775E77" w:rsidRDefault="00EE42A6" w:rsidP="00395A85">
      <w:pPr>
        <w:rPr>
          <w:b/>
          <w:bCs/>
          <w:lang w:val="en-GB"/>
        </w:rPr>
      </w:pPr>
      <w:r w:rsidRPr="00775E77">
        <w:rPr>
          <w:b/>
          <w:bCs/>
          <w:lang w:val="en-GB"/>
        </w:rPr>
        <w:t>Maple</w:t>
      </w:r>
      <w:r w:rsidR="00775E77" w:rsidRPr="00775E77">
        <w:rPr>
          <w:b/>
          <w:bCs/>
          <w:lang w:val="en-GB"/>
        </w:rPr>
        <w:t xml:space="preserve"> </w:t>
      </w:r>
    </w:p>
    <w:p w14:paraId="69F7330E" w14:textId="28031300" w:rsidR="00775E77" w:rsidRPr="00775E77" w:rsidRDefault="00EE42A6" w:rsidP="00395A85">
      <w:pPr>
        <w:rPr>
          <w:b/>
          <w:bCs/>
          <w:lang w:val="en-GB"/>
        </w:rPr>
      </w:pPr>
      <w:r w:rsidRPr="00775E77">
        <w:rPr>
          <w:b/>
          <w:bCs/>
          <w:lang w:val="en-GB"/>
        </w:rPr>
        <w:t>Wolfram Mathematica</w:t>
      </w:r>
    </w:p>
    <w:p w14:paraId="69BDF9F4" w14:textId="18FCA245" w:rsidR="00775E77" w:rsidRPr="00775E77" w:rsidRDefault="00EE42A6" w:rsidP="00395A85">
      <w:pPr>
        <w:rPr>
          <w:b/>
          <w:bCs/>
          <w:lang w:val="en-GB"/>
        </w:rPr>
      </w:pPr>
      <w:proofErr w:type="spellStart"/>
      <w:r w:rsidRPr="00775E77">
        <w:rPr>
          <w:b/>
          <w:bCs/>
          <w:lang w:val="en-GB"/>
        </w:rPr>
        <w:t>Matlab</w:t>
      </w:r>
      <w:proofErr w:type="spellEnd"/>
    </w:p>
    <w:p w14:paraId="0A3FCA99" w14:textId="382B06BE" w:rsidR="00EE42A6" w:rsidRPr="00775E77" w:rsidRDefault="00EE42A6" w:rsidP="00775E77">
      <w:pPr>
        <w:rPr>
          <w:b/>
          <w:bCs/>
          <w:lang w:val="en-GB"/>
        </w:rPr>
      </w:pPr>
      <w:r w:rsidRPr="00775E77">
        <w:rPr>
          <w:b/>
          <w:bCs/>
          <w:lang w:val="en-GB"/>
        </w:rPr>
        <w:t>Microsoft Math Solver</w:t>
      </w:r>
    </w:p>
    <w:p w14:paraId="65AE7F96" w14:textId="77777777" w:rsidR="00775E77" w:rsidRPr="00775E77" w:rsidRDefault="00775E77" w:rsidP="00775E77">
      <w:pPr>
        <w:rPr>
          <w:b/>
          <w:bCs/>
        </w:rPr>
      </w:pPr>
    </w:p>
    <w:p w14:paraId="3D0CEE01" w14:textId="1525226A" w:rsidR="009A0FE8" w:rsidRDefault="009A0FE8" w:rsidP="00563F1E">
      <w:pPr>
        <w:pStyle w:val="Heading2"/>
        <w:numPr>
          <w:ilvl w:val="0"/>
          <w:numId w:val="4"/>
        </w:numPr>
      </w:pPr>
      <w:bookmarkStart w:id="8" w:name="_Toc122955215"/>
      <w:r w:rsidRPr="009A0FE8">
        <w:lastRenderedPageBreak/>
        <w:t xml:space="preserve">Розробка </w:t>
      </w:r>
      <w:proofErr w:type="spellStart"/>
      <w:r w:rsidRPr="009A0FE8">
        <w:t>web</w:t>
      </w:r>
      <w:proofErr w:type="spellEnd"/>
      <w:r w:rsidRPr="009A0FE8">
        <w:t>-додатку</w:t>
      </w:r>
      <w:bookmarkEnd w:id="8"/>
    </w:p>
    <w:p w14:paraId="4CA5F84D" w14:textId="72619227" w:rsidR="00EE42A6" w:rsidRDefault="000069D6" w:rsidP="000069D6">
      <w:pPr>
        <w:pStyle w:val="Heading3"/>
        <w:numPr>
          <w:ilvl w:val="1"/>
          <w:numId w:val="4"/>
        </w:numPr>
      </w:pPr>
      <w:bookmarkStart w:id="9" w:name="_Toc122955216"/>
      <w:r>
        <w:t>Структура формули</w:t>
      </w:r>
      <w:bookmarkEnd w:id="9"/>
    </w:p>
    <w:p w14:paraId="2430DB41" w14:textId="77777777" w:rsidR="00775E77" w:rsidRPr="00775E77" w:rsidRDefault="00775E77" w:rsidP="00775E77"/>
    <w:p w14:paraId="60F4FCE0" w14:textId="18289C7D" w:rsidR="000069D6" w:rsidRDefault="00395A85" w:rsidP="000069D6">
      <w:pPr>
        <w:pStyle w:val="Heading3"/>
        <w:numPr>
          <w:ilvl w:val="1"/>
          <w:numId w:val="4"/>
        </w:numPr>
      </w:pPr>
      <w:bookmarkStart w:id="10" w:name="_Toc122955217"/>
      <w:r>
        <w:t xml:space="preserve">Трансляція … </w:t>
      </w:r>
      <w:r w:rsidRPr="00395A85">
        <w:rPr>
          <w:color w:val="FF0000"/>
        </w:rPr>
        <w:t>???</w:t>
      </w:r>
      <w:bookmarkEnd w:id="10"/>
    </w:p>
    <w:p w14:paraId="2B1620DA" w14:textId="77777777" w:rsidR="00775E77" w:rsidRPr="00775E77" w:rsidRDefault="00775E77" w:rsidP="00775E77"/>
    <w:p w14:paraId="25BB10A2" w14:textId="0AF71C33" w:rsidR="000069D6" w:rsidRDefault="000069D6" w:rsidP="000069D6">
      <w:pPr>
        <w:pStyle w:val="Heading3"/>
        <w:numPr>
          <w:ilvl w:val="1"/>
          <w:numId w:val="4"/>
        </w:numPr>
      </w:pPr>
      <w:bookmarkStart w:id="11" w:name="_Toc122955218"/>
      <w:r>
        <w:t>Дії з формулами та їх частинами</w:t>
      </w:r>
      <w:bookmarkEnd w:id="11"/>
    </w:p>
    <w:p w14:paraId="450176B4" w14:textId="77777777" w:rsidR="00775E77" w:rsidRPr="00775E77" w:rsidRDefault="00775E77" w:rsidP="00775E77"/>
    <w:p w14:paraId="678E5E9F" w14:textId="49EB7270" w:rsidR="000069D6" w:rsidRDefault="000069D6" w:rsidP="000069D6">
      <w:pPr>
        <w:pStyle w:val="Heading3"/>
        <w:numPr>
          <w:ilvl w:val="1"/>
          <w:numId w:val="4"/>
        </w:numPr>
      </w:pPr>
      <w:bookmarkStart w:id="12" w:name="_Toc122955219"/>
      <w:r>
        <w:t>Взаємодія з користувачем</w:t>
      </w:r>
      <w:bookmarkEnd w:id="12"/>
    </w:p>
    <w:p w14:paraId="23F7095B" w14:textId="77777777" w:rsidR="000069D6" w:rsidRPr="000069D6" w:rsidRDefault="000069D6" w:rsidP="00EE42A6"/>
    <w:p w14:paraId="677B8F0A" w14:textId="6433B2FD" w:rsidR="009A0FE8" w:rsidRDefault="009A0FE8" w:rsidP="00563F1E">
      <w:pPr>
        <w:pStyle w:val="Heading2"/>
        <w:numPr>
          <w:ilvl w:val="0"/>
          <w:numId w:val="4"/>
        </w:numPr>
      </w:pPr>
      <w:bookmarkStart w:id="13" w:name="_Toc122955220"/>
      <w:r w:rsidRPr="009A0FE8">
        <w:t>Застосування результатів розробки</w:t>
      </w:r>
      <w:bookmarkEnd w:id="13"/>
    </w:p>
    <w:p w14:paraId="2E66831B" w14:textId="77777777" w:rsidR="00775E77" w:rsidRPr="00775E77" w:rsidRDefault="00775E77" w:rsidP="00775E77"/>
    <w:p w14:paraId="42E99583" w14:textId="2DC06B91" w:rsidR="005E3697" w:rsidRDefault="005E3697" w:rsidP="009A0FE8">
      <w:pPr>
        <w:pStyle w:val="Heading1"/>
      </w:pPr>
      <w:bookmarkStart w:id="14" w:name="_Toc122955221"/>
      <w:r>
        <w:t>Заключення</w:t>
      </w:r>
      <w:bookmarkEnd w:id="14"/>
    </w:p>
    <w:p w14:paraId="49EB5B76" w14:textId="77777777" w:rsidR="00775E77" w:rsidRPr="00775E77" w:rsidRDefault="00775E77" w:rsidP="00775E77"/>
    <w:p w14:paraId="799FF944" w14:textId="6520AA23" w:rsidR="005E3697" w:rsidRDefault="005E3697" w:rsidP="009A0FE8">
      <w:pPr>
        <w:pStyle w:val="Heading1"/>
      </w:pPr>
      <w:bookmarkStart w:id="15" w:name="_Toc122955222"/>
      <w:r>
        <w:t>Висновки</w:t>
      </w:r>
      <w:bookmarkEnd w:id="15"/>
    </w:p>
    <w:p w14:paraId="312BEC9D" w14:textId="77777777" w:rsidR="00775E77" w:rsidRPr="00775E77" w:rsidRDefault="00775E77" w:rsidP="00775E77"/>
    <w:p w14:paraId="70BB0C4F" w14:textId="7D210C16" w:rsidR="005E3697" w:rsidRDefault="005E3697" w:rsidP="009A0FE8">
      <w:pPr>
        <w:pStyle w:val="Heading1"/>
      </w:pPr>
      <w:bookmarkStart w:id="16" w:name="_Toc122955223"/>
      <w:r>
        <w:t>Література</w:t>
      </w:r>
      <w:bookmarkEnd w:id="16"/>
    </w:p>
    <w:p w14:paraId="77D9AC03" w14:textId="77777777" w:rsidR="00775E77" w:rsidRPr="00775E77" w:rsidRDefault="00775E77" w:rsidP="00775E77"/>
    <w:p w14:paraId="31417EA2" w14:textId="74A8F163" w:rsidR="005E3697" w:rsidRDefault="005E3697" w:rsidP="009A0FE8">
      <w:pPr>
        <w:pStyle w:val="Heading1"/>
      </w:pPr>
      <w:bookmarkStart w:id="17" w:name="_Toc122955224"/>
      <w:r>
        <w:t>Додатки</w:t>
      </w:r>
      <w:bookmarkEnd w:id="17"/>
    </w:p>
    <w:p w14:paraId="10415E60" w14:textId="77777777" w:rsidR="00775E77" w:rsidRPr="00775E77" w:rsidRDefault="00775E77" w:rsidP="00775E77"/>
    <w:p w14:paraId="0E35F885" w14:textId="77777777" w:rsidR="005E3697" w:rsidRPr="005E3697" w:rsidRDefault="005E3697" w:rsidP="009A0FE8">
      <w:pPr>
        <w:ind w:hanging="11"/>
      </w:pPr>
    </w:p>
    <w:p w14:paraId="200716EB" w14:textId="6558C4E5" w:rsidR="005E3697" w:rsidRDefault="005E3697" w:rsidP="009A0FE8">
      <w:pPr>
        <w:ind w:hanging="11"/>
      </w:pPr>
    </w:p>
    <w:p w14:paraId="19867A9B" w14:textId="77777777" w:rsidR="005E3697" w:rsidRPr="005E3697" w:rsidRDefault="005E3697" w:rsidP="009A0FE8">
      <w:pPr>
        <w:ind w:hanging="11"/>
      </w:pPr>
    </w:p>
    <w:sectPr w:rsidR="005E3697" w:rsidRPr="005E3697" w:rsidSect="006A02F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5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94F88"/>
    <w:multiLevelType w:val="hybridMultilevel"/>
    <w:tmpl w:val="CD302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245A"/>
    <w:multiLevelType w:val="hybridMultilevel"/>
    <w:tmpl w:val="F89AE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7727D"/>
    <w:multiLevelType w:val="hybridMultilevel"/>
    <w:tmpl w:val="DFE4E4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722304"/>
    <w:multiLevelType w:val="multilevel"/>
    <w:tmpl w:val="E09203B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A9C73E2"/>
    <w:multiLevelType w:val="multilevel"/>
    <w:tmpl w:val="E076C6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54449113">
    <w:abstractNumId w:val="1"/>
  </w:num>
  <w:num w:numId="2" w16cid:durableId="1501236721">
    <w:abstractNumId w:val="2"/>
  </w:num>
  <w:num w:numId="3" w16cid:durableId="841504939">
    <w:abstractNumId w:val="3"/>
  </w:num>
  <w:num w:numId="4" w16cid:durableId="1475952580">
    <w:abstractNumId w:val="4"/>
  </w:num>
  <w:num w:numId="5" w16cid:durableId="1782797671">
    <w:abstractNumId w:val="0"/>
  </w:num>
  <w:num w:numId="6" w16cid:durableId="762262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7"/>
    <w:rsid w:val="000069D6"/>
    <w:rsid w:val="001127CC"/>
    <w:rsid w:val="002C1F62"/>
    <w:rsid w:val="00395A85"/>
    <w:rsid w:val="003D60DD"/>
    <w:rsid w:val="00531017"/>
    <w:rsid w:val="00563F1E"/>
    <w:rsid w:val="005E3697"/>
    <w:rsid w:val="0065358F"/>
    <w:rsid w:val="006A02FE"/>
    <w:rsid w:val="00775E77"/>
    <w:rsid w:val="00860AAD"/>
    <w:rsid w:val="009A0FE8"/>
    <w:rsid w:val="009B0D24"/>
    <w:rsid w:val="009D2E65"/>
    <w:rsid w:val="00EA5CAD"/>
    <w:rsid w:val="00EE2084"/>
    <w:rsid w:val="00EE42A6"/>
    <w:rsid w:val="00F5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51A9"/>
  <w15:chartTrackingRefBased/>
  <w15:docId w15:val="{6EB3D43B-3A2B-4F5B-9E0C-270C7B47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7C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FE8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7CC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7CC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697"/>
    <w:pPr>
      <w:outlineLvl w:val="9"/>
    </w:pPr>
    <w:rPr>
      <w:kern w:val="0"/>
      <w:lang w:eastAsia="uk-U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E3697"/>
    <w:pPr>
      <w:spacing w:after="100"/>
      <w:ind w:left="220"/>
    </w:pPr>
    <w:rPr>
      <w:rFonts w:eastAsiaTheme="minorEastAsia" w:cs="Times New Roman"/>
      <w:kern w:val="0"/>
      <w:lang w:eastAsia="uk-U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97"/>
    <w:pPr>
      <w:spacing w:after="100"/>
    </w:pPr>
    <w:rPr>
      <w:rFonts w:eastAsiaTheme="minorEastAsia" w:cs="Times New Roman"/>
      <w:kern w:val="0"/>
      <w:lang w:eastAsia="uk-U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E3697"/>
    <w:pPr>
      <w:spacing w:after="100"/>
      <w:ind w:left="446"/>
    </w:pPr>
    <w:rPr>
      <w:rFonts w:eastAsiaTheme="minorEastAsia" w:cs="Times New Roman"/>
      <w:color w:val="767171" w:themeColor="background2" w:themeShade="80"/>
      <w:kern w:val="0"/>
      <w:lang w:eastAsia="uk-UA"/>
      <w14:ligatures w14:val="none"/>
    </w:rPr>
  </w:style>
  <w:style w:type="paragraph" w:styleId="ListParagraph">
    <w:name w:val="List Paragraph"/>
    <w:basedOn w:val="Normal"/>
    <w:uiPriority w:val="34"/>
    <w:qFormat/>
    <w:rsid w:val="005E36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27CC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link">
    <w:name w:val="Hyperlink"/>
    <w:basedOn w:val="DefaultParagraphFont"/>
    <w:uiPriority w:val="99"/>
    <w:unhideWhenUsed/>
    <w:rsid w:val="00860AAD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2C1F62"/>
  </w:style>
  <w:style w:type="character" w:customStyle="1" w:styleId="Heading3Char">
    <w:name w:val="Heading 3 Char"/>
    <w:basedOn w:val="DefaultParagraphFont"/>
    <w:link w:val="Heading3"/>
    <w:uiPriority w:val="9"/>
    <w:rsid w:val="001127C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4BE7D-D0D9-4787-9E35-C46FAD3B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1534</Words>
  <Characters>875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Юнна Хейфець</dc:creator>
  <cp:keywords/>
  <dc:description/>
  <cp:lastModifiedBy>Юнна Хейфець</cp:lastModifiedBy>
  <cp:revision>3</cp:revision>
  <dcterms:created xsi:type="dcterms:W3CDTF">2022-11-23T09:31:00Z</dcterms:created>
  <dcterms:modified xsi:type="dcterms:W3CDTF">2022-12-26T12:56:00Z</dcterms:modified>
</cp:coreProperties>
</file>