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1790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p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79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3A5F"/>
          <w:sz w:val="44"/>
        </w:rPr>
        <w:t>Changes to be Carried Out</w:t>
      </w:r>
    </w:p>
    <w:p>
      <w:pPr>
        <w:jc w:val="center"/>
      </w:pPr>
      <w:r>
        <w:rPr>
          <w:sz w:val="24"/>
        </w:rPr>
        <w:t>Change request: Include OA automation and include other OA in the sewerage billing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6"/>
          </w:tcPr>
          <w:p>
            <w:r/>
            <w:r>
              <w:rPr>
                <w:b/>
              </w:rPr>
              <w:t>Request</w:t>
            </w:r>
          </w:p>
        </w:tc>
        <w:tc>
          <w:tcPr>
            <w:tcW w:type="dxa" w:w="4986"/>
          </w:tcPr>
          <w:p>
            <w:r>
              <w:t>Service desk #47155, Change ID 1004</w:t>
            </w:r>
          </w:p>
        </w:tc>
      </w:tr>
      <w:tr>
        <w:tc>
          <w:tcPr>
            <w:tcW w:type="dxa" w:w="4986"/>
            <w:shd w:val="clear" w:color="auto" w:fill="E8EEF6"/>
          </w:tcPr>
          <w:p>
            <w:r/>
            <w:r>
              <w:rPr>
                <w:b/>
              </w:rPr>
              <w:t>System</w:t>
            </w:r>
          </w:p>
        </w:tc>
        <w:tc>
          <w:tcPr>
            <w:tcW w:type="dxa" w:w="4986"/>
          </w:tcPr>
          <w:p>
            <w:r>
              <w:t>Sewerage &amp; Irrigation Meter Reading (DIP Field Service)</w:t>
            </w:r>
          </w:p>
        </w:tc>
      </w:tr>
      <w:tr>
        <w:tc>
          <w:tcPr>
            <w:tcW w:type="dxa" w:w="4986"/>
            <w:shd w:val="clear" w:color="auto" w:fill="E8EEF6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986"/>
          </w:tcPr>
          <w:p>
            <w:r>
              <w:t>1.0</w:t>
            </w:r>
          </w:p>
        </w:tc>
      </w:tr>
      <w:tr>
        <w:tc>
          <w:tcPr>
            <w:tcW w:type="dxa" w:w="4986"/>
            <w:shd w:val="clear" w:color="auto" w:fill="E8EEF6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986"/>
          </w:tcPr>
          <w:p>
            <w:r>
              <w:t>18 October 2026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Reviewed by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Approved by</w:t>
            </w:r>
          </w:p>
        </w:tc>
      </w:tr>
      <w:tr>
        <w:tc>
          <w:tcPr>
            <w:tcW w:type="dxa" w:w="3324"/>
          </w:tcPr>
          <w:p>
            <w:r>
              <w:t>Nayyar Jawaid</w:t>
            </w:r>
          </w:p>
        </w:tc>
        <w:tc>
          <w:tcPr>
            <w:tcW w:type="dxa" w:w="3324"/>
          </w:tcPr>
          <w:p>
            <w:r>
              <w:t>Imtiyaz Hussain</w:t>
            </w:r>
          </w:p>
        </w:tc>
        <w:tc>
          <w:tcPr>
            <w:tcW w:type="dxa" w:w="3324"/>
          </w:tcPr>
          <w:p>
            <w:r>
              <w:t>Nidhi Singhvi</w:t>
            </w:r>
          </w:p>
        </w:tc>
      </w:tr>
      <w:tr>
        <w:tc>
          <w:tcPr>
            <w:tcW w:type="dxa" w:w="3324"/>
          </w:tcPr>
          <w:p>
            <w:r>
              <w:t>Signature / date:</w:t>
            </w:r>
          </w:p>
        </w:tc>
        <w:tc>
          <w:tcPr>
            <w:tcW w:type="dxa" w:w="3324"/>
          </w:tcPr>
          <w:p>
            <w:r>
              <w:t>Signature / date:</w:t>
            </w:r>
          </w:p>
        </w:tc>
        <w:tc>
          <w:tcPr>
            <w:tcW w:type="dxa" w:w="3324"/>
          </w:tcPr>
          <w:p>
            <w:r>
              <w:t>Signature / date:</w:t>
            </w:r>
          </w:p>
        </w:tc>
      </w:tr>
    </w:tbl>
    <w:p/>
    <w:p>
      <w:pPr>
        <w:pStyle w:val="Heading1"/>
      </w:pPr>
      <w:r>
        <w:t>Changes to be carried out</w:t>
      </w:r>
    </w:p>
    <w:p>
      <w:r>
        <w:t>Finalize, billing amounts and the meter-list fix are built and in UAT; the OA plot handling and the platform upgrade are still to build.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Change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Database (MRDB)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 xml:space="preserve">Scripts 017–025: </w:t>
            </w:r>
            <w:r>
              <w:rPr>
                <w:rFonts w:ascii="Consolas" w:hAnsi="Consolas"/>
                <w:sz w:val="19"/>
              </w:rPr>
              <w:t>mr.MaintainFinalizedMeter</w:t>
            </w:r>
            <w:r>
              <w:rPr>
                <w:sz w:val="19"/>
              </w:rPr>
              <w:t xml:space="preserve"> with amounts, VAT, totals, codes and dates; </w:t>
            </w:r>
            <w:r>
              <w:rPr>
                <w:rFonts w:ascii="Consolas" w:hAnsi="Consolas"/>
                <w:sz w:val="19"/>
              </w:rPr>
              <w:t>mr.IrrigationNoCharge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/>
                <w:sz w:val="19"/>
              </w:rPr>
              <w:t>mr.ReadingPeriodStatus</w:t>
            </w:r>
            <w:r>
              <w:rPr>
                <w:sz w:val="19"/>
              </w:rPr>
              <w:t>; TranCode and BaanCode on readings; view wrappers adding FloatValue, RateFactor, TranCode, BaanCode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Built, run in UAT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Database (MRDB)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 xml:space="preserve">New script: </w:t>
            </w:r>
            <w:r>
              <w:rPr>
                <w:rFonts w:ascii="Consolas" w:hAnsi="Consolas"/>
                <w:sz w:val="19"/>
              </w:rPr>
              <w:t>mr.OwnersAssociationPlot</w:t>
            </w:r>
            <w:r>
              <w:rPr>
                <w:sz w:val="19"/>
              </w:rPr>
              <w:t xml:space="preserve"> with 598-1319 as first row (FR-038)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To build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mApps API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Finalize endpoint, amount and VAT rules, irrigation minimum and no-charge rules, fresh tenant/Baan/Tran codes, period close and PERIOD_CLOSED refusal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Built, in UAT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mApps API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Meter list served from the last copy while it refreshes in the background; long view reads no longer time out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Built, awaiting UAT deploy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mApps API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 xml:space="preserve">OA plot used as tenant when </w:t>
            </w:r>
            <w:r>
              <w:rPr>
                <w:rFonts w:ascii="Consolas" w:hAnsi="Consolas"/>
                <w:sz w:val="19"/>
              </w:rPr>
              <w:t>vw_MR_Tenant</w:t>
            </w:r>
            <w:r>
              <w:rPr>
                <w:sz w:val="19"/>
              </w:rPr>
              <w:t xml:space="preserve"> has none, in reading checks and finalize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To build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zApps gateway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Finalize route added to the fixed route list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Built, deployed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Phone app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Finalize property button, period-closed banner, statuses in sequence order, download button that retries, build number and update time in Settings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Built, in UAT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Phone app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Shows the OA as tenant for OA plots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To build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Phone app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Kotlin 2.4.21, Compose Multiplatform 1.11.1, Ktor 3.5.2 and other libraries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To build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IIS (UATWEB01)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App pool always running, no idle stop, no scheduled recycle, preload on; also set by the deploy script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Done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Documentation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Spec FR-037 to FR-039, error codes, deployment steps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Built; FR-038 to update</w:t>
            </w:r>
          </w:p>
        </w:tc>
      </w:tr>
    </w:tbl>
    <w:p/>
    <w:p>
      <w:pPr>
        <w:pStyle w:val="Heading1"/>
      </w:pPr>
      <w:r>
        <w:t>Database scripts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Script</w:t>
            </w:r>
          </w:p>
        </w:tc>
        <w:tc>
          <w:tcPr>
            <w:tcW w:type="dxa" w:w="4986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db/017_finalized_meter.sql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 xml:space="preserve">Creates </w:t>
            </w:r>
            <w:r>
              <w:rPr>
                <w:rFonts w:ascii="Consolas" w:hAnsi="Consolas"/>
                <w:sz w:val="19"/>
              </w:rPr>
              <w:t>mr.MaintainFinalizedMeter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db/018_meter_view_float_rate.sql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/>
                <w:sz w:val="19"/>
              </w:rPr>
              <w:t>vw_MR_Meter</w:t>
            </w:r>
            <w:r>
              <w:rPr>
                <w:sz w:val="19"/>
              </w:rPr>
              <w:t xml:space="preserve"> wrapper with FloatValue and RateFactor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db/019_finalized_amounts.sql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Amounts, VAT, total and 10% columns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db/020_irrigation_no_charge.sql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/>
                <w:sz w:val="19"/>
              </w:rPr>
              <w:t>mr.IrrigationNoCharge</w:t>
            </w:r>
            <w:r>
              <w:rPr>
                <w:sz w:val="19"/>
              </w:rPr>
              <w:t>, first row 597-905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db/021_property_view_trancode.sql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/>
                <w:sz w:val="19"/>
              </w:rPr>
              <w:t>vw_MR_Property</w:t>
            </w:r>
            <w:r>
              <w:rPr>
                <w:sz w:val="19"/>
              </w:rPr>
              <w:t xml:space="preserve"> wrapper with TranCode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db/022_trancode_and_period_dates.sql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TranCode and BaanCode on readings; codes and dates on finalized rows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db/023_tenant_view_baancode.sql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/>
                <w:sz w:val="19"/>
              </w:rPr>
              <w:t>vw_MR_Tenant</w:t>
            </w:r>
            <w:r>
              <w:rPr>
                <w:sz w:val="19"/>
              </w:rPr>
              <w:t xml:space="preserve"> wrapper with BaanCode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db/024_reading_period_close.sql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/>
                <w:sz w:val="19"/>
              </w:rPr>
              <w:t>mr.ReadingPeriodStatus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db/025_finalized_vat_charge_company.sql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VATCode, ChargeType1, ChargeType2, CompanyName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db/ops/close_reading_period.sql, reopen_reading_period.sql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IT closes or reopens a period by hand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9"/>
              </w:rPr>
              <w:t>db/026 (to build)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/>
                <w:sz w:val="19"/>
              </w:rPr>
              <w:t>mr.OwnersAssociationPlot</w:t>
            </w:r>
            <w:r>
              <w:rPr>
                <w:sz w:val="19"/>
              </w:rPr>
              <w:t xml:space="preserve"> with 598-1319</w:t>
            </w:r>
          </w:p>
        </w:tc>
      </w:tr>
    </w:tbl>
    <w:p/>
    <w:p>
      <w:pPr>
        <w:pStyle w:val="Heading1"/>
      </w:pPr>
      <w:r>
        <w:t>Platform upgrade scope</w:t>
      </w:r>
    </w:p>
    <w:p>
      <w:r>
        <w:t>The phone app's language and main libraries move to their latest stable releases; nothing changes for the reader except fixes.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Current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Target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Kotlin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2.1.0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2.4.21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Compose Multiplatform (screens)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1.7.3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1.11.1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Ktor (server calls)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3.0.3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3.5.2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kotlinx-coroutines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1.9.0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1.11.0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kotlinx-serialization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1.7.3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1.11.0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Okio (files)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3.9.1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3.18.2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9"/>
              </w:rPr>
              <w:t>kotlinx-datetime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0.6.1</w:t>
            </w:r>
          </w:p>
        </w:tc>
        <w:tc>
          <w:tcPr>
            <w:tcW w:type="dxa" w:w="3324"/>
          </w:tcPr>
          <w:p>
            <w:r/>
            <w:r>
              <w:rPr>
                <w:sz w:val="19"/>
              </w:rPr>
              <w:t>0.7.1 (with the 0.6 API)</w:t>
            </w:r>
          </w:p>
        </w:tc>
      </w:tr>
    </w:tbl>
    <w:p/>
    <w:p>
      <w:r>
        <w:t>Not in this change: Android Gradle Plugin 9 (needs the app split into separate modules), and with it Compose Multiplatform 1.12 and Ktor 3.6, which need Android Gradle Plugin 9 and Android 17 (compile SDK 37). This is proposed as a later CR. The iOS app is now built with Xcode 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Changes to be Carried Out · Sewerage &amp; Irrigation Meter Reading System · Dubai Investments Park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800000" cy="65504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ip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655046"/>
                  </a:xfrm>
                  <a:prstGeom prst="rect"/>
                </pic:spPr>
              </pic:pic>
            </a:graphicData>
          </a:graphic>
        </wp:inline>
      </w:drawing>
    </w:r>
    <w:r>
      <w:rPr>
        <w:sz w:val="16"/>
      </w:rPr>
      <w:tab/>
      <w:tab/>
      <w:t>CR #47155 · Change ID 1004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