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1220949" cy="12209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0949" cy="12209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Programación Concurrente y Distribuida (1ACC0065)</w:t>
      </w:r>
      <w:r w:rsidDel="00000000" w:rsidR="00000000" w:rsidRPr="00000000">
        <w:rPr>
          <w:rtl w:val="0"/>
        </w:rPr>
      </w:r>
    </w:p>
    <w:p w:rsidR="00000000" w:rsidDel="00000000" w:rsidP="00000000" w:rsidRDefault="00000000" w:rsidRPr="00000000" w14:paraId="00000004">
      <w:pPr>
        <w:jc w:val="center"/>
        <w:rPr>
          <w:color w:val="a02a31"/>
        </w:rPr>
      </w:pPr>
      <w:r w:rsidDel="00000000" w:rsidR="00000000" w:rsidRPr="00000000">
        <w:rPr>
          <w:b w:val="1"/>
          <w:bCs w:val="1"/>
          <w:color w:val="a02a31"/>
          <w:rtl w:val="0"/>
        </w:rPr>
        <w:t xml:space="preserve">PC3 (2026-1)</w:t>
      </w: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Tema: Movilidad urbana</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AUTORES</w:t>
      </w:r>
    </w:p>
    <w:p w:rsidR="00000000" w:rsidDel="00000000" w:rsidP="00000000" w:rsidRDefault="00000000" w:rsidRPr="00000000" w14:paraId="00000008">
      <w:pPr>
        <w:jc w:val="center"/>
        <w:rPr/>
      </w:pPr>
      <w:r w:rsidDel="00000000" w:rsidR="00000000" w:rsidRPr="00000000">
        <w:rPr>
          <w:rtl w:val="0"/>
        </w:rPr>
        <w:t xml:space="preserve">Quelopana Puppo, Ariana Graciela</w:t>
      </w:r>
    </w:p>
    <w:p w:rsidR="00000000" w:rsidDel="00000000" w:rsidP="00000000" w:rsidRDefault="00000000" w:rsidRPr="00000000" w14:paraId="00000009">
      <w:pPr>
        <w:jc w:val="center"/>
        <w:rPr/>
      </w:pPr>
      <w:r w:rsidDel="00000000" w:rsidR="00000000" w:rsidRPr="00000000">
        <w:rPr>
          <w:rtl w:val="0"/>
        </w:rPr>
        <w:t xml:space="preserve">Anaya Vadillo, Nathaly Eliane</w:t>
      </w:r>
    </w:p>
    <w:p w:rsidR="00000000" w:rsidDel="00000000" w:rsidP="00000000" w:rsidRDefault="00000000" w:rsidRPr="00000000" w14:paraId="0000000A">
      <w:pPr>
        <w:jc w:val="center"/>
        <w:rPr/>
      </w:pPr>
      <w:r w:rsidDel="00000000" w:rsidR="00000000" w:rsidRPr="00000000">
        <w:rPr>
          <w:rtl w:val="0"/>
        </w:rPr>
        <w:t xml:space="preserve">Bravo Ricapa, Leonardo Leoncio</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rtl w:val="0"/>
        </w:rPr>
        <w:t xml:space="preserve">Profesor:</w:t>
      </w:r>
      <w:r w:rsidDel="00000000" w:rsidR="00000000" w:rsidRPr="00000000">
        <w:rPr>
          <w:rtl w:val="0"/>
        </w:rPr>
        <w:t xml:space="preserve"> Carlos Alberto Jara Garcia</w:t>
      </w:r>
    </w:p>
    <w:p w:rsidR="00000000" w:rsidDel="00000000" w:rsidP="00000000" w:rsidRDefault="00000000" w:rsidRPr="00000000" w14:paraId="0000000D">
      <w:pPr>
        <w:jc w:val="center"/>
        <w:rPr/>
      </w:pPr>
      <w:r w:rsidDel="00000000" w:rsidR="00000000" w:rsidRPr="00000000">
        <w:rPr>
          <w:b w:val="1"/>
          <w:bCs w:val="1"/>
          <w:rtl w:val="0"/>
        </w:rPr>
        <w:t xml:space="preserve">Sección:</w:t>
      </w:r>
      <w:r w:rsidDel="00000000" w:rsidR="00000000" w:rsidRPr="00000000">
        <w:rPr>
          <w:rtl w:val="0"/>
        </w:rPr>
        <w:t xml:space="preserve"> 16661</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Lima, 12 de Junio del 2026</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Resumen</w:t>
      </w:r>
    </w:p>
    <w:p w:rsidR="00000000" w:rsidDel="00000000" w:rsidP="00000000" w:rsidRDefault="00000000" w:rsidRPr="00000000" w14:paraId="0000001A">
      <w:pPr>
        <w:rPr/>
      </w:pPr>
      <w:r w:rsidDel="00000000" w:rsidR="00000000" w:rsidRPr="00000000">
        <w:rPr>
          <w:rtl w:val="0"/>
        </w:rPr>
        <w:t xml:space="preserve">El informe responde al primer entregable, el PC3 del proyecto final del curso </w:t>
      </w:r>
      <w:r w:rsidDel="00000000" w:rsidR="00000000" w:rsidRPr="00000000">
        <w:rPr>
          <w:rtl w:val="0"/>
        </w:rPr>
        <w:t xml:space="preserve">1ACC0065 </w:t>
      </w:r>
      <w:r w:rsidDel="00000000" w:rsidR="00000000" w:rsidRPr="00000000">
        <w:rPr>
          <w:rtl w:val="0"/>
        </w:rPr>
        <w:t xml:space="preserve">Programación Concurrente y Distribuida, correspondiente al ciclo 2026-10.</w:t>
      </w:r>
    </w:p>
    <w:p w:rsidR="00000000" w:rsidDel="00000000" w:rsidP="00000000" w:rsidRDefault="00000000" w:rsidRPr="00000000" w14:paraId="0000001B">
      <w:pPr>
        <w:rPr/>
      </w:pPr>
      <w:r w:rsidDel="00000000" w:rsidR="00000000" w:rsidRPr="00000000">
        <w:rPr>
          <w:rtl w:val="0"/>
        </w:rPr>
        <w:t xml:space="preserve">El proyecto NYC Taxi Trip Prediction estudia el problema de la movilidad urbana en la ciudad de Nueva York construyendo un cierto sistema que analiza más de 11 millones de registros de viajes de taxi amarillo correspondientes al primer trimestre de 2026.</w:t>
      </w:r>
    </w:p>
    <w:p w:rsidR="00000000" w:rsidDel="00000000" w:rsidP="00000000" w:rsidRDefault="00000000" w:rsidRPr="00000000" w14:paraId="0000001C">
      <w:pPr>
        <w:rPr/>
      </w:pPr>
      <w:r w:rsidDel="00000000" w:rsidR="00000000" w:rsidRPr="00000000">
        <w:rPr>
          <w:rtl w:val="0"/>
        </w:rPr>
        <w:t xml:space="preserve">La fase de carga se implementó en Go usando goroutines, canales y primitivas de sincronización para paralelizar el procesamiento de tres archivos Parquet de forma concurrente aplicando nueve reglas de validación y enriqueciendo cada registro con información geográfica sobre las 265 zonas de la ciudad. A partir de los resultados se midió un speedup real comparando la ejecución secuencial contra la paralelizada.</w:t>
      </w:r>
    </w:p>
    <w:p w:rsidR="00000000" w:rsidDel="00000000" w:rsidP="00000000" w:rsidRDefault="00000000" w:rsidRPr="00000000" w14:paraId="0000001D">
      <w:pPr>
        <w:rPr/>
      </w:pPr>
      <w:r w:rsidDel="00000000" w:rsidR="00000000" w:rsidRPr="00000000">
        <w:rPr>
          <w:rtl w:val="0"/>
        </w:rPr>
        <w:t xml:space="preserve">Para el componente de Machine Learning se probaron dos modelos para predecir la duración de un viaje, optando por Random Forest dada su eficiencia en capturar relaciones no lineales. El repositorio se gestiona en GitHub bajo el esquema de Git Flow con las ramas main y develop activas.</w:t>
      </w:r>
    </w:p>
    <w:p w:rsidR="00000000" w:rsidDel="00000000" w:rsidP="00000000" w:rsidRDefault="00000000" w:rsidRPr="00000000" w14:paraId="000000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Índice</w:t>
      </w:r>
      <w:r w:rsidDel="00000000" w:rsidR="00000000" w:rsidRPr="00000000">
        <w:rPr>
          <w:rtl w:val="0"/>
        </w:rPr>
      </w:r>
    </w:p>
    <w:sdt>
      <w:sdtPr>
        <w:id w:val="1672917437"/>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n1l3jgxvfrm">
            <w:r w:rsidDel="00000000" w:rsidR="00000000" w:rsidRPr="00000000">
              <w:rPr>
                <w:i w:val="0"/>
                <w:iCs w:val="0"/>
                <w:smallCaps w:val="0"/>
                <w:strike w:val="0"/>
                <w:color w:val="000000"/>
                <w:u w:val="none"/>
                <w:shd w:fill="auto" w:val="clear"/>
                <w:vertAlign w:val="baseline"/>
                <w:rtl w:val="0"/>
              </w:rPr>
              <w:t xml:space="preserve">1. Descripción del problema y motivación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7e7f963fb1xw">
            <w:r w:rsidDel="00000000" w:rsidR="00000000" w:rsidRPr="00000000">
              <w:rPr>
                <w:i w:val="0"/>
                <w:iCs w:val="0"/>
                <w:smallCaps w:val="0"/>
                <w:strike w:val="0"/>
                <w:color w:val="000000"/>
                <w:u w:val="none"/>
                <w:shd w:fill="auto" w:val="clear"/>
                <w:vertAlign w:val="baseline"/>
                <w:rtl w:val="0"/>
              </w:rPr>
              <w:t xml:space="preserve">1.1. Contexto del problema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viwzk6tb3ebb">
            <w:r w:rsidDel="00000000" w:rsidR="00000000" w:rsidRPr="00000000">
              <w:rPr>
                <w:i w:val="0"/>
                <w:iCs w:val="0"/>
                <w:smallCaps w:val="0"/>
                <w:strike w:val="0"/>
                <w:color w:val="000000"/>
                <w:u w:val="none"/>
                <w:shd w:fill="auto" w:val="clear"/>
                <w:vertAlign w:val="baseline"/>
                <w:rtl w:val="0"/>
              </w:rPr>
              <w:t xml:space="preserve">1.2. Motivación Social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tceydy5y89q6">
            <w:r w:rsidDel="00000000" w:rsidR="00000000" w:rsidRPr="00000000">
              <w:rPr>
                <w:i w:val="0"/>
                <w:iCs w:val="0"/>
                <w:smallCaps w:val="0"/>
                <w:strike w:val="0"/>
                <w:color w:val="000000"/>
                <w:u w:val="none"/>
                <w:shd w:fill="auto" w:val="clear"/>
                <w:vertAlign w:val="baseline"/>
                <w:rtl w:val="0"/>
              </w:rPr>
              <w:t xml:space="preserve">1.3. Dataset Elegido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ft14pzksjcw3">
            <w:r w:rsidDel="00000000" w:rsidR="00000000" w:rsidRPr="00000000">
              <w:rPr>
                <w:i w:val="0"/>
                <w:iCs w:val="0"/>
                <w:smallCaps w:val="0"/>
                <w:strike w:val="0"/>
                <w:color w:val="000000"/>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i338boyfnskt">
            <w:r w:rsidDel="00000000" w:rsidR="00000000" w:rsidRPr="00000000">
              <w:rPr>
                <w:i w:val="0"/>
                <w:iCs w:val="0"/>
                <w:smallCaps w:val="0"/>
                <w:strike w:val="0"/>
                <w:color w:val="000000"/>
                <w:u w:val="none"/>
                <w:shd w:fill="auto" w:val="clear"/>
                <w:vertAlign w:val="baseline"/>
                <w:rtl w:val="0"/>
              </w:rPr>
              <w:t xml:space="preserve">3. Desarrollo (Evidencias de la implementación de cada etapa y arquitectura)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flf0wt4khtqw">
            <w:r w:rsidDel="00000000" w:rsidR="00000000" w:rsidRPr="00000000">
              <w:rPr>
                <w:color w:val="000000"/>
                <w:u w:val="none"/>
                <w:rtl w:val="0"/>
              </w:rPr>
              <w:t xml:space="preserve">3.1. Limpieza y Análisis de Datos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eeg1hc9k6ko8">
            <w:r w:rsidDel="00000000" w:rsidR="00000000" w:rsidRPr="00000000">
              <w:rPr>
                <w:color w:val="000000"/>
                <w:u w:val="none"/>
                <w:rtl w:val="0"/>
              </w:rPr>
              <w:t xml:space="preserve">3.1.1. Estructura del dataset bruto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nklbb3wmogfy">
            <w:r w:rsidDel="00000000" w:rsidR="00000000" w:rsidRPr="00000000">
              <w:rPr>
                <w:color w:val="000000"/>
                <w:u w:val="none"/>
                <w:rtl w:val="0"/>
              </w:rPr>
              <w:t xml:space="preserve">3.1.2. Limpieza y Reglas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color w:val="000000"/>
              <w:u w:val="none"/>
            </w:rPr>
          </w:pPr>
          <w:hyperlink w:anchor="_whdblusivm14">
            <w:r w:rsidDel="00000000" w:rsidR="00000000" w:rsidRPr="00000000">
              <w:rPr>
                <w:color w:val="000000"/>
                <w:u w:val="none"/>
                <w:rtl w:val="0"/>
              </w:rPr>
              <w:t xml:space="preserve">3.1.3. Enriquecimiento geográfico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blrp7ydpmqxe">
            <w:r w:rsidDel="00000000" w:rsidR="00000000" w:rsidRPr="00000000">
              <w:rPr>
                <w:color w:val="000000"/>
                <w:u w:val="none"/>
                <w:rtl w:val="0"/>
              </w:rPr>
              <w:t xml:space="preserve">3.1.4. Esquema de datos limpio</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l5178p35i5k5">
            <w:r w:rsidDel="00000000" w:rsidR="00000000" w:rsidRPr="00000000">
              <w:rPr>
                <w:color w:val="000000"/>
                <w:u w:val="none"/>
                <w:rtl w:val="0"/>
              </w:rPr>
              <w:t xml:space="preserve">3.2. Diseño del Modelo ML</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29qqvq2ytkw2">
            <w:r w:rsidDel="00000000" w:rsidR="00000000" w:rsidRPr="00000000">
              <w:rPr>
                <w:color w:val="000000"/>
                <w:u w:val="none"/>
                <w:rtl w:val="0"/>
              </w:rPr>
              <w:t xml:space="preserve">3.2.1. Selección del algoritmo y Pipeline de entrenamiento</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8bsxv37g24ak">
            <w:r w:rsidDel="00000000" w:rsidR="00000000" w:rsidRPr="00000000">
              <w:rPr>
                <w:color w:val="000000"/>
                <w:u w:val="none"/>
                <w:rtl w:val="0"/>
              </w:rPr>
              <w:t xml:space="preserve">3.2.2. Métricas de evaluación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_ph3zwuz3itoc">
            <w:r w:rsidDel="00000000" w:rsidR="00000000" w:rsidRPr="00000000">
              <w:rPr>
                <w:color w:val="000000"/>
                <w:u w:val="none"/>
                <w:rtl w:val="0"/>
              </w:rPr>
              <w:t xml:space="preserve">3.2.5. Ejemplo de predicción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rpdkwedycjjv">
            <w:r w:rsidDel="00000000" w:rsidR="00000000" w:rsidRPr="00000000">
              <w:rPr>
                <w:color w:val="000000"/>
                <w:u w:val="none"/>
                <w:rtl w:val="0"/>
              </w:rPr>
              <w:t xml:space="preserve">3.3. Paralelización del Cálculo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color w:val="000000"/>
              <w:u w:val="none"/>
            </w:rPr>
          </w:pPr>
          <w:hyperlink w:anchor="_m58if8ddip0x">
            <w:r w:rsidDel="00000000" w:rsidR="00000000" w:rsidRPr="00000000">
              <w:rPr>
                <w:color w:val="000000"/>
                <w:u w:val="none"/>
                <w:rtl w:val="0"/>
              </w:rPr>
              <w:t xml:space="preserve">3.1.1. Arquitectura del cargador concurrente</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kibw7o35sswc">
            <w:r w:rsidDel="00000000" w:rsidR="00000000" w:rsidRPr="00000000">
              <w:rPr>
                <w:color w:val="000000"/>
                <w:u w:val="none"/>
                <w:rtl w:val="0"/>
              </w:rPr>
              <w:t xml:space="preserve">3.3.2. Mecanismos de concurrencia</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qtptrnacbl0g">
            <w:r w:rsidDel="00000000" w:rsidR="00000000" w:rsidRPr="00000000">
              <w:rPr>
                <w:color w:val="000000"/>
                <w:u w:val="none"/>
                <w:rtl w:val="0"/>
              </w:rPr>
              <w:t xml:space="preserve">3.3.3. Benchmark de speedup</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d1j2l14dg1dr">
            <w:r w:rsidDel="00000000" w:rsidR="00000000" w:rsidRPr="00000000">
              <w:rPr>
                <w:color w:val="000000"/>
                <w:u w:val="none"/>
                <w:rtl w:val="0"/>
              </w:rPr>
              <w:t xml:space="preserve">3.4. Evidencias de implementación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1n9wwq31jwqp">
            <w:r w:rsidDel="00000000" w:rsidR="00000000" w:rsidRPr="00000000">
              <w:rPr>
                <w:color w:val="000000"/>
                <w:u w:val="none"/>
                <w:rtl w:val="0"/>
              </w:rPr>
              <w:t xml:space="preserve">3.4.1. Estructura del repositorio</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nczuyq8lu6x">
            <w:r w:rsidDel="00000000" w:rsidR="00000000" w:rsidRPr="00000000">
              <w:rPr>
                <w:color w:val="000000"/>
                <w:u w:val="none"/>
                <w:rtl w:val="0"/>
              </w:rPr>
              <w:t xml:space="preserve">3.4.2. Loader Go</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color w:val="000000"/>
              <w:u w:val="none"/>
            </w:rPr>
          </w:pPr>
          <w:hyperlink w:anchor="_hzlrr4org5k2">
            <w:r w:rsidDel="00000000" w:rsidR="00000000" w:rsidRPr="00000000">
              <w:rPr>
                <w:color w:val="000000"/>
                <w:u w:val="none"/>
                <w:rtl w:val="0"/>
              </w:rPr>
              <w:t xml:space="preserve">3.4.3. Modelo ML</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ii75iegrtoaa">
            <w:r w:rsidDel="00000000" w:rsidR="00000000" w:rsidRPr="00000000">
              <w:rPr>
                <w:i w:val="0"/>
                <w:iCs w:val="0"/>
                <w:smallCaps w:val="0"/>
                <w:strike w:val="0"/>
                <w:color w:val="000000"/>
                <w:u w:val="none"/>
                <w:shd w:fill="auto" w:val="clear"/>
                <w:vertAlign w:val="baseline"/>
                <w:rtl w:val="0"/>
              </w:rPr>
              <w:t xml:space="preserve">5. Conclusiones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_2lkguufctc4x">
            <w:r w:rsidDel="00000000" w:rsidR="00000000" w:rsidRPr="00000000">
              <w:rPr>
                <w:i w:val="0"/>
                <w:iCs w:val="0"/>
                <w:smallCaps w:val="0"/>
                <w:strike w:val="0"/>
                <w:color w:val="000000"/>
                <w:u w:val="none"/>
                <w:shd w:fill="auto" w:val="clear"/>
                <w:vertAlign w:val="baseline"/>
                <w:rtl w:val="0"/>
              </w:rPr>
              <w:t xml:space="preserve">6. Recomendaciones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33evvfl8jp1q">
            <w:r w:rsidDel="00000000" w:rsidR="00000000" w:rsidRPr="00000000">
              <w:rPr>
                <w:i w:val="0"/>
                <w:iCs w:val="0"/>
                <w:smallCaps w:val="0"/>
                <w:strike w:val="0"/>
                <w:color w:val="000000"/>
                <w:u w:val="none"/>
                <w:shd w:fill="auto" w:val="clear"/>
                <w:vertAlign w:val="baseline"/>
                <w:rtl w:val="0"/>
              </w:rPr>
              <w:t xml:space="preserve">7. Bibliografía</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b w:val="1"/>
              <w:bCs w:val="1"/>
              <w:color w:val="000000"/>
              <w:u w:val="none"/>
            </w:rPr>
          </w:pPr>
          <w:hyperlink w:anchor="_tzxgknqkp6at">
            <w:r w:rsidDel="00000000" w:rsidR="00000000" w:rsidRPr="00000000">
              <w:rPr>
                <w:i w:val="0"/>
                <w:iCs w:val="0"/>
                <w:smallCaps w:val="0"/>
                <w:strike w:val="0"/>
                <w:color w:val="000000"/>
                <w:u w:val="none"/>
                <w:shd w:fill="auto" w:val="clear"/>
                <w:vertAlign w:val="baseline"/>
                <w:rtl w:val="0"/>
              </w:rPr>
              <w:t xml:space="preserve">8. 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sz w:val="24"/>
          <w:szCs w:val="24"/>
        </w:rPr>
      </w:pPr>
      <w:bookmarkStart w:colFirst="0" w:colLast="0" w:name="_baz7hfst8y4e" w:id="0"/>
      <w:bookmarkEnd w:id="0"/>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sz w:val="24"/>
          <w:szCs w:val="24"/>
        </w:rPr>
      </w:pPr>
      <w:bookmarkStart w:colFirst="0" w:colLast="0" w:name="_hn1l3jgxvfrm" w:id="1"/>
      <w:bookmarkEnd w:id="1"/>
      <w:r w:rsidDel="00000000" w:rsidR="00000000" w:rsidRPr="00000000">
        <w:rPr>
          <w:sz w:val="24"/>
          <w:szCs w:val="24"/>
          <w:rtl w:val="0"/>
        </w:rPr>
        <w:t xml:space="preserve">1. </w:t>
      </w:r>
      <w:r w:rsidDel="00000000" w:rsidR="00000000" w:rsidRPr="00000000">
        <w:rPr>
          <w:sz w:val="24"/>
          <w:szCs w:val="24"/>
          <w:rtl w:val="0"/>
        </w:rPr>
        <w:t xml:space="preserve">Descripción del problema y motivación</w:t>
      </w:r>
    </w:p>
    <w:p w:rsidR="00000000" w:rsidDel="00000000" w:rsidP="00000000" w:rsidRDefault="00000000" w:rsidRPr="00000000" w14:paraId="0000003E">
      <w:pPr>
        <w:pStyle w:val="Heading2"/>
        <w:rPr>
          <w:sz w:val="24"/>
          <w:szCs w:val="24"/>
        </w:rPr>
      </w:pPr>
      <w:bookmarkStart w:colFirst="0" w:colLast="0" w:name="_7e7f963fb1xw" w:id="2"/>
      <w:bookmarkEnd w:id="2"/>
      <w:r w:rsidDel="00000000" w:rsidR="00000000" w:rsidRPr="00000000">
        <w:rPr>
          <w:sz w:val="24"/>
          <w:szCs w:val="24"/>
          <w:rtl w:val="0"/>
        </w:rPr>
        <w:t xml:space="preserve">1.1. Contexto del problema </w:t>
      </w:r>
    </w:p>
    <w:p w:rsidR="00000000" w:rsidDel="00000000" w:rsidP="00000000" w:rsidRDefault="00000000" w:rsidRPr="00000000" w14:paraId="0000003F">
      <w:pPr>
        <w:rPr/>
      </w:pPr>
      <w:r w:rsidDel="00000000" w:rsidR="00000000" w:rsidRPr="00000000">
        <w:rPr>
          <w:rtl w:val="0"/>
        </w:rPr>
        <w:t xml:space="preserve">La ciudad de Nueva York es una de las grandes ciudades del mundo donde se produce mayor volumen de tráfico y transporte urbano y los taxis amarillos (Yellow Taxis) trasladan a millones de personas al mes, además producen un registro masivo de viajes que incluye información como las localizaciones GPS, duración, tarifa, situación temporal, entre otros. Pero la verdad es que los datos son muy poco explotados en tiempo real para ofrecer valor a ciudadanos y planificadores urbanos.</w:t>
      </w:r>
    </w:p>
    <w:p w:rsidR="00000000" w:rsidDel="00000000" w:rsidP="00000000" w:rsidRDefault="00000000" w:rsidRPr="00000000" w14:paraId="00000040">
      <w:pPr>
        <w:rPr/>
      </w:pPr>
      <w:r w:rsidDel="00000000" w:rsidR="00000000" w:rsidRPr="00000000">
        <w:rPr>
          <w:rtl w:val="0"/>
        </w:rPr>
        <w:t xml:space="preserve">La pregunta clave que nos motiva el proyecto es la siguiente: ¿Es posible predecir de una forma precisa y exacta cuánto tiempo de viaje tarda un taxi en ir de una zona a otra de la ciudad, a partir del horario y el día de la semana en el que se realiza el viaje? La respuesta a esta pregunta tiene un impacto directo sobre la planificación de las rutas, la estimación de las tarifas y la reducción de los tiempos de espera para los usuarios.</w:t>
      </w:r>
    </w:p>
    <w:p w:rsidR="00000000" w:rsidDel="00000000" w:rsidP="00000000" w:rsidRDefault="00000000" w:rsidRPr="00000000" w14:paraId="00000041">
      <w:pPr>
        <w:pStyle w:val="Heading2"/>
        <w:rPr>
          <w:sz w:val="24"/>
          <w:szCs w:val="24"/>
        </w:rPr>
      </w:pPr>
      <w:bookmarkStart w:colFirst="0" w:colLast="0" w:name="_viwzk6tb3ebb" w:id="3"/>
      <w:bookmarkEnd w:id="3"/>
      <w:r w:rsidDel="00000000" w:rsidR="00000000" w:rsidRPr="00000000">
        <w:rPr>
          <w:sz w:val="24"/>
          <w:szCs w:val="24"/>
          <w:rtl w:val="0"/>
        </w:rPr>
        <w:t xml:space="preserve">1.2. Motivación Social</w:t>
      </w:r>
    </w:p>
    <w:p w:rsidR="00000000" w:rsidDel="00000000" w:rsidP="00000000" w:rsidRDefault="00000000" w:rsidRPr="00000000" w14:paraId="00000042">
      <w:pPr>
        <w:rPr/>
      </w:pPr>
      <w:r w:rsidDel="00000000" w:rsidR="00000000" w:rsidRPr="00000000">
        <w:rPr>
          <w:rtl w:val="0"/>
        </w:rPr>
        <w:t xml:space="preserve">Las consecuencias en el plano social y económico del sistema concreto y medible, como es el caso de un servicio de predicción de tiempos de viaje por el que se puede afirmar:</w:t>
      </w:r>
    </w:p>
    <w:p w:rsidR="00000000" w:rsidDel="00000000" w:rsidP="00000000" w:rsidRDefault="00000000" w:rsidRPr="00000000" w14:paraId="00000043">
      <w:pPr>
        <w:numPr>
          <w:ilvl w:val="0"/>
          <w:numId w:val="4"/>
        </w:numPr>
        <w:spacing w:after="0" w:afterAutospacing="0"/>
        <w:ind w:left="720" w:hanging="360"/>
        <w:rPr/>
      </w:pPr>
      <w:r w:rsidDel="00000000" w:rsidR="00000000" w:rsidRPr="00000000">
        <w:rPr>
          <w:rtl w:val="0"/>
        </w:rPr>
        <w:t xml:space="preserve">Que los ciudadanos puedan planificar mejor sus desplazamientos y así llegar a las citas médicas, laborales o académicas a tiempo.</w:t>
      </w:r>
    </w:p>
    <w:p w:rsidR="00000000" w:rsidDel="00000000" w:rsidP="00000000" w:rsidRDefault="00000000" w:rsidRPr="00000000" w14:paraId="00000044">
      <w:pPr>
        <w:numPr>
          <w:ilvl w:val="0"/>
          <w:numId w:val="4"/>
        </w:numPr>
        <w:spacing w:after="0" w:afterAutospacing="0" w:before="0" w:beforeAutospacing="0"/>
        <w:ind w:left="720" w:hanging="360"/>
        <w:rPr/>
      </w:pPr>
      <w:r w:rsidDel="00000000" w:rsidR="00000000" w:rsidRPr="00000000">
        <w:rPr>
          <w:rtl w:val="0"/>
        </w:rPr>
        <w:t xml:space="preserve">Que los conductores pueden optimizar las rutas en función de la hora del día, lo que permite reducir las emisiones de gases y el consumo de combustible.</w:t>
      </w:r>
    </w:p>
    <w:p w:rsidR="00000000" w:rsidDel="00000000" w:rsidP="00000000" w:rsidRDefault="00000000" w:rsidRPr="00000000" w14:paraId="00000045">
      <w:pPr>
        <w:numPr>
          <w:ilvl w:val="0"/>
          <w:numId w:val="4"/>
        </w:numPr>
        <w:spacing w:after="0" w:afterAutospacing="0" w:before="0" w:beforeAutospacing="0"/>
        <w:ind w:left="720" w:hanging="360"/>
        <w:rPr/>
      </w:pPr>
      <w:r w:rsidDel="00000000" w:rsidR="00000000" w:rsidRPr="00000000">
        <w:rPr>
          <w:rtl w:val="0"/>
        </w:rPr>
        <w:t xml:space="preserve">Que las autoridades del tráfico pueden identificar las zonas y horas de más congestión para redistribuir de forma preventiva los recursos.</w:t>
      </w:r>
    </w:p>
    <w:p w:rsidR="00000000" w:rsidDel="00000000" w:rsidP="00000000" w:rsidRDefault="00000000" w:rsidRPr="00000000" w14:paraId="00000046">
      <w:pPr>
        <w:numPr>
          <w:ilvl w:val="0"/>
          <w:numId w:val="4"/>
        </w:numPr>
        <w:spacing w:before="0" w:beforeAutospacing="0"/>
        <w:ind w:left="720" w:hanging="360"/>
        <w:rPr/>
      </w:pPr>
      <w:r w:rsidDel="00000000" w:rsidR="00000000" w:rsidRPr="00000000">
        <w:rPr>
          <w:rtl w:val="0"/>
        </w:rPr>
        <w:t xml:space="preserve">Que las plataformas de movilidad, como Uber o Lyft, puedan mejorar las estimaciones de tiempos de llegada, ETA, al ciudadano.</w:t>
      </w:r>
    </w:p>
    <w:p w:rsidR="00000000" w:rsidDel="00000000" w:rsidP="00000000" w:rsidRDefault="00000000" w:rsidRPr="00000000" w14:paraId="00000047">
      <w:pPr>
        <w:pStyle w:val="Heading2"/>
        <w:rPr>
          <w:i w:val="1"/>
          <w:iCs w:val="1"/>
          <w:sz w:val="24"/>
          <w:szCs w:val="24"/>
        </w:rPr>
      </w:pPr>
      <w:bookmarkStart w:colFirst="0" w:colLast="0" w:name="_tceydy5y89q6" w:id="4"/>
      <w:bookmarkEnd w:id="4"/>
      <w:r w:rsidDel="00000000" w:rsidR="00000000" w:rsidRPr="00000000">
        <w:rPr>
          <w:sz w:val="24"/>
          <w:szCs w:val="24"/>
          <w:rtl w:val="0"/>
        </w:rPr>
        <w:t xml:space="preserve">1.3. Dataset Elegido</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805"/>
        <w:tblGridChange w:id="0">
          <w:tblGrid>
            <w:gridCol w:w="3195"/>
            <w:gridCol w:w="58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0" w:before="0" w:line="240" w:lineRule="auto"/>
              <w:rPr/>
            </w:pPr>
            <w:r w:rsidDel="00000000" w:rsidR="00000000" w:rsidRPr="00000000">
              <w:rPr>
                <w:b w:val="1"/>
                <w:bCs w:val="1"/>
                <w:rtl w:val="0"/>
              </w:rPr>
              <w:t xml:space="preserve">Característica</w:t>
            </w:r>
            <w:r w:rsidDel="00000000" w:rsidR="00000000" w:rsidRPr="00000000">
              <w:rPr>
                <w:rtl w:val="0"/>
              </w:rPr>
            </w:r>
          </w:p>
        </w:tc>
        <w:tc>
          <w:tcPr>
            <w:tcBorders>
              <w:top w:color="000000" w:space="0" w:sz="4" w:val="single"/>
              <w:left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0" w:before="0"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0" w:before="0" w:line="240" w:lineRule="auto"/>
              <w:rPr/>
            </w:pPr>
            <w:r w:rsidDel="00000000" w:rsidR="00000000" w:rsidRPr="00000000">
              <w:rPr>
                <w:rtl w:val="0"/>
              </w:rPr>
              <w:t xml:space="preserve">Fuente</w:t>
            </w:r>
          </w:p>
        </w:tc>
        <w:tc>
          <w:tcPr>
            <w:tcMar>
              <w:top w:w="80.0" w:type="dxa"/>
              <w:left w:w="120.0" w:type="dxa"/>
              <w:bottom w:w="80.0" w:type="dxa"/>
              <w:right w:w="120.0" w:type="dxa"/>
            </w:tcMar>
            <w:vAlign w:val="center"/>
          </w:tcPr>
          <w:p w:rsidR="00000000" w:rsidDel="00000000" w:rsidP="00000000" w:rsidRDefault="00000000" w:rsidRPr="00000000" w14:paraId="0000004B">
            <w:pPr>
              <w:spacing w:after="0" w:before="0" w:line="240" w:lineRule="auto"/>
              <w:rPr/>
            </w:pPr>
            <w:r w:rsidDel="00000000" w:rsidR="00000000" w:rsidRPr="00000000">
              <w:rPr>
                <w:rtl w:val="0"/>
              </w:rPr>
              <w:t xml:space="preserve">NYC Open Data / TLC Trip Record Data</w:t>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0" w:before="0" w:line="240" w:lineRule="auto"/>
              <w:rPr/>
            </w:pPr>
            <w:r w:rsidDel="00000000" w:rsidR="00000000" w:rsidRPr="00000000">
              <w:rPr>
                <w:rtl w:val="0"/>
              </w:rPr>
              <w:t xml:space="preserve">Formato</w:t>
            </w:r>
          </w:p>
        </w:tc>
        <w:tc>
          <w:tcPr>
            <w:tcMar>
              <w:top w:w="80.0" w:type="dxa"/>
              <w:left w:w="120.0" w:type="dxa"/>
              <w:bottom w:w="80.0" w:type="dxa"/>
              <w:right w:w="120.0" w:type="dxa"/>
            </w:tcMar>
            <w:vAlign w:val="center"/>
          </w:tcPr>
          <w:p w:rsidR="00000000" w:rsidDel="00000000" w:rsidP="00000000" w:rsidRDefault="00000000" w:rsidRPr="00000000" w14:paraId="0000004D">
            <w:pPr>
              <w:spacing w:after="0" w:before="0" w:line="240" w:lineRule="auto"/>
              <w:rPr/>
            </w:pPr>
            <w:r w:rsidDel="00000000" w:rsidR="00000000" w:rsidRPr="00000000">
              <w:rPr>
                <w:rtl w:val="0"/>
              </w:rPr>
              <w:t xml:space="preserve">Parquet (compresión Snappy)</w:t>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0" w:before="0" w:line="240" w:lineRule="auto"/>
              <w:rPr/>
            </w:pPr>
            <w:r w:rsidDel="00000000" w:rsidR="00000000" w:rsidRPr="00000000">
              <w:rPr>
                <w:rtl w:val="0"/>
              </w:rPr>
              <w:t xml:space="preserve">Archivos procesados</w:t>
            </w:r>
          </w:p>
        </w:tc>
        <w:tc>
          <w:tcPr>
            <w:tcMar>
              <w:top w:w="80.0" w:type="dxa"/>
              <w:left w:w="120.0" w:type="dxa"/>
              <w:bottom w:w="80.0" w:type="dxa"/>
              <w:right w:w="120.0" w:type="dxa"/>
            </w:tcMar>
            <w:vAlign w:val="center"/>
          </w:tcPr>
          <w:p w:rsidR="00000000" w:rsidDel="00000000" w:rsidP="00000000" w:rsidRDefault="00000000" w:rsidRPr="00000000" w14:paraId="0000004F">
            <w:pPr>
              <w:spacing w:after="0" w:before="0" w:line="240" w:lineRule="auto"/>
              <w:rPr/>
            </w:pPr>
            <w:r w:rsidDel="00000000" w:rsidR="00000000" w:rsidRPr="00000000">
              <w:rPr>
                <w:rtl w:val="0"/>
              </w:rPr>
              <w:t xml:space="preserve">3 (enero, febrero, marzo 2026)</w:t>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0" w:before="0" w:line="240" w:lineRule="auto"/>
              <w:rPr/>
            </w:pPr>
            <w:r w:rsidDel="00000000" w:rsidR="00000000" w:rsidRPr="00000000">
              <w:rPr>
                <w:rtl w:val="0"/>
              </w:rPr>
              <w:t xml:space="preserve">Registros brutos totales</w:t>
            </w:r>
          </w:p>
        </w:tc>
        <w:tc>
          <w:tcPr>
            <w:tcMar>
              <w:top w:w="80.0" w:type="dxa"/>
              <w:left w:w="120.0" w:type="dxa"/>
              <w:bottom w:w="80.0" w:type="dxa"/>
              <w:right w:w="120.0" w:type="dxa"/>
            </w:tcMar>
            <w:vAlign w:val="center"/>
          </w:tcPr>
          <w:p w:rsidR="00000000" w:rsidDel="00000000" w:rsidP="00000000" w:rsidRDefault="00000000" w:rsidRPr="00000000" w14:paraId="00000051">
            <w:pPr>
              <w:spacing w:after="0" w:before="0" w:line="240" w:lineRule="auto"/>
              <w:rPr/>
            </w:pPr>
            <w:r w:rsidDel="00000000" w:rsidR="00000000" w:rsidRPr="00000000">
              <w:rPr>
                <w:rtl w:val="0"/>
              </w:rPr>
              <w:t xml:space="preserve">11,077,206 filas</w:t>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0" w:before="0" w:line="240" w:lineRule="auto"/>
              <w:rPr/>
            </w:pPr>
            <w:r w:rsidDel="00000000" w:rsidR="00000000" w:rsidRPr="00000000">
              <w:rPr>
                <w:rtl w:val="0"/>
              </w:rPr>
              <w:t xml:space="preserve">Registros limpios (5% muestra)</w:t>
            </w:r>
          </w:p>
        </w:tc>
        <w:tc>
          <w:tcPr>
            <w:tcMar>
              <w:top w:w="80.0" w:type="dxa"/>
              <w:left w:w="120.0" w:type="dxa"/>
              <w:bottom w:w="80.0" w:type="dxa"/>
              <w:right w:w="120.0" w:type="dxa"/>
            </w:tcMar>
            <w:vAlign w:val="center"/>
          </w:tcPr>
          <w:p w:rsidR="00000000" w:rsidDel="00000000" w:rsidP="00000000" w:rsidRDefault="00000000" w:rsidRPr="00000000" w14:paraId="00000053">
            <w:pPr>
              <w:spacing w:after="0" w:before="0" w:line="240" w:lineRule="auto"/>
              <w:rPr/>
            </w:pPr>
            <w:r w:rsidDel="00000000" w:rsidR="00000000" w:rsidRPr="00000000">
              <w:rPr>
                <w:rtl w:val="0"/>
              </w:rPr>
              <w:t xml:space="preserve">523,158 filas</w:t>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0" w:before="0" w:line="240" w:lineRule="auto"/>
              <w:rPr/>
            </w:pPr>
            <w:r w:rsidDel="00000000" w:rsidR="00000000" w:rsidRPr="00000000">
              <w:rPr>
                <w:rtl w:val="0"/>
              </w:rPr>
              <w:t xml:space="preserve">Variables originales</w:t>
            </w:r>
          </w:p>
        </w:tc>
        <w:tc>
          <w:tcPr>
            <w:tcMar>
              <w:top w:w="80.0" w:type="dxa"/>
              <w:left w:w="120.0" w:type="dxa"/>
              <w:bottom w:w="80.0" w:type="dxa"/>
              <w:right w:w="120.0" w:type="dxa"/>
            </w:tcMar>
            <w:vAlign w:val="center"/>
          </w:tcPr>
          <w:p w:rsidR="00000000" w:rsidDel="00000000" w:rsidP="00000000" w:rsidRDefault="00000000" w:rsidRPr="00000000" w14:paraId="00000055">
            <w:pPr>
              <w:spacing w:after="0" w:before="0" w:line="240" w:lineRule="auto"/>
              <w:rPr/>
            </w:pPr>
            <w:r w:rsidDel="00000000" w:rsidR="00000000" w:rsidRPr="00000000">
              <w:rPr>
                <w:rtl w:val="0"/>
              </w:rPr>
              <w:t xml:space="preserve">20 columnas</w:t>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0" w:before="0" w:line="240" w:lineRule="auto"/>
              <w:rPr/>
            </w:pPr>
            <w:r w:rsidDel="00000000" w:rsidR="00000000" w:rsidRPr="00000000">
              <w:rPr>
                <w:rtl w:val="0"/>
              </w:rPr>
              <w:t xml:space="preserve">Variables generadas</w:t>
            </w:r>
          </w:p>
        </w:tc>
        <w:tc>
          <w:tcPr>
            <w:tcMar>
              <w:top w:w="80.0" w:type="dxa"/>
              <w:left w:w="120.0" w:type="dxa"/>
              <w:bottom w:w="80.0" w:type="dxa"/>
              <w:right w:w="120.0" w:type="dxa"/>
            </w:tcMar>
            <w:vAlign w:val="center"/>
          </w:tcPr>
          <w:p w:rsidR="00000000" w:rsidDel="00000000" w:rsidP="00000000" w:rsidRDefault="00000000" w:rsidRPr="00000000" w14:paraId="00000057">
            <w:pPr>
              <w:spacing w:after="0" w:before="0" w:line="240" w:lineRule="auto"/>
              <w:rPr/>
            </w:pPr>
            <w:r w:rsidDel="00000000" w:rsidR="00000000" w:rsidRPr="00000000">
              <w:rPr>
                <w:rtl w:val="0"/>
              </w:rPr>
              <w:t xml:space="preserve">6 (hora, día semana, mes, duración, borough, zona)</w:t>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0" w:before="0" w:line="240" w:lineRule="auto"/>
              <w:rPr/>
            </w:pPr>
            <w:r w:rsidDel="00000000" w:rsidR="00000000" w:rsidRPr="00000000">
              <w:rPr>
                <w:rtl w:val="0"/>
              </w:rPr>
              <w:t xml:space="preserve">Licencia</w:t>
            </w:r>
          </w:p>
        </w:tc>
        <w:tc>
          <w:tcPr>
            <w:tcMar>
              <w:top w:w="80.0" w:type="dxa"/>
              <w:left w:w="120.0" w:type="dxa"/>
              <w:bottom w:w="80.0" w:type="dxa"/>
              <w:right w:w="120.0" w:type="dxa"/>
            </w:tcMar>
            <w:vAlign w:val="center"/>
          </w:tcPr>
          <w:p w:rsidR="00000000" w:rsidDel="00000000" w:rsidP="00000000" w:rsidRDefault="00000000" w:rsidRPr="00000000" w14:paraId="00000059">
            <w:pPr>
              <w:spacing w:after="0" w:before="0" w:line="240" w:lineRule="auto"/>
              <w:rPr/>
            </w:pPr>
            <w:r w:rsidDel="00000000" w:rsidR="00000000" w:rsidRPr="00000000">
              <w:rPr>
                <w:rtl w:val="0"/>
              </w:rPr>
              <w:t xml:space="preserve">Libre para uso académico y comercial</w:t>
            </w:r>
          </w:p>
        </w:tc>
      </w:tr>
    </w:tbl>
    <w:p w:rsidR="00000000" w:rsidDel="00000000" w:rsidP="00000000" w:rsidRDefault="00000000" w:rsidRPr="00000000" w14:paraId="0000005A">
      <w:pPr>
        <w:jc w:val="center"/>
        <w:rPr>
          <w:i w:val="1"/>
          <w:iCs w:val="1"/>
        </w:rPr>
      </w:pPr>
      <w:r w:rsidDel="00000000" w:rsidR="00000000" w:rsidRPr="00000000">
        <w:rPr>
          <w:b w:val="1"/>
          <w:bCs w:val="1"/>
          <w:rtl w:val="0"/>
        </w:rPr>
        <w:t xml:space="preserve">Tabla 1.</w:t>
      </w:r>
      <w:r w:rsidDel="00000000" w:rsidR="00000000" w:rsidRPr="00000000">
        <w:rPr>
          <w:rtl w:val="0"/>
        </w:rPr>
        <w:t xml:space="preserve"> </w:t>
      </w:r>
      <w:r w:rsidDel="00000000" w:rsidR="00000000" w:rsidRPr="00000000">
        <w:rPr>
          <w:i w:val="1"/>
          <w:iCs w:val="1"/>
          <w:rtl w:val="0"/>
        </w:rPr>
        <w:t xml:space="preserve">Características del dataset NYC Yellow Taxi 2026</w:t>
      </w:r>
    </w:p>
    <w:p w:rsidR="00000000" w:rsidDel="00000000" w:rsidP="00000000" w:rsidRDefault="00000000" w:rsidRPr="00000000" w14:paraId="0000005B">
      <w:pPr>
        <w:jc w:val="center"/>
        <w:rPr>
          <w:i w:val="1"/>
          <w:iCs w:val="1"/>
        </w:rPr>
      </w:pPr>
      <w:r w:rsidDel="00000000" w:rsidR="00000000" w:rsidRPr="00000000">
        <w:rPr>
          <w:rtl w:val="0"/>
        </w:rPr>
      </w:r>
    </w:p>
    <w:p w:rsidR="00000000" w:rsidDel="00000000" w:rsidP="00000000" w:rsidRDefault="00000000" w:rsidRPr="00000000" w14:paraId="0000005C">
      <w:pPr>
        <w:pStyle w:val="Heading2"/>
        <w:rPr>
          <w:sz w:val="24"/>
          <w:szCs w:val="24"/>
        </w:rPr>
      </w:pPr>
      <w:bookmarkStart w:colFirst="0" w:colLast="0" w:name="_rqg4k23hzget" w:id="5"/>
      <w:bookmarkEnd w:id="5"/>
      <w:r w:rsidDel="00000000" w:rsidR="00000000" w:rsidRPr="00000000">
        <w:rPr>
          <w:sz w:val="24"/>
          <w:szCs w:val="24"/>
          <w:rtl w:val="0"/>
        </w:rPr>
        <w:t xml:space="preserve">1.4. Ar</w:t>
        <w:tab/>
        <w:t xml:space="preserve">quitectura de Solución </w:t>
      </w:r>
    </w:p>
    <w:p w:rsidR="00000000" w:rsidDel="00000000" w:rsidP="00000000" w:rsidRDefault="00000000" w:rsidRPr="00000000" w14:paraId="0000005D">
      <w:pPr>
        <w:rPr/>
      </w:pPr>
      <w:r w:rsidDel="00000000" w:rsidR="00000000" w:rsidRPr="00000000">
        <w:rPr>
          <w:rtl w:val="0"/>
        </w:rPr>
        <w:t xml:space="preserve">La arquitectura propuesta sigue un esquema cliente-servidor desplegado en contenedores Docker. El usuario interactúa con el Frontend mediante HTTP, el cual se comunica con la API a través de peticiones REST/JSON y una conexión WebSocket para resultados en tiempo real. La API actúa como coordinador, enviando tareas al clúster de nodos ML mediante TCP interno y almacenando los resultados de las predicciones en la base de datos vía SQL.</w:t>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3213100"/>
            <wp:effectExtent b="0" l="0" r="0" t="0"/>
            <wp:docPr id="4"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b w:val="1"/>
          <w:bCs w:val="1"/>
          <w:i w:val="1"/>
          <w:iCs w:val="1"/>
          <w:rtl w:val="0"/>
        </w:rPr>
        <w:t xml:space="preserve">Figura 1.</w:t>
      </w:r>
      <w:r w:rsidDel="00000000" w:rsidR="00000000" w:rsidRPr="00000000">
        <w:rPr>
          <w:i w:val="1"/>
          <w:iCs w:val="1"/>
          <w:rtl w:val="0"/>
        </w:rPr>
        <w:t xml:space="preserve"> Arquitectura de solucion</w:t>
      </w:r>
      <w:r w:rsidDel="00000000" w:rsidR="00000000" w:rsidRPr="00000000">
        <w:rPr>
          <w:rtl w:val="0"/>
        </w:rPr>
      </w:r>
    </w:p>
    <w:p w:rsidR="00000000" w:rsidDel="00000000" w:rsidP="00000000" w:rsidRDefault="00000000" w:rsidRPr="00000000" w14:paraId="00000060">
      <w:pPr>
        <w:pStyle w:val="Heading1"/>
        <w:rPr>
          <w:sz w:val="24"/>
          <w:szCs w:val="24"/>
        </w:rPr>
      </w:pPr>
      <w:bookmarkStart w:colFirst="0" w:colLast="0" w:name="_ft14pzksjcw3" w:id="6"/>
      <w:bookmarkEnd w:id="6"/>
      <w:r w:rsidDel="00000000" w:rsidR="00000000" w:rsidRPr="00000000">
        <w:rPr>
          <w:sz w:val="24"/>
          <w:szCs w:val="24"/>
          <w:rtl w:val="0"/>
        </w:rPr>
        <w:t xml:space="preserve">2. Objetivos</w:t>
      </w:r>
    </w:p>
    <w:p w:rsidR="00000000" w:rsidDel="00000000" w:rsidP="00000000" w:rsidRDefault="00000000" w:rsidRPr="00000000" w14:paraId="00000061">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062">
      <w:pPr>
        <w:rPr/>
      </w:pPr>
      <w:r w:rsidDel="00000000" w:rsidR="00000000" w:rsidRPr="00000000">
        <w:rPr>
          <w:rtl w:val="0"/>
        </w:rPr>
        <w:t xml:space="preserve">Construir un sistema concurrente y distribuido en Go que procese más de once millones de registros del dataset NYC Yellow Taxi 2026, entrene un modelo de Machine Learning de forma paralela y exponga predicciones de duración de viaje a través de una API REST, demostrando el uso eficaz de los principios de programación concurrente y distribuida.</w:t>
      </w:r>
    </w:p>
    <w:p w:rsidR="00000000" w:rsidDel="00000000" w:rsidP="00000000" w:rsidRDefault="00000000" w:rsidRPr="00000000" w14:paraId="00000063">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64">
      <w:pPr>
        <w:numPr>
          <w:ilvl w:val="0"/>
          <w:numId w:val="3"/>
        </w:numPr>
        <w:spacing w:after="0" w:afterAutospacing="0"/>
        <w:ind w:left="720" w:hanging="360"/>
        <w:rPr/>
      </w:pPr>
      <w:r w:rsidDel="00000000" w:rsidR="00000000" w:rsidRPr="00000000">
        <w:rPr>
          <w:rtl w:val="0"/>
        </w:rPr>
        <w:t xml:space="preserve">Implementar un cargador concurrente en Go que procese múltiples archivos Parquet en paralelo usando goroutines, semáforos y WaitGroups, aplicando reglas de limpieza y validación sobre más de 11 millones de registros.</w:t>
      </w:r>
    </w:p>
    <w:p w:rsidR="00000000" w:rsidDel="00000000" w:rsidP="00000000" w:rsidRDefault="00000000" w:rsidRPr="00000000" w14:paraId="00000065">
      <w:pPr>
        <w:numPr>
          <w:ilvl w:val="0"/>
          <w:numId w:val="3"/>
        </w:numPr>
        <w:spacing w:after="0" w:afterAutospacing="0" w:before="0" w:beforeAutospacing="0"/>
        <w:ind w:left="720" w:hanging="360"/>
        <w:rPr/>
      </w:pPr>
      <w:r w:rsidDel="00000000" w:rsidR="00000000" w:rsidRPr="00000000">
        <w:rPr>
          <w:rtl w:val="0"/>
        </w:rPr>
        <w:t xml:space="preserve">Diseñar un modelo capaz de predecir la duración de un viaje en taxi dado el par origen-destino y el contexto temporal.</w:t>
      </w:r>
    </w:p>
    <w:p w:rsidR="00000000" w:rsidDel="00000000" w:rsidP="00000000" w:rsidRDefault="00000000" w:rsidRPr="00000000" w14:paraId="00000066">
      <w:pPr>
        <w:numPr>
          <w:ilvl w:val="0"/>
          <w:numId w:val="3"/>
        </w:numPr>
        <w:spacing w:before="0" w:beforeAutospacing="0"/>
        <w:ind w:left="720" w:hanging="360"/>
        <w:rPr/>
      </w:pPr>
      <w:r w:rsidDel="00000000" w:rsidR="00000000" w:rsidRPr="00000000">
        <w:rPr>
          <w:rtl w:val="0"/>
        </w:rPr>
        <w:t xml:space="preserve">Medir y demostrar el speedup obtenido por el procesamiento concurrente frente al secuencial como evidencia del beneficio de la paralelización.</w:t>
      </w:r>
    </w:p>
    <w:p w:rsidR="00000000" w:rsidDel="00000000" w:rsidP="00000000" w:rsidRDefault="00000000" w:rsidRPr="00000000" w14:paraId="00000067">
      <w:pPr>
        <w:pStyle w:val="Heading1"/>
        <w:rPr>
          <w:sz w:val="24"/>
          <w:szCs w:val="24"/>
        </w:rPr>
      </w:pPr>
      <w:bookmarkStart w:colFirst="0" w:colLast="0" w:name="_i338boyfnskt" w:id="7"/>
      <w:bookmarkEnd w:id="7"/>
      <w:r w:rsidDel="00000000" w:rsidR="00000000" w:rsidRPr="00000000">
        <w:rPr>
          <w:sz w:val="24"/>
          <w:szCs w:val="24"/>
          <w:rtl w:val="0"/>
        </w:rPr>
        <w:t xml:space="preserve">3. Desarrollo (Evidencias de la implementación de cada etapa y arquitectura)</w:t>
      </w:r>
    </w:p>
    <w:p w:rsidR="00000000" w:rsidDel="00000000" w:rsidP="00000000" w:rsidRDefault="00000000" w:rsidRPr="00000000" w14:paraId="00000068">
      <w:pPr>
        <w:pStyle w:val="Heading2"/>
        <w:rPr>
          <w:sz w:val="24"/>
          <w:szCs w:val="24"/>
        </w:rPr>
      </w:pPr>
      <w:bookmarkStart w:colFirst="0" w:colLast="0" w:name="_flf0wt4khtqw" w:id="8"/>
      <w:bookmarkEnd w:id="8"/>
      <w:r w:rsidDel="00000000" w:rsidR="00000000" w:rsidRPr="00000000">
        <w:rPr>
          <w:sz w:val="24"/>
          <w:szCs w:val="24"/>
          <w:rtl w:val="0"/>
        </w:rPr>
        <w:t xml:space="preserve">3.1. Limpieza y Análisis de Datos </w:t>
      </w:r>
    </w:p>
    <w:p w:rsidR="00000000" w:rsidDel="00000000" w:rsidP="00000000" w:rsidRDefault="00000000" w:rsidRPr="00000000" w14:paraId="00000069">
      <w:pPr>
        <w:pStyle w:val="Heading3"/>
        <w:rPr/>
      </w:pPr>
      <w:bookmarkStart w:colFirst="0" w:colLast="0" w:name="_eeg1hc9k6ko8" w:id="9"/>
      <w:bookmarkEnd w:id="9"/>
      <w:r w:rsidDel="00000000" w:rsidR="00000000" w:rsidRPr="00000000">
        <w:rPr>
          <w:rtl w:val="0"/>
        </w:rPr>
        <w:t xml:space="preserve">3.1.1. Estructura del dataset bruto</w:t>
      </w:r>
    </w:p>
    <w:p w:rsidR="00000000" w:rsidDel="00000000" w:rsidP="00000000" w:rsidRDefault="00000000" w:rsidRPr="00000000" w14:paraId="0000006A">
      <w:pPr>
        <w:rPr/>
      </w:pPr>
      <w:r w:rsidDel="00000000" w:rsidR="00000000" w:rsidRPr="00000000">
        <w:rPr>
          <w:rtl w:val="0"/>
        </w:rPr>
        <w:t xml:space="preserve">Antes de llevar a cabo la ejecución del cargador en Go, se desarrolló un análisis exploratorio mediante el uso de Python (Polars + Jupyter), el cual nos permitió tener un conocimiento de la distribución de los datos y así, definir las distintas reglas de limpieza. El dataset combinado de los tres meses contendría 11,077,206 filas y 20 columnas.</w:t>
      </w:r>
    </w:p>
    <w:p w:rsidR="00000000" w:rsidDel="00000000" w:rsidP="00000000" w:rsidRDefault="00000000" w:rsidRPr="00000000" w14:paraId="0000006B">
      <w:pPr>
        <w:spacing w:after="120" w:before="0" w:line="24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200"/>
        <w:gridCol w:w="1600"/>
        <w:gridCol w:w="4660"/>
        <w:tblGridChange w:id="0">
          <w:tblGrid>
            <w:gridCol w:w="540"/>
            <w:gridCol w:w="2200"/>
            <w:gridCol w:w="1600"/>
            <w:gridCol w:w="466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6C">
            <w:pPr>
              <w:spacing w:after="0" w:before="0" w:line="240" w:lineRule="auto"/>
              <w:jc w:val="center"/>
              <w:rPr/>
            </w:pPr>
            <w:r w:rsidDel="00000000" w:rsidR="00000000" w:rsidRPr="00000000">
              <w:rPr>
                <w:b w:val="1"/>
                <w:bCs w:val="1"/>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spacing w:after="0" w:before="0" w:line="240" w:lineRule="auto"/>
              <w:jc w:val="center"/>
              <w:rPr/>
            </w:pPr>
            <w:r w:rsidDel="00000000" w:rsidR="00000000" w:rsidRPr="00000000">
              <w:rPr>
                <w:b w:val="1"/>
                <w:bCs w:val="1"/>
                <w:rtl w:val="0"/>
              </w:rPr>
              <w:t xml:space="preserve">Campo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spacing w:after="0" w:before="0" w:line="240" w:lineRule="auto"/>
              <w:jc w:val="center"/>
              <w:rPr/>
            </w:pPr>
            <w:r w:rsidDel="00000000" w:rsidR="00000000" w:rsidRPr="00000000">
              <w:rPr>
                <w:b w:val="1"/>
                <w:bCs w:val="1"/>
                <w:rtl w:val="0"/>
              </w:rPr>
              <w:t xml:space="preserve">Tipo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F">
            <w:pPr>
              <w:spacing w:after="0" w:before="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0">
            <w:pPr>
              <w:spacing w:after="0" w:before="0" w:line="240" w:lineRule="auto"/>
              <w:rPr/>
            </w:pPr>
            <w:r w:rsidDel="00000000" w:rsidR="00000000" w:rsidRPr="00000000">
              <w:rPr>
                <w:rtl w:val="0"/>
              </w:rPr>
              <w:t xml:space="preserve">1</w:t>
            </w:r>
          </w:p>
        </w:tc>
        <w:tc>
          <w:tcPr>
            <w:tcMar>
              <w:top w:w="80.0" w:type="dxa"/>
              <w:left w:w="120.0" w:type="dxa"/>
              <w:bottom w:w="80.0" w:type="dxa"/>
              <w:right w:w="120.0" w:type="dxa"/>
            </w:tcMar>
            <w:vAlign w:val="center"/>
          </w:tcPr>
          <w:p w:rsidR="00000000" w:rsidDel="00000000" w:rsidP="00000000" w:rsidRDefault="00000000" w:rsidRPr="00000000" w14:paraId="00000071">
            <w:pPr>
              <w:spacing w:after="0" w:before="0" w:line="240" w:lineRule="auto"/>
              <w:rPr/>
            </w:pPr>
            <w:r w:rsidDel="00000000" w:rsidR="00000000" w:rsidRPr="00000000">
              <w:rPr>
                <w:rtl w:val="0"/>
              </w:rPr>
              <w:t xml:space="preserve">VendorID</w:t>
            </w:r>
          </w:p>
        </w:tc>
        <w:tc>
          <w:tcPr>
            <w:tcMar>
              <w:top w:w="80.0" w:type="dxa"/>
              <w:left w:w="120.0" w:type="dxa"/>
              <w:bottom w:w="80.0" w:type="dxa"/>
              <w:right w:w="120.0" w:type="dxa"/>
            </w:tcMar>
            <w:vAlign w:val="center"/>
          </w:tcPr>
          <w:p w:rsidR="00000000" w:rsidDel="00000000" w:rsidP="00000000" w:rsidRDefault="00000000" w:rsidRPr="00000000" w14:paraId="00000072">
            <w:pPr>
              <w:spacing w:after="0" w:before="0" w:line="240" w:lineRule="auto"/>
              <w:rPr/>
            </w:pPr>
            <w:r w:rsidDel="00000000" w:rsidR="00000000" w:rsidRPr="00000000">
              <w:rPr>
                <w:rtl w:val="0"/>
              </w:rPr>
              <w:t xml:space="preserve">Int32</w:t>
            </w:r>
          </w:p>
        </w:tc>
        <w:tc>
          <w:tcPr>
            <w:tcMar>
              <w:top w:w="80.0" w:type="dxa"/>
              <w:left w:w="120.0" w:type="dxa"/>
              <w:bottom w:w="80.0" w:type="dxa"/>
              <w:right w:w="120.0" w:type="dxa"/>
            </w:tcMar>
            <w:vAlign w:val="center"/>
          </w:tcPr>
          <w:p w:rsidR="00000000" w:rsidDel="00000000" w:rsidP="00000000" w:rsidRDefault="00000000" w:rsidRPr="00000000" w14:paraId="00000073">
            <w:pPr>
              <w:spacing w:after="0" w:before="0" w:line="240" w:lineRule="auto"/>
              <w:rPr/>
            </w:pPr>
            <w:r w:rsidDel="00000000" w:rsidR="00000000" w:rsidRPr="00000000">
              <w:rPr>
                <w:rtl w:val="0"/>
              </w:rPr>
              <w:t xml:space="preserve">Identificador del proveedor (1=Creative Mobile, 2=VeriFone)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4">
            <w:pPr>
              <w:spacing w:after="0" w:before="0" w:line="240" w:lineRule="auto"/>
              <w:rPr/>
            </w:pPr>
            <w:r w:rsidDel="00000000" w:rsidR="00000000" w:rsidRPr="00000000">
              <w:rPr>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075">
            <w:pPr>
              <w:spacing w:after="0" w:before="0" w:line="240" w:lineRule="auto"/>
              <w:rPr/>
            </w:pPr>
            <w:r w:rsidDel="00000000" w:rsidR="00000000" w:rsidRPr="00000000">
              <w:rPr>
                <w:rtl w:val="0"/>
              </w:rPr>
              <w:t xml:space="preserve">tpep_pickup_datetime</w:t>
            </w:r>
          </w:p>
        </w:tc>
        <w:tc>
          <w:tcPr>
            <w:tcMar>
              <w:top w:w="80.0" w:type="dxa"/>
              <w:left w:w="120.0" w:type="dxa"/>
              <w:bottom w:w="80.0" w:type="dxa"/>
              <w:right w:w="120.0" w:type="dxa"/>
            </w:tcMar>
            <w:vAlign w:val="center"/>
          </w:tcPr>
          <w:p w:rsidR="00000000" w:rsidDel="00000000" w:rsidP="00000000" w:rsidRDefault="00000000" w:rsidRPr="00000000" w14:paraId="00000076">
            <w:pPr>
              <w:spacing w:after="0" w:before="0" w:line="240" w:lineRule="auto"/>
              <w:rPr/>
            </w:pPr>
            <w:r w:rsidDel="00000000" w:rsidR="00000000" w:rsidRPr="00000000">
              <w:rPr>
                <w:rtl w:val="0"/>
              </w:rPr>
              <w:t xml:space="preserve">Timestamp[μs]</w:t>
            </w:r>
          </w:p>
        </w:tc>
        <w:tc>
          <w:tcPr>
            <w:tcMar>
              <w:top w:w="80.0" w:type="dxa"/>
              <w:left w:w="120.0" w:type="dxa"/>
              <w:bottom w:w="80.0" w:type="dxa"/>
              <w:right w:w="120.0" w:type="dxa"/>
            </w:tcMar>
            <w:vAlign w:val="center"/>
          </w:tcPr>
          <w:p w:rsidR="00000000" w:rsidDel="00000000" w:rsidP="00000000" w:rsidRDefault="00000000" w:rsidRPr="00000000" w14:paraId="00000077">
            <w:pPr>
              <w:spacing w:after="0" w:before="0" w:line="240" w:lineRule="auto"/>
              <w:rPr/>
            </w:pPr>
            <w:r w:rsidDel="00000000" w:rsidR="00000000" w:rsidRPr="00000000">
              <w:rPr>
                <w:rtl w:val="0"/>
              </w:rPr>
              <w:t xml:space="preserve">Fecha y hora de recogida del pasajero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8">
            <w:pPr>
              <w:spacing w:after="0" w:before="0" w:line="240" w:lineRule="auto"/>
              <w:rPr/>
            </w:pPr>
            <w:r w:rsidDel="00000000" w:rsidR="00000000" w:rsidRPr="00000000">
              <w:rPr>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079">
            <w:pPr>
              <w:spacing w:after="0" w:before="0" w:line="240" w:lineRule="auto"/>
              <w:rPr/>
            </w:pPr>
            <w:r w:rsidDel="00000000" w:rsidR="00000000" w:rsidRPr="00000000">
              <w:rPr>
                <w:rtl w:val="0"/>
              </w:rPr>
              <w:t xml:space="preserve">tpep_dropoff_datetime</w:t>
            </w:r>
          </w:p>
        </w:tc>
        <w:tc>
          <w:tcPr>
            <w:tcMar>
              <w:top w:w="80.0" w:type="dxa"/>
              <w:left w:w="120.0" w:type="dxa"/>
              <w:bottom w:w="80.0" w:type="dxa"/>
              <w:right w:w="120.0" w:type="dxa"/>
            </w:tcMar>
            <w:vAlign w:val="center"/>
          </w:tcPr>
          <w:p w:rsidR="00000000" w:rsidDel="00000000" w:rsidP="00000000" w:rsidRDefault="00000000" w:rsidRPr="00000000" w14:paraId="0000007A">
            <w:pPr>
              <w:spacing w:after="0" w:before="0" w:line="240" w:lineRule="auto"/>
              <w:rPr/>
            </w:pPr>
            <w:r w:rsidDel="00000000" w:rsidR="00000000" w:rsidRPr="00000000">
              <w:rPr>
                <w:rtl w:val="0"/>
              </w:rPr>
              <w:t xml:space="preserve">Timestamp[μs]</w:t>
            </w:r>
          </w:p>
        </w:tc>
        <w:tc>
          <w:tcPr>
            <w:tcMar>
              <w:top w:w="80.0" w:type="dxa"/>
              <w:left w:w="120.0" w:type="dxa"/>
              <w:bottom w:w="80.0" w:type="dxa"/>
              <w:right w:w="120.0" w:type="dxa"/>
            </w:tcMar>
            <w:vAlign w:val="center"/>
          </w:tcPr>
          <w:p w:rsidR="00000000" w:rsidDel="00000000" w:rsidP="00000000" w:rsidRDefault="00000000" w:rsidRPr="00000000" w14:paraId="0000007B">
            <w:pPr>
              <w:spacing w:after="0" w:before="0" w:line="240" w:lineRule="auto"/>
              <w:rPr/>
            </w:pPr>
            <w:r w:rsidDel="00000000" w:rsidR="00000000" w:rsidRPr="00000000">
              <w:rPr>
                <w:rtl w:val="0"/>
              </w:rPr>
              <w:t xml:space="preserve">Fecha y hora de llegada al destino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C">
            <w:pPr>
              <w:spacing w:after="0" w:before="0" w:line="240" w:lineRule="auto"/>
              <w:rPr/>
            </w:pPr>
            <w:r w:rsidDel="00000000" w:rsidR="00000000" w:rsidRPr="00000000">
              <w:rPr>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07D">
            <w:pPr>
              <w:spacing w:after="0" w:before="0" w:line="240" w:lineRule="auto"/>
              <w:rPr/>
            </w:pPr>
            <w:r w:rsidDel="00000000" w:rsidR="00000000" w:rsidRPr="00000000">
              <w:rPr>
                <w:rtl w:val="0"/>
              </w:rPr>
              <w:t xml:space="preserve">passenger_count</w:t>
            </w:r>
          </w:p>
        </w:tc>
        <w:tc>
          <w:tcPr>
            <w:tcMar>
              <w:top w:w="80.0" w:type="dxa"/>
              <w:left w:w="120.0" w:type="dxa"/>
              <w:bottom w:w="80.0" w:type="dxa"/>
              <w:right w:w="120.0" w:type="dxa"/>
            </w:tcMar>
            <w:vAlign w:val="center"/>
          </w:tcPr>
          <w:p w:rsidR="00000000" w:rsidDel="00000000" w:rsidP="00000000" w:rsidRDefault="00000000" w:rsidRPr="00000000" w14:paraId="0000007E">
            <w:pPr>
              <w:spacing w:after="0" w:before="0" w:line="240" w:lineRule="auto"/>
              <w:rPr/>
            </w:pPr>
            <w:r w:rsidDel="00000000" w:rsidR="00000000" w:rsidRPr="00000000">
              <w:rPr>
                <w:rtl w:val="0"/>
              </w:rPr>
              <w:t xml:space="preserve">Int64</w:t>
            </w:r>
          </w:p>
        </w:tc>
        <w:tc>
          <w:tcPr>
            <w:tcMar>
              <w:top w:w="80.0" w:type="dxa"/>
              <w:left w:w="120.0" w:type="dxa"/>
              <w:bottom w:w="80.0" w:type="dxa"/>
              <w:right w:w="120.0" w:type="dxa"/>
            </w:tcMar>
            <w:vAlign w:val="center"/>
          </w:tcPr>
          <w:p w:rsidR="00000000" w:rsidDel="00000000" w:rsidP="00000000" w:rsidRDefault="00000000" w:rsidRPr="00000000" w14:paraId="0000007F">
            <w:pPr>
              <w:spacing w:after="0" w:before="0" w:line="240" w:lineRule="auto"/>
              <w:rPr/>
            </w:pPr>
            <w:r w:rsidDel="00000000" w:rsidR="00000000" w:rsidRPr="00000000">
              <w:rPr>
                <w:rtl w:val="0"/>
              </w:rPr>
              <w:t xml:space="preserve">Número de pasajeros (27.60% nulos)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0">
            <w:pPr>
              <w:spacing w:after="0" w:before="0" w:line="240" w:lineRule="auto"/>
              <w:rPr/>
            </w:pPr>
            <w:r w:rsidDel="00000000" w:rsidR="00000000" w:rsidRPr="00000000">
              <w:rPr>
                <w:rtl w:val="0"/>
              </w:rPr>
              <w:t xml:space="preserve">5</w:t>
            </w:r>
          </w:p>
        </w:tc>
        <w:tc>
          <w:tcPr>
            <w:tcMar>
              <w:top w:w="80.0" w:type="dxa"/>
              <w:left w:w="120.0" w:type="dxa"/>
              <w:bottom w:w="80.0" w:type="dxa"/>
              <w:right w:w="120.0" w:type="dxa"/>
            </w:tcMar>
            <w:vAlign w:val="center"/>
          </w:tcPr>
          <w:p w:rsidR="00000000" w:rsidDel="00000000" w:rsidP="00000000" w:rsidRDefault="00000000" w:rsidRPr="00000000" w14:paraId="00000081">
            <w:pPr>
              <w:spacing w:after="0" w:before="0" w:line="240" w:lineRule="auto"/>
              <w:rPr/>
            </w:pPr>
            <w:r w:rsidDel="00000000" w:rsidR="00000000" w:rsidRPr="00000000">
              <w:rPr>
                <w:rtl w:val="0"/>
              </w:rPr>
              <w:t xml:space="preserve">trip_distance</w:t>
            </w:r>
          </w:p>
        </w:tc>
        <w:tc>
          <w:tcPr>
            <w:tcMar>
              <w:top w:w="80.0" w:type="dxa"/>
              <w:left w:w="120.0" w:type="dxa"/>
              <w:bottom w:w="80.0" w:type="dxa"/>
              <w:right w:w="120.0" w:type="dxa"/>
            </w:tcMar>
            <w:vAlign w:val="center"/>
          </w:tcPr>
          <w:p w:rsidR="00000000" w:rsidDel="00000000" w:rsidP="00000000" w:rsidRDefault="00000000" w:rsidRPr="00000000" w14:paraId="00000082">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83">
            <w:pPr>
              <w:spacing w:after="0" w:before="0" w:line="240" w:lineRule="auto"/>
              <w:rPr/>
            </w:pPr>
            <w:r w:rsidDel="00000000" w:rsidR="00000000" w:rsidRPr="00000000">
              <w:rPr>
                <w:rtl w:val="0"/>
              </w:rPr>
              <w:t xml:space="preserve">Distancia del viaje en millas (máx. real: 328,522 — error de captura)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4">
            <w:pPr>
              <w:spacing w:after="0" w:before="0" w:line="240" w:lineRule="auto"/>
              <w:rPr/>
            </w:pPr>
            <w:r w:rsidDel="00000000" w:rsidR="00000000" w:rsidRPr="00000000">
              <w:rPr>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085">
            <w:pPr>
              <w:spacing w:after="0" w:before="0" w:line="240" w:lineRule="auto"/>
              <w:rPr/>
            </w:pPr>
            <w:r w:rsidDel="00000000" w:rsidR="00000000" w:rsidRPr="00000000">
              <w:rPr>
                <w:rtl w:val="0"/>
              </w:rPr>
              <w:t xml:space="preserve">RatecodeID</w:t>
            </w:r>
          </w:p>
        </w:tc>
        <w:tc>
          <w:tcPr>
            <w:tcMar>
              <w:top w:w="80.0" w:type="dxa"/>
              <w:left w:w="120.0" w:type="dxa"/>
              <w:bottom w:w="80.0" w:type="dxa"/>
              <w:right w:w="120.0" w:type="dxa"/>
            </w:tcMar>
            <w:vAlign w:val="center"/>
          </w:tcPr>
          <w:p w:rsidR="00000000" w:rsidDel="00000000" w:rsidP="00000000" w:rsidRDefault="00000000" w:rsidRPr="00000000" w14:paraId="00000086">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87">
            <w:pPr>
              <w:spacing w:after="0" w:before="0" w:line="240" w:lineRule="auto"/>
              <w:rPr/>
            </w:pPr>
            <w:r w:rsidDel="00000000" w:rsidR="00000000" w:rsidRPr="00000000">
              <w:rPr>
                <w:rtl w:val="0"/>
              </w:rPr>
              <w:t xml:space="preserve">Código de tarifa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8">
            <w:pPr>
              <w:spacing w:after="0" w:before="0" w:line="240" w:lineRule="auto"/>
              <w:rPr/>
            </w:pPr>
            <w:r w:rsidDel="00000000" w:rsidR="00000000" w:rsidRPr="00000000">
              <w:rPr>
                <w:rtl w:val="0"/>
              </w:rPr>
              <w:t xml:space="preserve">7</w:t>
            </w:r>
          </w:p>
        </w:tc>
        <w:tc>
          <w:tcPr>
            <w:tcMar>
              <w:top w:w="80.0" w:type="dxa"/>
              <w:left w:w="120.0" w:type="dxa"/>
              <w:bottom w:w="80.0" w:type="dxa"/>
              <w:right w:w="120.0" w:type="dxa"/>
            </w:tcMar>
            <w:vAlign w:val="center"/>
          </w:tcPr>
          <w:p w:rsidR="00000000" w:rsidDel="00000000" w:rsidP="00000000" w:rsidRDefault="00000000" w:rsidRPr="00000000" w14:paraId="00000089">
            <w:pPr>
              <w:spacing w:after="0" w:before="0" w:line="240" w:lineRule="auto"/>
              <w:rPr/>
            </w:pPr>
            <w:r w:rsidDel="00000000" w:rsidR="00000000" w:rsidRPr="00000000">
              <w:rPr>
                <w:rtl w:val="0"/>
              </w:rPr>
              <w:t xml:space="preserve">store_and_fwd_flag</w:t>
            </w:r>
          </w:p>
        </w:tc>
        <w:tc>
          <w:tcPr>
            <w:tcMar>
              <w:top w:w="80.0" w:type="dxa"/>
              <w:left w:w="120.0" w:type="dxa"/>
              <w:bottom w:w="80.0" w:type="dxa"/>
              <w:right w:w="120.0" w:type="dxa"/>
            </w:tcMar>
            <w:vAlign w:val="center"/>
          </w:tcPr>
          <w:p w:rsidR="00000000" w:rsidDel="00000000" w:rsidP="00000000" w:rsidRDefault="00000000" w:rsidRPr="00000000" w14:paraId="0000008A">
            <w:pPr>
              <w:spacing w:after="0" w:before="0" w:line="240" w:lineRule="auto"/>
              <w:rPr/>
            </w:pPr>
            <w:r w:rsidDel="00000000" w:rsidR="00000000" w:rsidRPr="00000000">
              <w:rPr>
                <w:rtl w:val="0"/>
              </w:rPr>
              <w:t xml:space="preserve">String</w:t>
            </w:r>
          </w:p>
        </w:tc>
        <w:tc>
          <w:tcPr>
            <w:tcMar>
              <w:top w:w="80.0" w:type="dxa"/>
              <w:left w:w="120.0" w:type="dxa"/>
              <w:bottom w:w="80.0" w:type="dxa"/>
              <w:right w:w="120.0" w:type="dxa"/>
            </w:tcMar>
            <w:vAlign w:val="center"/>
          </w:tcPr>
          <w:p w:rsidR="00000000" w:rsidDel="00000000" w:rsidP="00000000" w:rsidRDefault="00000000" w:rsidRPr="00000000" w14:paraId="0000008B">
            <w:pPr>
              <w:spacing w:after="0" w:before="0" w:line="240" w:lineRule="auto"/>
              <w:rPr/>
            </w:pPr>
            <w:r w:rsidDel="00000000" w:rsidR="00000000" w:rsidRPr="00000000">
              <w:rPr>
                <w:rtl w:val="0"/>
              </w:rPr>
              <w:t xml:space="preserve">Flag de almacenamiento y reenvío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C">
            <w:pPr>
              <w:spacing w:after="0" w:before="0" w:line="240" w:lineRule="auto"/>
              <w:rPr/>
            </w:pPr>
            <w:r w:rsidDel="00000000" w:rsidR="00000000" w:rsidRPr="00000000">
              <w:rPr>
                <w:rtl w:val="0"/>
              </w:rPr>
              <w:t xml:space="preserve">8</w:t>
            </w:r>
          </w:p>
        </w:tc>
        <w:tc>
          <w:tcPr>
            <w:tcMar>
              <w:top w:w="80.0" w:type="dxa"/>
              <w:left w:w="120.0" w:type="dxa"/>
              <w:bottom w:w="80.0" w:type="dxa"/>
              <w:right w:w="120.0" w:type="dxa"/>
            </w:tcMar>
            <w:vAlign w:val="center"/>
          </w:tcPr>
          <w:p w:rsidR="00000000" w:rsidDel="00000000" w:rsidP="00000000" w:rsidRDefault="00000000" w:rsidRPr="00000000" w14:paraId="0000008D">
            <w:pPr>
              <w:spacing w:after="0" w:before="0" w:line="240" w:lineRule="auto"/>
              <w:rPr/>
            </w:pPr>
            <w:r w:rsidDel="00000000" w:rsidR="00000000" w:rsidRPr="00000000">
              <w:rPr>
                <w:rtl w:val="0"/>
              </w:rPr>
              <w:t xml:space="preserve">PULocationID</w:t>
            </w:r>
          </w:p>
        </w:tc>
        <w:tc>
          <w:tcPr>
            <w:tcMar>
              <w:top w:w="80.0" w:type="dxa"/>
              <w:left w:w="120.0" w:type="dxa"/>
              <w:bottom w:w="80.0" w:type="dxa"/>
              <w:right w:w="120.0" w:type="dxa"/>
            </w:tcMar>
            <w:vAlign w:val="center"/>
          </w:tcPr>
          <w:p w:rsidR="00000000" w:rsidDel="00000000" w:rsidP="00000000" w:rsidRDefault="00000000" w:rsidRPr="00000000" w14:paraId="0000008E">
            <w:pPr>
              <w:spacing w:after="0" w:before="0" w:line="240" w:lineRule="auto"/>
              <w:rPr/>
            </w:pPr>
            <w:r w:rsidDel="00000000" w:rsidR="00000000" w:rsidRPr="00000000">
              <w:rPr>
                <w:rtl w:val="0"/>
              </w:rPr>
              <w:t xml:space="preserve">Int32</w:t>
            </w:r>
          </w:p>
        </w:tc>
        <w:tc>
          <w:tcPr>
            <w:tcMar>
              <w:top w:w="80.0" w:type="dxa"/>
              <w:left w:w="120.0" w:type="dxa"/>
              <w:bottom w:w="80.0" w:type="dxa"/>
              <w:right w:w="120.0" w:type="dxa"/>
            </w:tcMar>
            <w:vAlign w:val="center"/>
          </w:tcPr>
          <w:p w:rsidR="00000000" w:rsidDel="00000000" w:rsidP="00000000" w:rsidRDefault="00000000" w:rsidRPr="00000000" w14:paraId="0000008F">
            <w:pPr>
              <w:spacing w:after="0" w:before="0" w:line="240" w:lineRule="auto"/>
              <w:rPr/>
            </w:pPr>
            <w:r w:rsidDel="00000000" w:rsidR="00000000" w:rsidRPr="00000000">
              <w:rPr>
                <w:rtl w:val="0"/>
              </w:rPr>
              <w:t xml:space="preserve">ID de zona de recogida (1–265)</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0">
            <w:pPr>
              <w:spacing w:after="0" w:before="0" w:line="240" w:lineRule="auto"/>
              <w:rPr/>
            </w:pPr>
            <w:r w:rsidDel="00000000" w:rsidR="00000000" w:rsidRPr="00000000">
              <w:rPr>
                <w:rtl w:val="0"/>
              </w:rPr>
              <w:t xml:space="preserve">9</w:t>
            </w:r>
          </w:p>
        </w:tc>
        <w:tc>
          <w:tcPr>
            <w:tcMar>
              <w:top w:w="80.0" w:type="dxa"/>
              <w:left w:w="120.0" w:type="dxa"/>
              <w:bottom w:w="80.0" w:type="dxa"/>
              <w:right w:w="120.0" w:type="dxa"/>
            </w:tcMar>
            <w:vAlign w:val="center"/>
          </w:tcPr>
          <w:p w:rsidR="00000000" w:rsidDel="00000000" w:rsidP="00000000" w:rsidRDefault="00000000" w:rsidRPr="00000000" w14:paraId="00000091">
            <w:pPr>
              <w:spacing w:after="0" w:before="0" w:line="240" w:lineRule="auto"/>
              <w:rPr/>
            </w:pPr>
            <w:r w:rsidDel="00000000" w:rsidR="00000000" w:rsidRPr="00000000">
              <w:rPr>
                <w:rtl w:val="0"/>
              </w:rPr>
              <w:t xml:space="preserve">DOLocationID</w:t>
            </w:r>
          </w:p>
        </w:tc>
        <w:tc>
          <w:tcPr>
            <w:tcMar>
              <w:top w:w="80.0" w:type="dxa"/>
              <w:left w:w="120.0" w:type="dxa"/>
              <w:bottom w:w="80.0" w:type="dxa"/>
              <w:right w:w="120.0" w:type="dxa"/>
            </w:tcMar>
            <w:vAlign w:val="center"/>
          </w:tcPr>
          <w:p w:rsidR="00000000" w:rsidDel="00000000" w:rsidP="00000000" w:rsidRDefault="00000000" w:rsidRPr="00000000" w14:paraId="00000092">
            <w:pPr>
              <w:spacing w:after="0" w:before="0" w:line="240" w:lineRule="auto"/>
              <w:rPr/>
            </w:pPr>
            <w:r w:rsidDel="00000000" w:rsidR="00000000" w:rsidRPr="00000000">
              <w:rPr>
                <w:rtl w:val="0"/>
              </w:rPr>
              <w:t xml:space="preserve">Int32</w:t>
            </w:r>
          </w:p>
        </w:tc>
        <w:tc>
          <w:tcPr>
            <w:tcMar>
              <w:top w:w="80.0" w:type="dxa"/>
              <w:left w:w="120.0" w:type="dxa"/>
              <w:bottom w:w="80.0" w:type="dxa"/>
              <w:right w:w="120.0" w:type="dxa"/>
            </w:tcMar>
            <w:vAlign w:val="center"/>
          </w:tcPr>
          <w:p w:rsidR="00000000" w:rsidDel="00000000" w:rsidP="00000000" w:rsidRDefault="00000000" w:rsidRPr="00000000" w14:paraId="00000093">
            <w:pPr>
              <w:spacing w:after="0" w:before="0" w:line="240" w:lineRule="auto"/>
              <w:rPr/>
            </w:pPr>
            <w:r w:rsidDel="00000000" w:rsidR="00000000" w:rsidRPr="00000000">
              <w:rPr>
                <w:rtl w:val="0"/>
              </w:rPr>
              <w:t xml:space="preserve">ID de zona de destino (1–265)</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4">
            <w:pPr>
              <w:spacing w:after="0" w:before="0" w:line="240" w:lineRule="auto"/>
              <w:rPr/>
            </w:pPr>
            <w:r w:rsidDel="00000000" w:rsidR="00000000" w:rsidRPr="00000000">
              <w:rPr>
                <w:rtl w:val="0"/>
              </w:rPr>
              <w:t xml:space="preserve">10</w:t>
            </w:r>
          </w:p>
        </w:tc>
        <w:tc>
          <w:tcPr>
            <w:tcMar>
              <w:top w:w="80.0" w:type="dxa"/>
              <w:left w:w="120.0" w:type="dxa"/>
              <w:bottom w:w="80.0" w:type="dxa"/>
              <w:right w:w="120.0" w:type="dxa"/>
            </w:tcMar>
            <w:vAlign w:val="center"/>
          </w:tcPr>
          <w:p w:rsidR="00000000" w:rsidDel="00000000" w:rsidP="00000000" w:rsidRDefault="00000000" w:rsidRPr="00000000" w14:paraId="00000095">
            <w:pPr>
              <w:spacing w:after="0" w:before="0" w:line="240" w:lineRule="auto"/>
              <w:rPr/>
            </w:pPr>
            <w:r w:rsidDel="00000000" w:rsidR="00000000" w:rsidRPr="00000000">
              <w:rPr>
                <w:rtl w:val="0"/>
              </w:rPr>
              <w:t xml:space="preserve">payment_type</w:t>
            </w:r>
          </w:p>
        </w:tc>
        <w:tc>
          <w:tcPr>
            <w:tcMar>
              <w:top w:w="80.0" w:type="dxa"/>
              <w:left w:w="120.0" w:type="dxa"/>
              <w:bottom w:w="80.0" w:type="dxa"/>
              <w:right w:w="120.0" w:type="dxa"/>
            </w:tcMar>
            <w:vAlign w:val="center"/>
          </w:tcPr>
          <w:p w:rsidR="00000000" w:rsidDel="00000000" w:rsidP="00000000" w:rsidRDefault="00000000" w:rsidRPr="00000000" w14:paraId="00000096">
            <w:pPr>
              <w:spacing w:after="0" w:before="0" w:line="240" w:lineRule="auto"/>
              <w:rPr/>
            </w:pPr>
            <w:r w:rsidDel="00000000" w:rsidR="00000000" w:rsidRPr="00000000">
              <w:rPr>
                <w:rtl w:val="0"/>
              </w:rPr>
              <w:t xml:space="preserve">Int64</w:t>
            </w:r>
          </w:p>
        </w:tc>
        <w:tc>
          <w:tcPr>
            <w:tcMar>
              <w:top w:w="80.0" w:type="dxa"/>
              <w:left w:w="120.0" w:type="dxa"/>
              <w:bottom w:w="80.0" w:type="dxa"/>
              <w:right w:w="120.0" w:type="dxa"/>
            </w:tcMar>
            <w:vAlign w:val="center"/>
          </w:tcPr>
          <w:p w:rsidR="00000000" w:rsidDel="00000000" w:rsidP="00000000" w:rsidRDefault="00000000" w:rsidRPr="00000000" w14:paraId="00000097">
            <w:pPr>
              <w:spacing w:after="0" w:before="0" w:line="240" w:lineRule="auto"/>
              <w:rPr/>
            </w:pPr>
            <w:r w:rsidDel="00000000" w:rsidR="00000000" w:rsidRPr="00000000">
              <w:rPr>
                <w:rtl w:val="0"/>
              </w:rPr>
              <w:t xml:space="preserve">Tipo de pago (1=tarjeta, 2=efectivo)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8">
            <w:pPr>
              <w:spacing w:after="0" w:before="0" w:line="240" w:lineRule="auto"/>
              <w:rPr/>
            </w:pPr>
            <w:r w:rsidDel="00000000" w:rsidR="00000000" w:rsidRPr="00000000">
              <w:rPr>
                <w:rtl w:val="0"/>
              </w:rPr>
              <w:t xml:space="preserve">11</w:t>
            </w:r>
          </w:p>
        </w:tc>
        <w:tc>
          <w:tcPr>
            <w:tcMar>
              <w:top w:w="80.0" w:type="dxa"/>
              <w:left w:w="120.0" w:type="dxa"/>
              <w:bottom w:w="80.0" w:type="dxa"/>
              <w:right w:w="120.0" w:type="dxa"/>
            </w:tcMar>
            <w:vAlign w:val="center"/>
          </w:tcPr>
          <w:p w:rsidR="00000000" w:rsidDel="00000000" w:rsidP="00000000" w:rsidRDefault="00000000" w:rsidRPr="00000000" w14:paraId="00000099">
            <w:pPr>
              <w:spacing w:after="0" w:before="0" w:line="240" w:lineRule="auto"/>
              <w:rPr/>
            </w:pPr>
            <w:r w:rsidDel="00000000" w:rsidR="00000000" w:rsidRPr="00000000">
              <w:rPr>
                <w:rtl w:val="0"/>
              </w:rPr>
              <w:t xml:space="preserve">fare_amount</w:t>
            </w:r>
          </w:p>
        </w:tc>
        <w:tc>
          <w:tcPr>
            <w:tcMar>
              <w:top w:w="80.0" w:type="dxa"/>
              <w:left w:w="120.0" w:type="dxa"/>
              <w:bottom w:w="80.0" w:type="dxa"/>
              <w:right w:w="120.0" w:type="dxa"/>
            </w:tcMar>
            <w:vAlign w:val="center"/>
          </w:tcPr>
          <w:p w:rsidR="00000000" w:rsidDel="00000000" w:rsidP="00000000" w:rsidRDefault="00000000" w:rsidRPr="00000000" w14:paraId="0000009A">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9B">
            <w:pPr>
              <w:spacing w:after="0" w:before="0" w:line="240" w:lineRule="auto"/>
              <w:rPr/>
            </w:pPr>
            <w:r w:rsidDel="00000000" w:rsidR="00000000" w:rsidRPr="00000000">
              <w:rPr>
                <w:rtl w:val="0"/>
              </w:rPr>
              <w:t xml:space="preserve">Tarifa base en USD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C">
            <w:pPr>
              <w:spacing w:after="0" w:before="0" w:line="240" w:lineRule="auto"/>
              <w:rPr/>
            </w:pPr>
            <w:r w:rsidDel="00000000" w:rsidR="00000000" w:rsidRPr="00000000">
              <w:rPr>
                <w:rtl w:val="0"/>
              </w:rPr>
              <w:t xml:space="preserve">12</w:t>
            </w:r>
          </w:p>
        </w:tc>
        <w:tc>
          <w:tcPr>
            <w:tcMar>
              <w:top w:w="80.0" w:type="dxa"/>
              <w:left w:w="120.0" w:type="dxa"/>
              <w:bottom w:w="80.0" w:type="dxa"/>
              <w:right w:w="120.0" w:type="dxa"/>
            </w:tcMar>
            <w:vAlign w:val="center"/>
          </w:tcPr>
          <w:p w:rsidR="00000000" w:rsidDel="00000000" w:rsidP="00000000" w:rsidRDefault="00000000" w:rsidRPr="00000000" w14:paraId="0000009D">
            <w:pPr>
              <w:spacing w:after="0" w:before="0" w:line="240" w:lineRule="auto"/>
              <w:rPr/>
            </w:pPr>
            <w:r w:rsidDel="00000000" w:rsidR="00000000" w:rsidRPr="00000000">
              <w:rPr>
                <w:rtl w:val="0"/>
              </w:rPr>
              <w:t xml:space="preserve">extra</w:t>
            </w:r>
          </w:p>
        </w:tc>
        <w:tc>
          <w:tcPr>
            <w:tcMar>
              <w:top w:w="80.0" w:type="dxa"/>
              <w:left w:w="120.0" w:type="dxa"/>
              <w:bottom w:w="80.0" w:type="dxa"/>
              <w:right w:w="120.0" w:type="dxa"/>
            </w:tcMar>
            <w:vAlign w:val="center"/>
          </w:tcPr>
          <w:p w:rsidR="00000000" w:rsidDel="00000000" w:rsidP="00000000" w:rsidRDefault="00000000" w:rsidRPr="00000000" w14:paraId="0000009E">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9F">
            <w:pPr>
              <w:spacing w:after="0" w:before="0" w:line="240" w:lineRule="auto"/>
              <w:rPr/>
            </w:pPr>
            <w:r w:rsidDel="00000000" w:rsidR="00000000" w:rsidRPr="00000000">
              <w:rPr>
                <w:rtl w:val="0"/>
              </w:rPr>
              <w:t xml:space="preserve">Cargo adicional</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0">
            <w:pPr>
              <w:spacing w:after="0" w:before="0" w:line="240" w:lineRule="auto"/>
              <w:rPr/>
            </w:pPr>
            <w:r w:rsidDel="00000000" w:rsidR="00000000" w:rsidRPr="00000000">
              <w:rPr>
                <w:rtl w:val="0"/>
              </w:rPr>
              <w:t xml:space="preserve">13</w:t>
            </w:r>
          </w:p>
        </w:tc>
        <w:tc>
          <w:tcPr>
            <w:tcMar>
              <w:top w:w="80.0" w:type="dxa"/>
              <w:left w:w="120.0" w:type="dxa"/>
              <w:bottom w:w="80.0" w:type="dxa"/>
              <w:right w:w="120.0" w:type="dxa"/>
            </w:tcMar>
            <w:vAlign w:val="center"/>
          </w:tcPr>
          <w:p w:rsidR="00000000" w:rsidDel="00000000" w:rsidP="00000000" w:rsidRDefault="00000000" w:rsidRPr="00000000" w14:paraId="000000A1">
            <w:pPr>
              <w:spacing w:after="0" w:before="0" w:line="240" w:lineRule="auto"/>
              <w:rPr/>
            </w:pPr>
            <w:r w:rsidDel="00000000" w:rsidR="00000000" w:rsidRPr="00000000">
              <w:rPr>
                <w:rtl w:val="0"/>
              </w:rPr>
              <w:t xml:space="preserve">mta_tax</w:t>
            </w:r>
          </w:p>
        </w:tc>
        <w:tc>
          <w:tcPr>
            <w:tcMar>
              <w:top w:w="80.0" w:type="dxa"/>
              <w:left w:w="120.0" w:type="dxa"/>
              <w:bottom w:w="80.0" w:type="dxa"/>
              <w:right w:w="120.0" w:type="dxa"/>
            </w:tcMar>
            <w:vAlign w:val="center"/>
          </w:tcPr>
          <w:p w:rsidR="00000000" w:rsidDel="00000000" w:rsidP="00000000" w:rsidRDefault="00000000" w:rsidRPr="00000000" w14:paraId="000000A2">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A3">
            <w:pPr>
              <w:spacing w:after="0" w:before="0" w:line="240" w:lineRule="auto"/>
              <w:rPr/>
            </w:pPr>
            <w:r w:rsidDel="00000000" w:rsidR="00000000" w:rsidRPr="00000000">
              <w:rPr>
                <w:rtl w:val="0"/>
              </w:rPr>
              <w:t xml:space="preserve">Impuesto MTA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4">
            <w:pPr>
              <w:spacing w:after="0" w:before="0" w:line="240" w:lineRule="auto"/>
              <w:rPr/>
            </w:pPr>
            <w:r w:rsidDel="00000000" w:rsidR="00000000" w:rsidRPr="00000000">
              <w:rPr>
                <w:rtl w:val="0"/>
              </w:rPr>
              <w:t xml:space="preserve">14</w:t>
            </w:r>
          </w:p>
        </w:tc>
        <w:tc>
          <w:tcPr>
            <w:tcMar>
              <w:top w:w="80.0" w:type="dxa"/>
              <w:left w:w="120.0" w:type="dxa"/>
              <w:bottom w:w="80.0" w:type="dxa"/>
              <w:right w:w="120.0" w:type="dxa"/>
            </w:tcMar>
            <w:vAlign w:val="center"/>
          </w:tcPr>
          <w:p w:rsidR="00000000" w:rsidDel="00000000" w:rsidP="00000000" w:rsidRDefault="00000000" w:rsidRPr="00000000" w14:paraId="000000A5">
            <w:pPr>
              <w:spacing w:after="0" w:before="0" w:line="240" w:lineRule="auto"/>
              <w:rPr/>
            </w:pPr>
            <w:r w:rsidDel="00000000" w:rsidR="00000000" w:rsidRPr="00000000">
              <w:rPr>
                <w:rtl w:val="0"/>
              </w:rPr>
              <w:t xml:space="preserve">tip_amount</w:t>
            </w:r>
          </w:p>
        </w:tc>
        <w:tc>
          <w:tcPr>
            <w:tcMar>
              <w:top w:w="80.0" w:type="dxa"/>
              <w:left w:w="120.0" w:type="dxa"/>
              <w:bottom w:w="80.0" w:type="dxa"/>
              <w:right w:w="120.0" w:type="dxa"/>
            </w:tcMar>
            <w:vAlign w:val="center"/>
          </w:tcPr>
          <w:p w:rsidR="00000000" w:rsidDel="00000000" w:rsidP="00000000" w:rsidRDefault="00000000" w:rsidRPr="00000000" w14:paraId="000000A6">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A7">
            <w:pPr>
              <w:spacing w:after="0" w:before="0" w:line="240" w:lineRule="auto"/>
              <w:rPr/>
            </w:pPr>
            <w:r w:rsidDel="00000000" w:rsidR="00000000" w:rsidRPr="00000000">
              <w:rPr>
                <w:rtl w:val="0"/>
              </w:rPr>
              <w:t xml:space="preserve">Propina en USD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8">
            <w:pPr>
              <w:spacing w:after="0" w:before="0" w:line="240" w:lineRule="auto"/>
              <w:rPr/>
            </w:pPr>
            <w:r w:rsidDel="00000000" w:rsidR="00000000" w:rsidRPr="00000000">
              <w:rPr>
                <w:rtl w:val="0"/>
              </w:rPr>
              <w:t xml:space="preserve">15</w:t>
            </w:r>
          </w:p>
        </w:tc>
        <w:tc>
          <w:tcPr>
            <w:tcMar>
              <w:top w:w="80.0" w:type="dxa"/>
              <w:left w:w="120.0" w:type="dxa"/>
              <w:bottom w:w="80.0" w:type="dxa"/>
              <w:right w:w="120.0" w:type="dxa"/>
            </w:tcMar>
            <w:vAlign w:val="center"/>
          </w:tcPr>
          <w:p w:rsidR="00000000" w:rsidDel="00000000" w:rsidP="00000000" w:rsidRDefault="00000000" w:rsidRPr="00000000" w14:paraId="000000A9">
            <w:pPr>
              <w:spacing w:after="0" w:before="0" w:line="240" w:lineRule="auto"/>
              <w:rPr/>
            </w:pPr>
            <w:r w:rsidDel="00000000" w:rsidR="00000000" w:rsidRPr="00000000">
              <w:rPr>
                <w:rtl w:val="0"/>
              </w:rPr>
              <w:t xml:space="preserve">tolls_amount</w:t>
            </w:r>
          </w:p>
        </w:tc>
        <w:tc>
          <w:tcPr>
            <w:tcMar>
              <w:top w:w="80.0" w:type="dxa"/>
              <w:left w:w="120.0" w:type="dxa"/>
              <w:bottom w:w="80.0" w:type="dxa"/>
              <w:right w:w="120.0" w:type="dxa"/>
            </w:tcMar>
            <w:vAlign w:val="center"/>
          </w:tcPr>
          <w:p w:rsidR="00000000" w:rsidDel="00000000" w:rsidP="00000000" w:rsidRDefault="00000000" w:rsidRPr="00000000" w14:paraId="000000AA">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AB">
            <w:pPr>
              <w:spacing w:after="0" w:before="0" w:line="240" w:lineRule="auto"/>
              <w:rPr/>
            </w:pPr>
            <w:r w:rsidDel="00000000" w:rsidR="00000000" w:rsidRPr="00000000">
              <w:rPr>
                <w:rtl w:val="0"/>
              </w:rPr>
              <w:t xml:space="preserve">Peajes en USD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C">
            <w:pPr>
              <w:spacing w:after="0" w:before="0" w:line="240" w:lineRule="auto"/>
              <w:rPr/>
            </w:pPr>
            <w:r w:rsidDel="00000000" w:rsidR="00000000" w:rsidRPr="00000000">
              <w:rPr>
                <w:rtl w:val="0"/>
              </w:rPr>
              <w:t xml:space="preserve">16</w:t>
            </w:r>
          </w:p>
        </w:tc>
        <w:tc>
          <w:tcPr>
            <w:tcMar>
              <w:top w:w="80.0" w:type="dxa"/>
              <w:left w:w="120.0" w:type="dxa"/>
              <w:bottom w:w="80.0" w:type="dxa"/>
              <w:right w:w="120.0" w:type="dxa"/>
            </w:tcMar>
            <w:vAlign w:val="center"/>
          </w:tcPr>
          <w:p w:rsidR="00000000" w:rsidDel="00000000" w:rsidP="00000000" w:rsidRDefault="00000000" w:rsidRPr="00000000" w14:paraId="000000AD">
            <w:pPr>
              <w:spacing w:after="0" w:before="0" w:line="240" w:lineRule="auto"/>
              <w:rPr/>
            </w:pPr>
            <w:r w:rsidDel="00000000" w:rsidR="00000000" w:rsidRPr="00000000">
              <w:rPr>
                <w:rtl w:val="0"/>
              </w:rPr>
              <w:t xml:space="preserve">improvement_surcharge</w:t>
            </w:r>
          </w:p>
        </w:tc>
        <w:tc>
          <w:tcPr>
            <w:tcMar>
              <w:top w:w="80.0" w:type="dxa"/>
              <w:left w:w="120.0" w:type="dxa"/>
              <w:bottom w:w="80.0" w:type="dxa"/>
              <w:right w:w="120.0" w:type="dxa"/>
            </w:tcMar>
            <w:vAlign w:val="center"/>
          </w:tcPr>
          <w:p w:rsidR="00000000" w:rsidDel="00000000" w:rsidP="00000000" w:rsidRDefault="00000000" w:rsidRPr="00000000" w14:paraId="000000AE">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AF">
            <w:pPr>
              <w:spacing w:after="0" w:before="0" w:line="240" w:lineRule="auto"/>
              <w:rPr/>
            </w:pPr>
            <w:r w:rsidDel="00000000" w:rsidR="00000000" w:rsidRPr="00000000">
              <w:rPr>
                <w:rtl w:val="0"/>
              </w:rPr>
              <w:t xml:space="preserve">Cargo de mejora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0">
            <w:pPr>
              <w:spacing w:after="0" w:before="0" w:line="240" w:lineRule="auto"/>
              <w:rPr/>
            </w:pPr>
            <w:r w:rsidDel="00000000" w:rsidR="00000000" w:rsidRPr="00000000">
              <w:rPr>
                <w:rtl w:val="0"/>
              </w:rPr>
              <w:t xml:space="preserve">17</w:t>
            </w:r>
          </w:p>
        </w:tc>
        <w:tc>
          <w:tcPr>
            <w:tcMar>
              <w:top w:w="80.0" w:type="dxa"/>
              <w:left w:w="120.0" w:type="dxa"/>
              <w:bottom w:w="80.0" w:type="dxa"/>
              <w:right w:w="120.0" w:type="dxa"/>
            </w:tcMar>
            <w:vAlign w:val="center"/>
          </w:tcPr>
          <w:p w:rsidR="00000000" w:rsidDel="00000000" w:rsidP="00000000" w:rsidRDefault="00000000" w:rsidRPr="00000000" w14:paraId="000000B1">
            <w:pPr>
              <w:spacing w:after="0" w:before="0" w:line="240" w:lineRule="auto"/>
              <w:rPr/>
            </w:pPr>
            <w:r w:rsidDel="00000000" w:rsidR="00000000" w:rsidRPr="00000000">
              <w:rPr>
                <w:rtl w:val="0"/>
              </w:rPr>
              <w:t xml:space="preserve">total_amount</w:t>
            </w:r>
          </w:p>
        </w:tc>
        <w:tc>
          <w:tcPr>
            <w:tcMar>
              <w:top w:w="80.0" w:type="dxa"/>
              <w:left w:w="120.0" w:type="dxa"/>
              <w:bottom w:w="80.0" w:type="dxa"/>
              <w:right w:w="120.0" w:type="dxa"/>
            </w:tcMar>
            <w:vAlign w:val="center"/>
          </w:tcPr>
          <w:p w:rsidR="00000000" w:rsidDel="00000000" w:rsidP="00000000" w:rsidRDefault="00000000" w:rsidRPr="00000000" w14:paraId="000000B2">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B3">
            <w:pPr>
              <w:spacing w:after="0" w:before="0" w:line="240" w:lineRule="auto"/>
              <w:rPr/>
            </w:pPr>
            <w:r w:rsidDel="00000000" w:rsidR="00000000" w:rsidRPr="00000000">
              <w:rPr>
                <w:rtl w:val="0"/>
              </w:rPr>
              <w:t xml:space="preserve">Total cobrado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4">
            <w:pPr>
              <w:spacing w:after="0" w:before="0" w:line="240" w:lineRule="auto"/>
              <w:rPr/>
            </w:pPr>
            <w:r w:rsidDel="00000000" w:rsidR="00000000" w:rsidRPr="00000000">
              <w:rPr>
                <w:rtl w:val="0"/>
              </w:rPr>
              <w:t xml:space="preserve">18</w:t>
            </w:r>
          </w:p>
        </w:tc>
        <w:tc>
          <w:tcPr>
            <w:tcMar>
              <w:top w:w="80.0" w:type="dxa"/>
              <w:left w:w="120.0" w:type="dxa"/>
              <w:bottom w:w="80.0" w:type="dxa"/>
              <w:right w:w="120.0" w:type="dxa"/>
            </w:tcMar>
            <w:vAlign w:val="center"/>
          </w:tcPr>
          <w:p w:rsidR="00000000" w:rsidDel="00000000" w:rsidP="00000000" w:rsidRDefault="00000000" w:rsidRPr="00000000" w14:paraId="000000B5">
            <w:pPr>
              <w:spacing w:after="0" w:before="0" w:line="240" w:lineRule="auto"/>
              <w:rPr/>
            </w:pPr>
            <w:r w:rsidDel="00000000" w:rsidR="00000000" w:rsidRPr="00000000">
              <w:rPr>
                <w:rtl w:val="0"/>
              </w:rPr>
              <w:t xml:space="preserve">congestion_surcharge</w:t>
            </w:r>
          </w:p>
        </w:tc>
        <w:tc>
          <w:tcPr>
            <w:tcMar>
              <w:top w:w="80.0" w:type="dxa"/>
              <w:left w:w="120.0" w:type="dxa"/>
              <w:bottom w:w="80.0" w:type="dxa"/>
              <w:right w:w="120.0" w:type="dxa"/>
            </w:tcMar>
            <w:vAlign w:val="center"/>
          </w:tcPr>
          <w:p w:rsidR="00000000" w:rsidDel="00000000" w:rsidP="00000000" w:rsidRDefault="00000000" w:rsidRPr="00000000" w14:paraId="000000B6">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B7">
            <w:pPr>
              <w:spacing w:after="0" w:before="0" w:line="240" w:lineRule="auto"/>
              <w:rPr/>
            </w:pPr>
            <w:r w:rsidDel="00000000" w:rsidR="00000000" w:rsidRPr="00000000">
              <w:rPr>
                <w:rtl w:val="0"/>
              </w:rPr>
              <w:t xml:space="preserve">Cargo por congestión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8">
            <w:pPr>
              <w:spacing w:after="0" w:before="0" w:line="240" w:lineRule="auto"/>
              <w:rPr/>
            </w:pPr>
            <w:r w:rsidDel="00000000" w:rsidR="00000000" w:rsidRPr="00000000">
              <w:rPr>
                <w:rtl w:val="0"/>
              </w:rPr>
              <w:t xml:space="preserve">19</w:t>
            </w:r>
          </w:p>
        </w:tc>
        <w:tc>
          <w:tcPr>
            <w:tcMar>
              <w:top w:w="80.0" w:type="dxa"/>
              <w:left w:w="120.0" w:type="dxa"/>
              <w:bottom w:w="80.0" w:type="dxa"/>
              <w:right w:w="120.0" w:type="dxa"/>
            </w:tcMar>
            <w:vAlign w:val="center"/>
          </w:tcPr>
          <w:p w:rsidR="00000000" w:rsidDel="00000000" w:rsidP="00000000" w:rsidRDefault="00000000" w:rsidRPr="00000000" w14:paraId="000000B9">
            <w:pPr>
              <w:spacing w:after="0" w:before="0" w:line="240" w:lineRule="auto"/>
              <w:rPr/>
            </w:pPr>
            <w:r w:rsidDel="00000000" w:rsidR="00000000" w:rsidRPr="00000000">
              <w:rPr>
                <w:rtl w:val="0"/>
              </w:rPr>
              <w:t xml:space="preserve">Airport_fee</w:t>
            </w:r>
          </w:p>
        </w:tc>
        <w:tc>
          <w:tcPr>
            <w:tcMar>
              <w:top w:w="80.0" w:type="dxa"/>
              <w:left w:w="120.0" w:type="dxa"/>
              <w:bottom w:w="80.0" w:type="dxa"/>
              <w:right w:w="120.0" w:type="dxa"/>
            </w:tcMar>
            <w:vAlign w:val="center"/>
          </w:tcPr>
          <w:p w:rsidR="00000000" w:rsidDel="00000000" w:rsidP="00000000" w:rsidRDefault="00000000" w:rsidRPr="00000000" w14:paraId="000000BA">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BB">
            <w:pPr>
              <w:spacing w:after="0" w:before="0" w:line="240" w:lineRule="auto"/>
              <w:rPr/>
            </w:pPr>
            <w:r w:rsidDel="00000000" w:rsidR="00000000" w:rsidRPr="00000000">
              <w:rPr>
                <w:rtl w:val="0"/>
              </w:rPr>
              <w:t xml:space="preserve">Cargo de aeropuerto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C">
            <w:pPr>
              <w:spacing w:after="0" w:before="0" w:line="240" w:lineRule="auto"/>
              <w:rPr/>
            </w:pPr>
            <w:r w:rsidDel="00000000" w:rsidR="00000000" w:rsidRPr="00000000">
              <w:rPr>
                <w:rtl w:val="0"/>
              </w:rPr>
              <w:t xml:space="preserve">20</w:t>
            </w:r>
          </w:p>
        </w:tc>
        <w:tc>
          <w:tcPr>
            <w:tcMar>
              <w:top w:w="80.0" w:type="dxa"/>
              <w:left w:w="120.0" w:type="dxa"/>
              <w:bottom w:w="80.0" w:type="dxa"/>
              <w:right w:w="120.0" w:type="dxa"/>
            </w:tcMar>
            <w:vAlign w:val="center"/>
          </w:tcPr>
          <w:p w:rsidR="00000000" w:rsidDel="00000000" w:rsidP="00000000" w:rsidRDefault="00000000" w:rsidRPr="00000000" w14:paraId="000000BD">
            <w:pPr>
              <w:spacing w:after="0" w:before="0" w:line="240" w:lineRule="auto"/>
              <w:rPr/>
            </w:pPr>
            <w:r w:rsidDel="00000000" w:rsidR="00000000" w:rsidRPr="00000000">
              <w:rPr>
                <w:rtl w:val="0"/>
              </w:rPr>
              <w:t xml:space="preserve">trip_duration_min*</w:t>
            </w:r>
          </w:p>
        </w:tc>
        <w:tc>
          <w:tcPr>
            <w:tcMar>
              <w:top w:w="80.0" w:type="dxa"/>
              <w:left w:w="120.0" w:type="dxa"/>
              <w:bottom w:w="80.0" w:type="dxa"/>
              <w:right w:w="120.0" w:type="dxa"/>
            </w:tcMar>
            <w:vAlign w:val="center"/>
          </w:tcPr>
          <w:p w:rsidR="00000000" w:rsidDel="00000000" w:rsidP="00000000" w:rsidRDefault="00000000" w:rsidRPr="00000000" w14:paraId="000000BE">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0BF">
            <w:pPr>
              <w:spacing w:after="0" w:before="0" w:line="240" w:lineRule="auto"/>
              <w:rPr/>
            </w:pPr>
            <w:r w:rsidDel="00000000" w:rsidR="00000000" w:rsidRPr="00000000">
              <w:rPr>
                <w:rtl w:val="0"/>
              </w:rPr>
              <w:t xml:space="preserve">Duración calculada en minutos (variable derivada en el EDA)</w:t>
            </w:r>
          </w:p>
        </w:tc>
      </w:tr>
    </w:tbl>
    <w:p w:rsidR="00000000" w:rsidDel="00000000" w:rsidP="00000000" w:rsidRDefault="00000000" w:rsidRPr="00000000" w14:paraId="000000C0">
      <w:pPr>
        <w:jc w:val="center"/>
        <w:rPr>
          <w:i w:val="1"/>
          <w:iCs w:val="1"/>
        </w:rPr>
      </w:pPr>
      <w:r w:rsidDel="00000000" w:rsidR="00000000" w:rsidRPr="00000000">
        <w:rPr>
          <w:b w:val="1"/>
          <w:bCs w:val="1"/>
          <w:rtl w:val="0"/>
        </w:rPr>
        <w:t xml:space="preserve">Tabla 2.</w:t>
      </w:r>
      <w:r w:rsidDel="00000000" w:rsidR="00000000" w:rsidRPr="00000000">
        <w:rPr>
          <w:rtl w:val="0"/>
        </w:rPr>
        <w:t xml:space="preserve"> </w:t>
      </w:r>
      <w:r w:rsidDel="00000000" w:rsidR="00000000" w:rsidRPr="00000000">
        <w:rPr>
          <w:i w:val="1"/>
          <w:iCs w:val="1"/>
          <w:rtl w:val="0"/>
        </w:rPr>
        <w:t xml:space="preserve">Esquema original del dataset NYC Yellow Taxi</w:t>
      </w:r>
    </w:p>
    <w:p w:rsidR="00000000" w:rsidDel="00000000" w:rsidP="00000000" w:rsidRDefault="00000000" w:rsidRPr="00000000" w14:paraId="000000C1">
      <w:pPr>
        <w:jc w:val="center"/>
        <w:rPr>
          <w:i w:val="1"/>
          <w:iCs w:val="1"/>
        </w:rPr>
      </w:pPr>
      <w:r w:rsidDel="00000000" w:rsidR="00000000" w:rsidRPr="00000000">
        <w:rPr>
          <w:i w:val="1"/>
          <w:iCs w:val="1"/>
        </w:rPr>
        <w:drawing>
          <wp:inline distB="114300" distT="114300" distL="114300" distR="114300">
            <wp:extent cx="3028950" cy="676275"/>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289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i w:val="1"/>
          <w:iCs w:val="1"/>
        </w:rPr>
      </w:pPr>
      <w:r w:rsidDel="00000000" w:rsidR="00000000" w:rsidRPr="00000000">
        <w:rPr>
          <w:b w:val="1"/>
          <w:bCs w:val="1"/>
          <w:i w:val="1"/>
          <w:iCs w:val="1"/>
          <w:rtl w:val="0"/>
        </w:rPr>
        <w:t xml:space="preserve">Figura 2.</w:t>
      </w:r>
      <w:r w:rsidDel="00000000" w:rsidR="00000000" w:rsidRPr="00000000">
        <w:rPr>
          <w:i w:val="1"/>
          <w:iCs w:val="1"/>
          <w:rtl w:val="0"/>
        </w:rPr>
        <w:t xml:space="preserve"> Shape y tamaño del dataset completo</w:t>
      </w:r>
    </w:p>
    <w:p w:rsidR="00000000" w:rsidDel="00000000" w:rsidP="00000000" w:rsidRDefault="00000000" w:rsidRPr="00000000" w14:paraId="000000C3">
      <w:pPr>
        <w:jc w:val="center"/>
        <w:rPr>
          <w:i w:val="1"/>
          <w:iCs w:val="1"/>
        </w:rPr>
      </w:pPr>
      <w:r w:rsidDel="00000000" w:rsidR="00000000" w:rsidRPr="00000000">
        <w:rPr>
          <w:i w:val="1"/>
          <w:iCs w:val="1"/>
        </w:rPr>
        <w:drawing>
          <wp:inline distB="114300" distT="114300" distL="114300" distR="114300">
            <wp:extent cx="4463888" cy="3163319"/>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463888" cy="316331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pPr>
      <w:r w:rsidDel="00000000" w:rsidR="00000000" w:rsidRPr="00000000">
        <w:rPr>
          <w:b w:val="1"/>
          <w:bCs w:val="1"/>
          <w:rtl w:val="0"/>
        </w:rPr>
        <w:t xml:space="preserve">Figura 3.</w:t>
      </w:r>
      <w:r w:rsidDel="00000000" w:rsidR="00000000" w:rsidRPr="00000000">
        <w:rPr>
          <w:rtl w:val="0"/>
        </w:rPr>
        <w:t xml:space="preserve"> </w:t>
      </w:r>
      <w:r w:rsidDel="00000000" w:rsidR="00000000" w:rsidRPr="00000000">
        <w:rPr>
          <w:i w:val="1"/>
          <w:iCs w:val="1"/>
          <w:rtl w:val="0"/>
        </w:rPr>
        <w:t xml:space="preserve">Histograma de duración del viaje</w:t>
      </w:r>
      <w:r w:rsidDel="00000000" w:rsidR="00000000" w:rsidRPr="00000000">
        <w:rPr>
          <w:rtl w:val="0"/>
        </w:rPr>
        <w:t xml:space="preserve"> </w:t>
      </w:r>
    </w:p>
    <w:p w:rsidR="00000000" w:rsidDel="00000000" w:rsidP="00000000" w:rsidRDefault="00000000" w:rsidRPr="00000000" w14:paraId="000000C5">
      <w:pPr>
        <w:jc w:val="cente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Asimismo, a la exploración se le añadió el análisis de dos modelos de regresión: Lineal y Random Forest. Este procedimiento se realizó con la finalidad de evaluar cuál de los dos es el más adecuado de acuerdo al comportamiento de los datos crudos.</w:t>
      </w:r>
    </w:p>
    <w:p w:rsidR="00000000" w:rsidDel="00000000" w:rsidP="00000000" w:rsidRDefault="00000000" w:rsidRPr="00000000" w14:paraId="000000C7">
      <w:pPr>
        <w:jc w:val="center"/>
        <w:rPr/>
      </w:pPr>
      <w:r w:rsidDel="00000000" w:rsidR="00000000" w:rsidRPr="00000000">
        <w:rPr/>
        <w:drawing>
          <wp:inline distB="114300" distT="114300" distL="114300" distR="114300">
            <wp:extent cx="4973675" cy="3536101"/>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73675" cy="353610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i w:val="1"/>
          <w:iCs w:val="1"/>
        </w:rPr>
      </w:pPr>
      <w:r w:rsidDel="00000000" w:rsidR="00000000" w:rsidRPr="00000000">
        <w:rPr>
          <w:b w:val="1"/>
          <w:bCs w:val="1"/>
          <w:rtl w:val="0"/>
        </w:rPr>
        <w:t xml:space="preserve">Figura 4.</w:t>
      </w:r>
      <w:r w:rsidDel="00000000" w:rsidR="00000000" w:rsidRPr="00000000">
        <w:rPr>
          <w:rtl w:val="0"/>
        </w:rPr>
        <w:t xml:space="preserve"> </w:t>
      </w:r>
      <w:r w:rsidDel="00000000" w:rsidR="00000000" w:rsidRPr="00000000">
        <w:rPr>
          <w:i w:val="1"/>
          <w:iCs w:val="1"/>
          <w:rtl w:val="0"/>
        </w:rPr>
        <w:t xml:space="preserve">Matriz de correlación</w:t>
      </w:r>
    </w:p>
    <w:p w:rsidR="00000000" w:rsidDel="00000000" w:rsidP="00000000" w:rsidRDefault="00000000" w:rsidRPr="00000000" w14:paraId="000000C9">
      <w:pPr>
        <w:rPr/>
      </w:pPr>
      <w:r w:rsidDel="00000000" w:rsidR="00000000" w:rsidRPr="00000000">
        <w:rPr>
          <w:rtl w:val="0"/>
        </w:rPr>
        <w:t xml:space="preserve">De acuerdo a la matriz de correlación, ninguna de las variables presenta linealidad que sea significativa para el modelo, por lo tanto se descarta el modelo de regresión lineal.</w:t>
      </w:r>
    </w:p>
    <w:p w:rsidR="00000000" w:rsidDel="00000000" w:rsidP="00000000" w:rsidRDefault="00000000" w:rsidRPr="00000000" w14:paraId="000000CA">
      <w:pPr>
        <w:jc w:val="center"/>
        <w:rPr/>
      </w:pPr>
      <w:r w:rsidDel="00000000" w:rsidR="00000000" w:rsidRPr="00000000">
        <w:rPr/>
        <w:drawing>
          <wp:inline distB="114300" distT="114300" distL="114300" distR="114300">
            <wp:extent cx="4608507" cy="3590349"/>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08507" cy="359034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i w:val="1"/>
          <w:iCs w:val="1"/>
        </w:rPr>
      </w:pPr>
      <w:r w:rsidDel="00000000" w:rsidR="00000000" w:rsidRPr="00000000">
        <w:rPr>
          <w:b w:val="1"/>
          <w:bCs w:val="1"/>
          <w:rtl w:val="0"/>
        </w:rPr>
        <w:t xml:space="preserve">Figura 5.</w:t>
      </w:r>
      <w:r w:rsidDel="00000000" w:rsidR="00000000" w:rsidRPr="00000000">
        <w:rPr>
          <w:rtl w:val="0"/>
        </w:rPr>
        <w:t xml:space="preserve"> </w:t>
      </w:r>
      <w:r w:rsidDel="00000000" w:rsidR="00000000" w:rsidRPr="00000000">
        <w:rPr>
          <w:i w:val="1"/>
          <w:iCs w:val="1"/>
          <w:rtl w:val="0"/>
        </w:rPr>
        <w:t xml:space="preserve">Ranking de feature importance con Random Forest</w:t>
      </w:r>
    </w:p>
    <w:p w:rsidR="00000000" w:rsidDel="00000000" w:rsidP="00000000" w:rsidRDefault="00000000" w:rsidRPr="00000000" w14:paraId="000000CC">
      <w:pPr>
        <w:rPr/>
      </w:pPr>
      <w:r w:rsidDel="00000000" w:rsidR="00000000" w:rsidRPr="00000000">
        <w:rPr>
          <w:rtl w:val="0"/>
        </w:rPr>
        <w:t xml:space="preserve">Por otra parte, al analizar los datos con Random Forest se observó que varias columnas aportan información útil al modelo. Esto es esperado porque RF es adecuado para encontrar relaciones no lineales y complejas.</w:t>
      </w:r>
    </w:p>
    <w:p w:rsidR="00000000" w:rsidDel="00000000" w:rsidP="00000000" w:rsidRDefault="00000000" w:rsidRPr="00000000" w14:paraId="000000CD">
      <w:pPr>
        <w:pStyle w:val="Heading3"/>
        <w:rPr/>
      </w:pPr>
      <w:bookmarkStart w:colFirst="0" w:colLast="0" w:name="_nklbb3wmogfy" w:id="10"/>
      <w:bookmarkEnd w:id="10"/>
      <w:r w:rsidDel="00000000" w:rsidR="00000000" w:rsidRPr="00000000">
        <w:rPr>
          <w:rtl w:val="0"/>
        </w:rPr>
        <w:t xml:space="preserve">3.1.2. Limpieza y Reglas </w:t>
      </w:r>
    </w:p>
    <w:p w:rsidR="00000000" w:rsidDel="00000000" w:rsidP="00000000" w:rsidRDefault="00000000" w:rsidRPr="00000000" w14:paraId="000000CE">
      <w:pPr>
        <w:jc w:val="left"/>
        <w:rPr/>
      </w:pPr>
      <w:r w:rsidDel="00000000" w:rsidR="00000000" w:rsidRPr="00000000">
        <w:rPr>
          <w:rtl w:val="0"/>
        </w:rPr>
        <w:t xml:space="preserve">Las reglas de limpieza se implementaron en Go dentro de la función cleanRecord() en clean.go. Si alguna regla falla, el registro se descarta de inmediato (early return):</w:t>
      </w:r>
    </w:p>
    <w:p w:rsidR="00000000" w:rsidDel="00000000" w:rsidP="00000000" w:rsidRDefault="00000000" w:rsidRPr="00000000" w14:paraId="000000CF">
      <w:pPr>
        <w:spacing w:after="120" w:before="0" w:line="24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800"/>
        <w:gridCol w:w="3000"/>
        <w:gridCol w:w="3760"/>
        <w:tblGridChange w:id="0">
          <w:tblGrid>
            <w:gridCol w:w="440"/>
            <w:gridCol w:w="1800"/>
            <w:gridCol w:w="3000"/>
            <w:gridCol w:w="376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D0">
            <w:pPr>
              <w:spacing w:after="0" w:before="0" w:line="240" w:lineRule="auto"/>
              <w:jc w:val="center"/>
              <w:rPr/>
            </w:pPr>
            <w:r w:rsidDel="00000000" w:rsidR="00000000" w:rsidRPr="00000000">
              <w:rPr>
                <w:b w:val="1"/>
                <w:bCs w:val="1"/>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1">
            <w:pPr>
              <w:spacing w:after="0" w:before="0" w:line="240" w:lineRule="auto"/>
              <w:jc w:val="center"/>
              <w:rPr/>
            </w:pPr>
            <w:r w:rsidDel="00000000" w:rsidR="00000000" w:rsidRPr="00000000">
              <w:rPr>
                <w:b w:val="1"/>
                <w:bCs w:val="1"/>
                <w:rtl w:val="0"/>
              </w:rPr>
              <w:t xml:space="preserve">Regla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spacing w:after="0" w:before="0" w:line="240" w:lineRule="auto"/>
              <w:jc w:val="center"/>
              <w:rPr/>
            </w:pPr>
            <w:r w:rsidDel="00000000" w:rsidR="00000000" w:rsidRPr="00000000">
              <w:rPr>
                <w:b w:val="1"/>
                <w:bCs w:val="1"/>
                <w:rtl w:val="0"/>
              </w:rPr>
              <w:t xml:space="preserve">Condición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3">
            <w:pPr>
              <w:spacing w:after="0" w:before="0" w:line="240" w:lineRule="auto"/>
              <w:jc w:val="center"/>
              <w:rPr/>
            </w:pPr>
            <w:r w:rsidDel="00000000" w:rsidR="00000000" w:rsidRPr="00000000">
              <w:rPr>
                <w:b w:val="1"/>
                <w:bCs w:val="1"/>
                <w:rtl w:val="0"/>
              </w:rPr>
              <w:t xml:space="preserve">Motivo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4">
            <w:pPr>
              <w:spacing w:after="0" w:before="0" w:line="240" w:lineRule="auto"/>
              <w:rPr/>
            </w:pPr>
            <w:r w:rsidDel="00000000" w:rsidR="00000000" w:rsidRPr="00000000">
              <w:rPr>
                <w:rtl w:val="0"/>
              </w:rPr>
              <w:t xml:space="preserve">1</w:t>
            </w:r>
          </w:p>
        </w:tc>
        <w:tc>
          <w:tcPr>
            <w:tcMar>
              <w:top w:w="80.0" w:type="dxa"/>
              <w:left w:w="120.0" w:type="dxa"/>
              <w:bottom w:w="80.0" w:type="dxa"/>
              <w:right w:w="120.0" w:type="dxa"/>
            </w:tcMar>
            <w:vAlign w:val="center"/>
          </w:tcPr>
          <w:p w:rsidR="00000000" w:rsidDel="00000000" w:rsidP="00000000" w:rsidRDefault="00000000" w:rsidRPr="00000000" w14:paraId="000000D5">
            <w:pPr>
              <w:spacing w:after="0" w:before="0" w:line="240" w:lineRule="auto"/>
              <w:rPr/>
            </w:pPr>
            <w:r w:rsidDel="00000000" w:rsidR="00000000" w:rsidRPr="00000000">
              <w:rPr>
                <w:rtl w:val="0"/>
              </w:rPr>
              <w:t xml:space="preserve">Valores nulos</w:t>
            </w:r>
          </w:p>
        </w:tc>
        <w:tc>
          <w:tcPr>
            <w:tcMar>
              <w:top w:w="80.0" w:type="dxa"/>
              <w:left w:w="120.0" w:type="dxa"/>
              <w:bottom w:w="80.0" w:type="dxa"/>
              <w:right w:w="120.0" w:type="dxa"/>
            </w:tcMar>
            <w:vAlign w:val="center"/>
          </w:tcPr>
          <w:p w:rsidR="00000000" w:rsidDel="00000000" w:rsidP="00000000" w:rsidRDefault="00000000" w:rsidRPr="00000000" w14:paraId="000000D6">
            <w:pPr>
              <w:spacing w:after="0" w:before="0" w:line="240" w:lineRule="auto"/>
              <w:rPr/>
            </w:pPr>
            <w:r w:rsidDel="00000000" w:rsidR="00000000" w:rsidRPr="00000000">
              <w:rPr>
                <w:rtl w:val="0"/>
              </w:rPr>
              <w:t xml:space="preserve">VendorID, pickup, dropoff, PU/DO ID, distance, fare IS NULL</w:t>
            </w:r>
          </w:p>
        </w:tc>
        <w:tc>
          <w:tcPr>
            <w:tcMar>
              <w:top w:w="80.0" w:type="dxa"/>
              <w:left w:w="120.0" w:type="dxa"/>
              <w:bottom w:w="80.0" w:type="dxa"/>
              <w:right w:w="120.0" w:type="dxa"/>
            </w:tcMar>
            <w:vAlign w:val="center"/>
          </w:tcPr>
          <w:p w:rsidR="00000000" w:rsidDel="00000000" w:rsidP="00000000" w:rsidRDefault="00000000" w:rsidRPr="00000000" w14:paraId="000000D7">
            <w:pPr>
              <w:spacing w:after="0" w:before="0" w:line="240" w:lineRule="auto"/>
              <w:rPr/>
            </w:pPr>
            <w:r w:rsidDel="00000000" w:rsidR="00000000" w:rsidRPr="00000000">
              <w:rPr>
                <w:rtl w:val="0"/>
              </w:rPr>
              <w:t xml:space="preserve">Registros incompletos no son útiles para entrenamiento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8">
            <w:pPr>
              <w:spacing w:after="0" w:before="0" w:line="240" w:lineRule="auto"/>
              <w:rPr/>
            </w:pPr>
            <w:r w:rsidDel="00000000" w:rsidR="00000000" w:rsidRPr="00000000">
              <w:rPr>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0D9">
            <w:pPr>
              <w:spacing w:after="0" w:before="0" w:line="240" w:lineRule="auto"/>
              <w:rPr/>
            </w:pPr>
            <w:r w:rsidDel="00000000" w:rsidR="00000000" w:rsidRPr="00000000">
              <w:rPr>
                <w:rtl w:val="0"/>
              </w:rPr>
              <w:t xml:space="preserve">Rango de fechas</w:t>
            </w:r>
          </w:p>
        </w:tc>
        <w:tc>
          <w:tcPr>
            <w:tcMar>
              <w:top w:w="80.0" w:type="dxa"/>
              <w:left w:w="120.0" w:type="dxa"/>
              <w:bottom w:w="80.0" w:type="dxa"/>
              <w:right w:w="120.0" w:type="dxa"/>
            </w:tcMar>
            <w:vAlign w:val="center"/>
          </w:tcPr>
          <w:p w:rsidR="00000000" w:rsidDel="00000000" w:rsidP="00000000" w:rsidRDefault="00000000" w:rsidRPr="00000000" w14:paraId="000000DA">
            <w:pPr>
              <w:spacing w:after="0" w:before="0" w:line="240" w:lineRule="auto"/>
              <w:rPr/>
            </w:pPr>
            <w:r w:rsidDel="00000000" w:rsidR="00000000" w:rsidRPr="00000000">
              <w:rPr>
                <w:rtl w:val="0"/>
              </w:rPr>
              <w:t xml:space="preserve">pickup &gt;= 2026-01-01 AND pickup &lt;= 2026-03-31</w:t>
            </w:r>
          </w:p>
        </w:tc>
        <w:tc>
          <w:tcPr>
            <w:tcMar>
              <w:top w:w="80.0" w:type="dxa"/>
              <w:left w:w="120.0" w:type="dxa"/>
              <w:bottom w:w="80.0" w:type="dxa"/>
              <w:right w:w="120.0" w:type="dxa"/>
            </w:tcMar>
            <w:vAlign w:val="center"/>
          </w:tcPr>
          <w:p w:rsidR="00000000" w:rsidDel="00000000" w:rsidP="00000000" w:rsidRDefault="00000000" w:rsidRPr="00000000" w14:paraId="000000DB">
            <w:pPr>
              <w:spacing w:after="0" w:before="0" w:line="240" w:lineRule="auto"/>
              <w:rPr/>
            </w:pPr>
            <w:r w:rsidDel="00000000" w:rsidR="00000000" w:rsidRPr="00000000">
              <w:rPr>
                <w:rtl w:val="0"/>
              </w:rPr>
              <w:t xml:space="preserve">El archivo 03 contiene fechas desde 2008-12-31 (114,558 filas)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C">
            <w:pPr>
              <w:spacing w:after="0" w:before="0" w:line="240" w:lineRule="auto"/>
              <w:rPr/>
            </w:pPr>
            <w:r w:rsidDel="00000000" w:rsidR="00000000" w:rsidRPr="00000000">
              <w:rPr>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0DD">
            <w:pPr>
              <w:spacing w:after="0" w:before="0" w:line="240" w:lineRule="auto"/>
              <w:rPr/>
            </w:pPr>
            <w:r w:rsidDel="00000000" w:rsidR="00000000" w:rsidRPr="00000000">
              <w:rPr>
                <w:rtl w:val="0"/>
              </w:rPr>
              <w:t xml:space="preserve">Orden temporal</w:t>
            </w:r>
          </w:p>
        </w:tc>
        <w:tc>
          <w:tcPr>
            <w:tcMar>
              <w:top w:w="80.0" w:type="dxa"/>
              <w:left w:w="120.0" w:type="dxa"/>
              <w:bottom w:w="80.0" w:type="dxa"/>
              <w:right w:w="120.0" w:type="dxa"/>
            </w:tcMar>
            <w:vAlign w:val="center"/>
          </w:tcPr>
          <w:p w:rsidR="00000000" w:rsidDel="00000000" w:rsidP="00000000" w:rsidRDefault="00000000" w:rsidRPr="00000000" w14:paraId="000000DE">
            <w:pPr>
              <w:spacing w:after="0" w:before="0" w:line="240" w:lineRule="auto"/>
              <w:rPr/>
            </w:pPr>
            <w:r w:rsidDel="00000000" w:rsidR="00000000" w:rsidRPr="00000000">
              <w:rPr>
                <w:rtl w:val="0"/>
              </w:rPr>
              <w:t xml:space="preserve">dropoff &gt; pickup</w:t>
            </w:r>
          </w:p>
        </w:tc>
        <w:tc>
          <w:tcPr>
            <w:tcMar>
              <w:top w:w="80.0" w:type="dxa"/>
              <w:left w:w="120.0" w:type="dxa"/>
              <w:bottom w:w="80.0" w:type="dxa"/>
              <w:right w:w="120.0" w:type="dxa"/>
            </w:tcMar>
            <w:vAlign w:val="center"/>
          </w:tcPr>
          <w:p w:rsidR="00000000" w:rsidDel="00000000" w:rsidP="00000000" w:rsidRDefault="00000000" w:rsidRPr="00000000" w14:paraId="000000DF">
            <w:pPr>
              <w:spacing w:after="0" w:before="0" w:line="240" w:lineRule="auto"/>
              <w:rPr/>
            </w:pPr>
            <w:r w:rsidDel="00000000" w:rsidR="00000000" w:rsidRPr="00000000">
              <w:rPr>
                <w:rtl w:val="0"/>
              </w:rPr>
              <w:t xml:space="preserve">Eliminar registros con timestamps invertidos o iguales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0">
            <w:pPr>
              <w:spacing w:after="0" w:before="0" w:line="240" w:lineRule="auto"/>
              <w:rPr/>
            </w:pPr>
            <w:r w:rsidDel="00000000" w:rsidR="00000000" w:rsidRPr="00000000">
              <w:rPr>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0E1">
            <w:pPr>
              <w:spacing w:after="0" w:before="0" w:line="240" w:lineRule="auto"/>
              <w:rPr/>
            </w:pPr>
            <w:r w:rsidDel="00000000" w:rsidR="00000000" w:rsidRPr="00000000">
              <w:rPr>
                <w:rtl w:val="0"/>
              </w:rPr>
              <w:t xml:space="preserve">Distancia válida</w:t>
            </w:r>
          </w:p>
        </w:tc>
        <w:tc>
          <w:tcPr>
            <w:tcMar>
              <w:top w:w="80.0" w:type="dxa"/>
              <w:left w:w="120.0" w:type="dxa"/>
              <w:bottom w:w="80.0" w:type="dxa"/>
              <w:right w:w="120.0" w:type="dxa"/>
            </w:tcMar>
            <w:vAlign w:val="center"/>
          </w:tcPr>
          <w:p w:rsidR="00000000" w:rsidDel="00000000" w:rsidP="00000000" w:rsidRDefault="00000000" w:rsidRPr="00000000" w14:paraId="000000E2">
            <w:pPr>
              <w:spacing w:after="0" w:before="0" w:line="240" w:lineRule="auto"/>
              <w:rPr/>
            </w:pPr>
            <w:r w:rsidDel="00000000" w:rsidR="00000000" w:rsidRPr="00000000">
              <w:rPr>
                <w:rtl w:val="0"/>
              </w:rPr>
              <w:t xml:space="preserve">0 &lt; trip_distance &lt;= 100 millas</w:t>
            </w:r>
          </w:p>
        </w:tc>
        <w:tc>
          <w:tcPr>
            <w:tcMar>
              <w:top w:w="80.0" w:type="dxa"/>
              <w:left w:w="120.0" w:type="dxa"/>
              <w:bottom w:w="80.0" w:type="dxa"/>
              <w:right w:w="120.0" w:type="dxa"/>
            </w:tcMar>
            <w:vAlign w:val="center"/>
          </w:tcPr>
          <w:p w:rsidR="00000000" w:rsidDel="00000000" w:rsidP="00000000" w:rsidRDefault="00000000" w:rsidRPr="00000000" w14:paraId="000000E3">
            <w:pPr>
              <w:spacing w:after="0" w:before="0" w:line="240" w:lineRule="auto"/>
              <w:rPr/>
            </w:pPr>
            <w:r w:rsidDel="00000000" w:rsidR="00000000" w:rsidRPr="00000000">
              <w:rPr>
                <w:rtl w:val="0"/>
              </w:rPr>
              <w:t xml:space="preserve">El dataset tiene viajes de hasta 328,522 millas (errores)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4">
            <w:pPr>
              <w:spacing w:after="0" w:before="0" w:line="240" w:lineRule="auto"/>
              <w:rPr/>
            </w:pPr>
            <w:r w:rsidDel="00000000" w:rsidR="00000000" w:rsidRPr="00000000">
              <w:rPr>
                <w:rtl w:val="0"/>
              </w:rPr>
              <w:t xml:space="preserve">5</w:t>
            </w:r>
          </w:p>
        </w:tc>
        <w:tc>
          <w:tcPr>
            <w:tcMar>
              <w:top w:w="80.0" w:type="dxa"/>
              <w:left w:w="120.0" w:type="dxa"/>
              <w:bottom w:w="80.0" w:type="dxa"/>
              <w:right w:w="120.0" w:type="dxa"/>
            </w:tcMar>
            <w:vAlign w:val="center"/>
          </w:tcPr>
          <w:p w:rsidR="00000000" w:rsidDel="00000000" w:rsidP="00000000" w:rsidRDefault="00000000" w:rsidRPr="00000000" w14:paraId="000000E5">
            <w:pPr>
              <w:spacing w:after="0" w:before="0" w:line="240" w:lineRule="auto"/>
              <w:rPr/>
            </w:pPr>
            <w:r w:rsidDel="00000000" w:rsidR="00000000" w:rsidRPr="00000000">
              <w:rPr>
                <w:rtl w:val="0"/>
              </w:rPr>
              <w:t xml:space="preserve">Tarifa no negativa</w:t>
            </w:r>
          </w:p>
        </w:tc>
        <w:tc>
          <w:tcPr>
            <w:tcMar>
              <w:top w:w="80.0" w:type="dxa"/>
              <w:left w:w="120.0" w:type="dxa"/>
              <w:bottom w:w="80.0" w:type="dxa"/>
              <w:right w:w="120.0" w:type="dxa"/>
            </w:tcMar>
            <w:vAlign w:val="center"/>
          </w:tcPr>
          <w:p w:rsidR="00000000" w:rsidDel="00000000" w:rsidP="00000000" w:rsidRDefault="00000000" w:rsidRPr="00000000" w14:paraId="000000E6">
            <w:pPr>
              <w:spacing w:after="0" w:before="0" w:line="240" w:lineRule="auto"/>
              <w:rPr/>
            </w:pPr>
            <w:r w:rsidDel="00000000" w:rsidR="00000000" w:rsidRPr="00000000">
              <w:rPr>
                <w:rtl w:val="0"/>
              </w:rPr>
              <w:t xml:space="preserve">fare_amount &gt;= 0</w:t>
            </w:r>
          </w:p>
        </w:tc>
        <w:tc>
          <w:tcPr>
            <w:tcMar>
              <w:top w:w="80.0" w:type="dxa"/>
              <w:left w:w="120.0" w:type="dxa"/>
              <w:bottom w:w="80.0" w:type="dxa"/>
              <w:right w:w="120.0" w:type="dxa"/>
            </w:tcMar>
            <w:vAlign w:val="center"/>
          </w:tcPr>
          <w:p w:rsidR="00000000" w:rsidDel="00000000" w:rsidP="00000000" w:rsidRDefault="00000000" w:rsidRPr="00000000" w14:paraId="000000E7">
            <w:pPr>
              <w:spacing w:after="0" w:before="0" w:line="240" w:lineRule="auto"/>
              <w:rPr/>
            </w:pPr>
            <w:r w:rsidDel="00000000" w:rsidR="00000000" w:rsidRPr="00000000">
              <w:rPr>
                <w:rtl w:val="0"/>
              </w:rPr>
              <w:t xml:space="preserve">Tarifas negativas son errores de captura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8">
            <w:pPr>
              <w:spacing w:after="0" w:before="0" w:line="240" w:lineRule="auto"/>
              <w:rPr/>
            </w:pPr>
            <w:r w:rsidDel="00000000" w:rsidR="00000000" w:rsidRPr="00000000">
              <w:rPr>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0E9">
            <w:pPr>
              <w:spacing w:after="0" w:before="0" w:line="240" w:lineRule="auto"/>
              <w:rPr/>
            </w:pPr>
            <w:r w:rsidDel="00000000" w:rsidR="00000000" w:rsidRPr="00000000">
              <w:rPr>
                <w:rtl w:val="0"/>
              </w:rPr>
              <w:t xml:space="preserve">Duración mínima</w:t>
            </w:r>
          </w:p>
        </w:tc>
        <w:tc>
          <w:tcPr>
            <w:tcMar>
              <w:top w:w="80.0" w:type="dxa"/>
              <w:left w:w="120.0" w:type="dxa"/>
              <w:bottom w:w="80.0" w:type="dxa"/>
              <w:right w:w="120.0" w:type="dxa"/>
            </w:tcMar>
            <w:vAlign w:val="center"/>
          </w:tcPr>
          <w:p w:rsidR="00000000" w:rsidDel="00000000" w:rsidP="00000000" w:rsidRDefault="00000000" w:rsidRPr="00000000" w14:paraId="000000EA">
            <w:pPr>
              <w:spacing w:after="0" w:before="0" w:line="240" w:lineRule="auto"/>
              <w:rPr/>
            </w:pPr>
            <w:r w:rsidDel="00000000" w:rsidR="00000000" w:rsidRPr="00000000">
              <w:rPr>
                <w:rtl w:val="0"/>
              </w:rPr>
              <w:t xml:space="preserve">trip_duration_minutes &gt;= 1</w:t>
            </w:r>
          </w:p>
        </w:tc>
        <w:tc>
          <w:tcPr>
            <w:tcMar>
              <w:top w:w="80.0" w:type="dxa"/>
              <w:left w:w="120.0" w:type="dxa"/>
              <w:bottom w:w="80.0" w:type="dxa"/>
              <w:right w:w="120.0" w:type="dxa"/>
            </w:tcMar>
            <w:vAlign w:val="center"/>
          </w:tcPr>
          <w:p w:rsidR="00000000" w:rsidDel="00000000" w:rsidP="00000000" w:rsidRDefault="00000000" w:rsidRPr="00000000" w14:paraId="000000EB">
            <w:pPr>
              <w:spacing w:after="0" w:before="0" w:line="240" w:lineRule="auto"/>
              <w:rPr/>
            </w:pPr>
            <w:r w:rsidDel="00000000" w:rsidR="00000000" w:rsidRPr="00000000">
              <w:rPr>
                <w:rtl w:val="0"/>
              </w:rPr>
              <w:t xml:space="preserve">Viajes de menos de 1 min son anomalías (mínimo real: -186.67 min)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C">
            <w:pPr>
              <w:spacing w:after="0" w:before="0" w:line="240" w:lineRule="auto"/>
              <w:rPr/>
            </w:pPr>
            <w:r w:rsidDel="00000000" w:rsidR="00000000" w:rsidRPr="00000000">
              <w:rPr>
                <w:rtl w:val="0"/>
              </w:rPr>
              <w:t xml:space="preserve">7</w:t>
            </w:r>
          </w:p>
        </w:tc>
        <w:tc>
          <w:tcPr>
            <w:tcMar>
              <w:top w:w="80.0" w:type="dxa"/>
              <w:left w:w="120.0" w:type="dxa"/>
              <w:bottom w:w="80.0" w:type="dxa"/>
              <w:right w:w="120.0" w:type="dxa"/>
            </w:tcMar>
            <w:vAlign w:val="center"/>
          </w:tcPr>
          <w:p w:rsidR="00000000" w:rsidDel="00000000" w:rsidP="00000000" w:rsidRDefault="00000000" w:rsidRPr="00000000" w14:paraId="000000ED">
            <w:pPr>
              <w:spacing w:after="0" w:before="0" w:line="240" w:lineRule="auto"/>
              <w:rPr/>
            </w:pPr>
            <w:r w:rsidDel="00000000" w:rsidR="00000000" w:rsidRPr="00000000">
              <w:rPr>
                <w:rtl w:val="0"/>
              </w:rPr>
              <w:t xml:space="preserve">Duración máxima</w:t>
            </w:r>
          </w:p>
        </w:tc>
        <w:tc>
          <w:tcPr>
            <w:tcMar>
              <w:top w:w="80.0" w:type="dxa"/>
              <w:left w:w="120.0" w:type="dxa"/>
              <w:bottom w:w="80.0" w:type="dxa"/>
              <w:right w:w="120.0" w:type="dxa"/>
            </w:tcMar>
            <w:vAlign w:val="center"/>
          </w:tcPr>
          <w:p w:rsidR="00000000" w:rsidDel="00000000" w:rsidP="00000000" w:rsidRDefault="00000000" w:rsidRPr="00000000" w14:paraId="000000EE">
            <w:pPr>
              <w:spacing w:after="0" w:before="0" w:line="240" w:lineRule="auto"/>
              <w:rPr/>
            </w:pPr>
            <w:r w:rsidDel="00000000" w:rsidR="00000000" w:rsidRPr="00000000">
              <w:rPr>
                <w:rtl w:val="0"/>
              </w:rPr>
              <w:t xml:space="preserve">trip_duration_minutes &lt;= 1440</w:t>
            </w:r>
          </w:p>
        </w:tc>
        <w:tc>
          <w:tcPr>
            <w:tcMar>
              <w:top w:w="80.0" w:type="dxa"/>
              <w:left w:w="120.0" w:type="dxa"/>
              <w:bottom w:w="80.0" w:type="dxa"/>
              <w:right w:w="120.0" w:type="dxa"/>
            </w:tcMar>
            <w:vAlign w:val="center"/>
          </w:tcPr>
          <w:p w:rsidR="00000000" w:rsidDel="00000000" w:rsidP="00000000" w:rsidRDefault="00000000" w:rsidRPr="00000000" w14:paraId="000000EF">
            <w:pPr>
              <w:spacing w:after="0" w:before="0" w:line="240" w:lineRule="auto"/>
              <w:rPr/>
            </w:pPr>
            <w:r w:rsidDel="00000000" w:rsidR="00000000" w:rsidRPr="00000000">
              <w:rPr>
                <w:rtl w:val="0"/>
              </w:rPr>
              <w:t xml:space="preserve">El dataset tiene duraciones de hasta 9,265 min (errores)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0">
            <w:pPr>
              <w:spacing w:after="0" w:before="0" w:line="240" w:lineRule="auto"/>
              <w:rPr/>
            </w:pPr>
            <w:r w:rsidDel="00000000" w:rsidR="00000000" w:rsidRPr="00000000">
              <w:rPr>
                <w:rtl w:val="0"/>
              </w:rPr>
              <w:t xml:space="preserve">8</w:t>
            </w:r>
          </w:p>
        </w:tc>
        <w:tc>
          <w:tcPr>
            <w:tcMar>
              <w:top w:w="80.0" w:type="dxa"/>
              <w:left w:w="120.0" w:type="dxa"/>
              <w:bottom w:w="80.0" w:type="dxa"/>
              <w:right w:w="120.0" w:type="dxa"/>
            </w:tcMar>
            <w:vAlign w:val="center"/>
          </w:tcPr>
          <w:p w:rsidR="00000000" w:rsidDel="00000000" w:rsidP="00000000" w:rsidRDefault="00000000" w:rsidRPr="00000000" w14:paraId="000000F1">
            <w:pPr>
              <w:spacing w:after="0" w:before="0" w:line="240" w:lineRule="auto"/>
              <w:rPr/>
            </w:pPr>
            <w:r w:rsidDel="00000000" w:rsidR="00000000" w:rsidRPr="00000000">
              <w:rPr>
                <w:rtl w:val="0"/>
              </w:rPr>
              <w:t xml:space="preserve">Zona PU válida</w:t>
            </w:r>
          </w:p>
        </w:tc>
        <w:tc>
          <w:tcPr>
            <w:tcMar>
              <w:top w:w="80.0" w:type="dxa"/>
              <w:left w:w="120.0" w:type="dxa"/>
              <w:bottom w:w="80.0" w:type="dxa"/>
              <w:right w:w="120.0" w:type="dxa"/>
            </w:tcMar>
            <w:vAlign w:val="center"/>
          </w:tcPr>
          <w:p w:rsidR="00000000" w:rsidDel="00000000" w:rsidP="00000000" w:rsidRDefault="00000000" w:rsidRPr="00000000" w14:paraId="000000F2">
            <w:pPr>
              <w:spacing w:after="0" w:before="0" w:line="240" w:lineRule="auto"/>
              <w:rPr/>
            </w:pPr>
            <w:r w:rsidDel="00000000" w:rsidR="00000000" w:rsidRPr="00000000">
              <w:rPr>
                <w:rtl w:val="0"/>
              </w:rPr>
              <w:t xml:space="preserve">PULocationID en taxi_zone_lookup.csv</w:t>
            </w:r>
          </w:p>
        </w:tc>
        <w:tc>
          <w:tcPr>
            <w:tcMar>
              <w:top w:w="80.0" w:type="dxa"/>
              <w:left w:w="120.0" w:type="dxa"/>
              <w:bottom w:w="80.0" w:type="dxa"/>
              <w:right w:w="120.0" w:type="dxa"/>
            </w:tcMar>
            <w:vAlign w:val="center"/>
          </w:tcPr>
          <w:p w:rsidR="00000000" w:rsidDel="00000000" w:rsidP="00000000" w:rsidRDefault="00000000" w:rsidRPr="00000000" w14:paraId="000000F3">
            <w:pPr>
              <w:spacing w:after="0" w:before="0" w:line="240" w:lineRule="auto"/>
              <w:rPr/>
            </w:pPr>
            <w:r w:rsidDel="00000000" w:rsidR="00000000" w:rsidRPr="00000000">
              <w:rPr>
                <w:rtl w:val="0"/>
              </w:rPr>
              <w:t xml:space="preserve">Garantizar enriquecimiento geográfico completo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4">
            <w:pPr>
              <w:spacing w:after="0" w:before="0" w:line="240" w:lineRule="auto"/>
              <w:rPr/>
            </w:pPr>
            <w:r w:rsidDel="00000000" w:rsidR="00000000" w:rsidRPr="00000000">
              <w:rPr>
                <w:rtl w:val="0"/>
              </w:rPr>
              <w:t xml:space="preserve">9</w:t>
            </w:r>
          </w:p>
        </w:tc>
        <w:tc>
          <w:tcPr>
            <w:tcMar>
              <w:top w:w="80.0" w:type="dxa"/>
              <w:left w:w="120.0" w:type="dxa"/>
              <w:bottom w:w="80.0" w:type="dxa"/>
              <w:right w:w="120.0" w:type="dxa"/>
            </w:tcMar>
            <w:vAlign w:val="center"/>
          </w:tcPr>
          <w:p w:rsidR="00000000" w:rsidDel="00000000" w:rsidP="00000000" w:rsidRDefault="00000000" w:rsidRPr="00000000" w14:paraId="000000F5">
            <w:pPr>
              <w:spacing w:after="0" w:before="0" w:line="240" w:lineRule="auto"/>
              <w:rPr/>
            </w:pPr>
            <w:r w:rsidDel="00000000" w:rsidR="00000000" w:rsidRPr="00000000">
              <w:rPr>
                <w:rtl w:val="0"/>
              </w:rPr>
              <w:t xml:space="preserve">Zona DO válida</w:t>
            </w:r>
          </w:p>
        </w:tc>
        <w:tc>
          <w:tcPr>
            <w:tcMar>
              <w:top w:w="80.0" w:type="dxa"/>
              <w:left w:w="120.0" w:type="dxa"/>
              <w:bottom w:w="80.0" w:type="dxa"/>
              <w:right w:w="120.0" w:type="dxa"/>
            </w:tcMar>
            <w:vAlign w:val="center"/>
          </w:tcPr>
          <w:p w:rsidR="00000000" w:rsidDel="00000000" w:rsidP="00000000" w:rsidRDefault="00000000" w:rsidRPr="00000000" w14:paraId="000000F6">
            <w:pPr>
              <w:spacing w:after="0" w:before="0" w:line="240" w:lineRule="auto"/>
              <w:rPr/>
            </w:pPr>
            <w:r w:rsidDel="00000000" w:rsidR="00000000" w:rsidRPr="00000000">
              <w:rPr>
                <w:rtl w:val="0"/>
              </w:rPr>
              <w:t xml:space="preserve">DOLocationID en taxi_zone_lookup.csv</w:t>
            </w:r>
          </w:p>
        </w:tc>
        <w:tc>
          <w:tcPr>
            <w:tcMar>
              <w:top w:w="80.0" w:type="dxa"/>
              <w:left w:w="120.0" w:type="dxa"/>
              <w:bottom w:w="80.0" w:type="dxa"/>
              <w:right w:w="120.0" w:type="dxa"/>
            </w:tcMar>
            <w:vAlign w:val="center"/>
          </w:tcPr>
          <w:p w:rsidR="00000000" w:rsidDel="00000000" w:rsidP="00000000" w:rsidRDefault="00000000" w:rsidRPr="00000000" w14:paraId="000000F7">
            <w:pPr>
              <w:spacing w:after="0" w:before="0" w:line="240" w:lineRule="auto"/>
              <w:rPr/>
            </w:pPr>
            <w:r w:rsidDel="00000000" w:rsidR="00000000" w:rsidRPr="00000000">
              <w:rPr>
                <w:rtl w:val="0"/>
              </w:rPr>
              <w:t xml:space="preserve">Garantizar enriquecimiento geográfico completo</w:t>
            </w:r>
          </w:p>
        </w:tc>
      </w:tr>
    </w:tbl>
    <w:p w:rsidR="00000000" w:rsidDel="00000000" w:rsidP="00000000" w:rsidRDefault="00000000" w:rsidRPr="00000000" w14:paraId="000000F8">
      <w:pPr>
        <w:jc w:val="center"/>
        <w:rPr>
          <w:i w:val="1"/>
          <w:iCs w:val="1"/>
        </w:rPr>
      </w:pPr>
      <w:r w:rsidDel="00000000" w:rsidR="00000000" w:rsidRPr="00000000">
        <w:rPr>
          <w:b w:val="1"/>
          <w:bCs w:val="1"/>
          <w:rtl w:val="0"/>
        </w:rPr>
        <w:t xml:space="preserve">Tabla 3.</w:t>
      </w:r>
      <w:r w:rsidDel="00000000" w:rsidR="00000000" w:rsidRPr="00000000">
        <w:rPr>
          <w:rtl w:val="0"/>
        </w:rPr>
        <w:t xml:space="preserve"> </w:t>
      </w:r>
      <w:r w:rsidDel="00000000" w:rsidR="00000000" w:rsidRPr="00000000">
        <w:rPr>
          <w:i w:val="1"/>
          <w:iCs w:val="1"/>
          <w:rtl w:val="0"/>
        </w:rPr>
        <w:t xml:space="preserve">Reglas de limpieza implementadas</w:t>
      </w:r>
    </w:p>
    <w:p w:rsidR="00000000" w:rsidDel="00000000" w:rsidP="00000000" w:rsidRDefault="00000000" w:rsidRPr="00000000" w14:paraId="000000F9">
      <w:pPr>
        <w:jc w:val="center"/>
        <w:rPr>
          <w:i w:val="1"/>
          <w:iCs w:val="1"/>
        </w:rPr>
      </w:pPr>
      <w:r w:rsidDel="00000000" w:rsidR="00000000" w:rsidRPr="00000000">
        <w:rPr>
          <w:i w:val="1"/>
          <w:iCs w:val="1"/>
        </w:rPr>
        <w:drawing>
          <wp:inline distB="114300" distT="114300" distL="114300" distR="114300">
            <wp:extent cx="4949663" cy="3482355"/>
            <wp:effectExtent b="0" l="0" r="0" t="0"/>
            <wp:docPr id="12" name="image5.png"/>
            <a:graphic>
              <a:graphicData uri="http://schemas.openxmlformats.org/drawingml/2006/picture">
                <pic:pic>
                  <pic:nvPicPr>
                    <pic:cNvPr id="0" name="image5.png"/>
                    <pic:cNvPicPr preferRelativeResize="0"/>
                  </pic:nvPicPr>
                  <pic:blipFill>
                    <a:blip r:embed="rId12"/>
                    <a:srcRect b="8991" l="6478" r="7201" t="13475"/>
                    <a:stretch>
                      <a:fillRect/>
                    </a:stretch>
                  </pic:blipFill>
                  <pic:spPr>
                    <a:xfrm>
                      <a:off x="0" y="0"/>
                      <a:ext cx="4949663" cy="348235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i w:val="1"/>
          <w:iCs w:val="1"/>
        </w:rPr>
      </w:pPr>
      <w:r w:rsidDel="00000000" w:rsidR="00000000" w:rsidRPr="00000000">
        <w:rPr>
          <w:b w:val="1"/>
          <w:bCs w:val="1"/>
          <w:rtl w:val="0"/>
        </w:rPr>
        <w:t xml:space="preserve">Figura 6. </w:t>
      </w:r>
      <w:r w:rsidDel="00000000" w:rsidR="00000000" w:rsidRPr="00000000">
        <w:rPr>
          <w:i w:val="1"/>
          <w:iCs w:val="1"/>
          <w:rtl w:val="0"/>
        </w:rPr>
        <w:t xml:space="preserve">Función cleanRecord() con validación multi-regla</w:t>
      </w:r>
    </w:p>
    <w:p w:rsidR="00000000" w:rsidDel="00000000" w:rsidP="00000000" w:rsidRDefault="00000000" w:rsidRPr="00000000" w14:paraId="000000FB">
      <w:pPr>
        <w:pStyle w:val="Heading3"/>
        <w:rPr/>
      </w:pPr>
      <w:bookmarkStart w:colFirst="0" w:colLast="0" w:name="_whdblusivm14" w:id="11"/>
      <w:bookmarkEnd w:id="11"/>
      <w:r w:rsidDel="00000000" w:rsidR="00000000" w:rsidRPr="00000000">
        <w:rPr>
          <w:rtl w:val="0"/>
        </w:rPr>
        <w:t xml:space="preserve">3.1.3. Enriquecimiento geográfico</w:t>
      </w:r>
    </w:p>
    <w:p w:rsidR="00000000" w:rsidDel="00000000" w:rsidP="00000000" w:rsidRDefault="00000000" w:rsidRPr="00000000" w14:paraId="000000FC">
      <w:pPr>
        <w:rPr/>
      </w:pPr>
      <w:r w:rsidDel="00000000" w:rsidR="00000000" w:rsidRPr="00000000">
        <w:rPr>
          <w:rtl w:val="0"/>
        </w:rPr>
        <w:t xml:space="preserve">La información de cada uno de los registros válidos es ampliada con información del taxi_zone_lookup.csv (265 zonas), siendo el lookup un único fichero que se carga en memoria una única vez en el map[int32]zoneInfo para evitar lecturas repetidas de disco para su subsidiado, si fuera necesario:</w:t>
      </w:r>
    </w:p>
    <w:p w:rsidR="00000000" w:rsidDel="00000000" w:rsidP="00000000" w:rsidRDefault="00000000" w:rsidRPr="00000000" w14:paraId="000000FD">
      <w:pPr>
        <w:rPr/>
      </w:pPr>
      <w:r w:rsidDel="00000000" w:rsidR="00000000" w:rsidRPr="00000000">
        <w:rPr/>
        <w:drawing>
          <wp:inline distB="114300" distT="114300" distL="114300" distR="114300">
            <wp:extent cx="5731200" cy="2133600"/>
            <wp:effectExtent b="0" l="0" r="0" t="0"/>
            <wp:docPr id="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i w:val="1"/>
          <w:iCs w:val="1"/>
        </w:rPr>
      </w:pPr>
      <w:r w:rsidDel="00000000" w:rsidR="00000000" w:rsidRPr="00000000">
        <w:rPr>
          <w:b w:val="1"/>
          <w:bCs w:val="1"/>
          <w:rtl w:val="0"/>
        </w:rPr>
        <w:t xml:space="preserve">Figura 7. </w:t>
      </w:r>
      <w:r w:rsidDel="00000000" w:rsidR="00000000" w:rsidRPr="00000000">
        <w:rPr>
          <w:i w:val="1"/>
          <w:iCs w:val="1"/>
          <w:rtl w:val="0"/>
        </w:rPr>
        <w:t xml:space="preserve">Carga del lookup de zonas geográficas</w:t>
      </w:r>
    </w:p>
    <w:p w:rsidR="00000000" w:rsidDel="00000000" w:rsidP="00000000" w:rsidRDefault="00000000" w:rsidRPr="00000000" w14:paraId="000000FF">
      <w:pPr>
        <w:spacing w:after="120" w:before="0" w:line="24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2880"/>
        <w:gridCol w:w="2760"/>
        <w:tblGridChange w:id="0">
          <w:tblGrid>
            <w:gridCol w:w="1680"/>
            <w:gridCol w:w="1680"/>
            <w:gridCol w:w="2880"/>
            <w:gridCol w:w="276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00">
            <w:pPr>
              <w:spacing w:after="0" w:before="0" w:line="240" w:lineRule="auto"/>
              <w:jc w:val="center"/>
              <w:rPr/>
            </w:pPr>
            <w:r w:rsidDel="00000000" w:rsidR="00000000" w:rsidRPr="00000000">
              <w:rPr>
                <w:b w:val="1"/>
                <w:bCs w:val="1"/>
                <w:rtl w:val="0"/>
              </w:rPr>
              <w:t xml:space="preserve">LocationID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1">
            <w:pPr>
              <w:spacing w:after="0" w:before="0" w:line="240" w:lineRule="auto"/>
              <w:jc w:val="center"/>
              <w:rPr/>
            </w:pPr>
            <w:r w:rsidDel="00000000" w:rsidR="00000000" w:rsidRPr="00000000">
              <w:rPr>
                <w:b w:val="1"/>
                <w:bCs w:val="1"/>
                <w:rtl w:val="0"/>
              </w:rPr>
              <w:t xml:space="preserve">Borough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2">
            <w:pPr>
              <w:spacing w:after="0" w:before="0" w:line="240" w:lineRule="auto"/>
              <w:jc w:val="center"/>
              <w:rPr/>
            </w:pPr>
            <w:r w:rsidDel="00000000" w:rsidR="00000000" w:rsidRPr="00000000">
              <w:rPr>
                <w:b w:val="1"/>
                <w:bCs w:val="1"/>
                <w:rtl w:val="0"/>
              </w:rPr>
              <w:t xml:space="preserve">Zone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3">
            <w:pPr>
              <w:spacing w:after="0" w:before="0" w:line="240" w:lineRule="auto"/>
              <w:jc w:val="center"/>
              <w:rPr/>
            </w:pPr>
            <w:r w:rsidDel="00000000" w:rsidR="00000000" w:rsidRPr="00000000">
              <w:rPr>
                <w:b w:val="1"/>
                <w:bCs w:val="1"/>
                <w:rtl w:val="0"/>
              </w:rPr>
              <w:t xml:space="preserve">ServiceZone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4">
            <w:pPr>
              <w:spacing w:after="0" w:before="0" w:line="240" w:lineRule="auto"/>
              <w:rPr/>
            </w:pPr>
            <w:r w:rsidDel="00000000" w:rsidR="00000000" w:rsidRPr="00000000">
              <w:rPr>
                <w:rtl w:val="0"/>
              </w:rPr>
              <w:t xml:space="preserve">1</w:t>
            </w:r>
          </w:p>
        </w:tc>
        <w:tc>
          <w:tcPr>
            <w:tcMar>
              <w:top w:w="80.0" w:type="dxa"/>
              <w:left w:w="120.0" w:type="dxa"/>
              <w:bottom w:w="80.0" w:type="dxa"/>
              <w:right w:w="120.0" w:type="dxa"/>
            </w:tcMar>
            <w:vAlign w:val="center"/>
          </w:tcPr>
          <w:p w:rsidR="00000000" w:rsidDel="00000000" w:rsidP="00000000" w:rsidRDefault="00000000" w:rsidRPr="00000000" w14:paraId="00000105">
            <w:pPr>
              <w:spacing w:after="0" w:before="0" w:line="240" w:lineRule="auto"/>
              <w:rPr/>
            </w:pPr>
            <w:r w:rsidDel="00000000" w:rsidR="00000000" w:rsidRPr="00000000">
              <w:rPr>
                <w:rtl w:val="0"/>
              </w:rPr>
              <w:t xml:space="preserve">EWR</w:t>
            </w:r>
          </w:p>
        </w:tc>
        <w:tc>
          <w:tcPr>
            <w:tcMar>
              <w:top w:w="80.0" w:type="dxa"/>
              <w:left w:w="120.0" w:type="dxa"/>
              <w:bottom w:w="80.0" w:type="dxa"/>
              <w:right w:w="120.0" w:type="dxa"/>
            </w:tcMar>
            <w:vAlign w:val="center"/>
          </w:tcPr>
          <w:p w:rsidR="00000000" w:rsidDel="00000000" w:rsidP="00000000" w:rsidRDefault="00000000" w:rsidRPr="00000000" w14:paraId="00000106">
            <w:pPr>
              <w:spacing w:after="0" w:before="0" w:line="240" w:lineRule="auto"/>
              <w:rPr/>
            </w:pPr>
            <w:r w:rsidDel="00000000" w:rsidR="00000000" w:rsidRPr="00000000">
              <w:rPr>
                <w:rtl w:val="0"/>
              </w:rPr>
              <w:t xml:space="preserve">Newark Airport</w:t>
            </w:r>
          </w:p>
        </w:tc>
        <w:tc>
          <w:tcPr>
            <w:tcMar>
              <w:top w:w="80.0" w:type="dxa"/>
              <w:left w:w="120.0" w:type="dxa"/>
              <w:bottom w:w="80.0" w:type="dxa"/>
              <w:right w:w="120.0" w:type="dxa"/>
            </w:tcMar>
            <w:vAlign w:val="center"/>
          </w:tcPr>
          <w:p w:rsidR="00000000" w:rsidDel="00000000" w:rsidP="00000000" w:rsidRDefault="00000000" w:rsidRPr="00000000" w14:paraId="00000107">
            <w:pPr>
              <w:spacing w:after="0" w:before="0" w:line="240" w:lineRule="auto"/>
              <w:rPr/>
            </w:pPr>
            <w:r w:rsidDel="00000000" w:rsidR="00000000" w:rsidRPr="00000000">
              <w:rPr>
                <w:rtl w:val="0"/>
              </w:rPr>
              <w:t xml:space="preserve">EWR</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8">
            <w:pPr>
              <w:spacing w:after="0" w:before="0" w:line="240" w:lineRule="auto"/>
              <w:rPr/>
            </w:pPr>
            <w:r w:rsidDel="00000000" w:rsidR="00000000" w:rsidRPr="00000000">
              <w:rPr>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109">
            <w:pPr>
              <w:spacing w:after="0" w:before="0" w:line="240" w:lineRule="auto"/>
              <w:rPr/>
            </w:pPr>
            <w:r w:rsidDel="00000000" w:rsidR="00000000" w:rsidRPr="00000000">
              <w:rPr>
                <w:rtl w:val="0"/>
              </w:rPr>
              <w:t xml:space="preserve">Manhattan</w:t>
            </w:r>
          </w:p>
        </w:tc>
        <w:tc>
          <w:tcPr>
            <w:tcMar>
              <w:top w:w="80.0" w:type="dxa"/>
              <w:left w:w="120.0" w:type="dxa"/>
              <w:bottom w:w="80.0" w:type="dxa"/>
              <w:right w:w="120.0" w:type="dxa"/>
            </w:tcMar>
            <w:vAlign w:val="center"/>
          </w:tcPr>
          <w:p w:rsidR="00000000" w:rsidDel="00000000" w:rsidP="00000000" w:rsidRDefault="00000000" w:rsidRPr="00000000" w14:paraId="0000010A">
            <w:pPr>
              <w:spacing w:after="0" w:before="0" w:line="240" w:lineRule="auto"/>
              <w:rPr/>
            </w:pPr>
            <w:r w:rsidDel="00000000" w:rsidR="00000000" w:rsidRPr="00000000">
              <w:rPr>
                <w:rtl w:val="0"/>
              </w:rPr>
              <w:t xml:space="preserve">Alphabet City</w:t>
            </w:r>
          </w:p>
        </w:tc>
        <w:tc>
          <w:tcPr>
            <w:tcMar>
              <w:top w:w="80.0" w:type="dxa"/>
              <w:left w:w="120.0" w:type="dxa"/>
              <w:bottom w:w="80.0" w:type="dxa"/>
              <w:right w:w="120.0" w:type="dxa"/>
            </w:tcMar>
            <w:vAlign w:val="center"/>
          </w:tcPr>
          <w:p w:rsidR="00000000" w:rsidDel="00000000" w:rsidP="00000000" w:rsidRDefault="00000000" w:rsidRPr="00000000" w14:paraId="0000010B">
            <w:pPr>
              <w:spacing w:after="0" w:before="0" w:line="240" w:lineRule="auto"/>
              <w:rPr/>
            </w:pPr>
            <w:r w:rsidDel="00000000" w:rsidR="00000000" w:rsidRPr="00000000">
              <w:rPr>
                <w:rtl w:val="0"/>
              </w:rPr>
              <w:t xml:space="preserve">Yellow Zone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C">
            <w:pPr>
              <w:spacing w:after="0" w:before="0" w:line="240" w:lineRule="auto"/>
              <w:rPr/>
            </w:pPr>
            <w:r w:rsidDel="00000000" w:rsidR="00000000" w:rsidRPr="00000000">
              <w:rPr>
                <w:rtl w:val="0"/>
              </w:rPr>
              <w:t xml:space="preserve">237</w:t>
            </w:r>
          </w:p>
        </w:tc>
        <w:tc>
          <w:tcPr>
            <w:tcMar>
              <w:top w:w="80.0" w:type="dxa"/>
              <w:left w:w="120.0" w:type="dxa"/>
              <w:bottom w:w="80.0" w:type="dxa"/>
              <w:right w:w="120.0" w:type="dxa"/>
            </w:tcMar>
            <w:vAlign w:val="center"/>
          </w:tcPr>
          <w:p w:rsidR="00000000" w:rsidDel="00000000" w:rsidP="00000000" w:rsidRDefault="00000000" w:rsidRPr="00000000" w14:paraId="0000010D">
            <w:pPr>
              <w:spacing w:after="0" w:before="0" w:line="240" w:lineRule="auto"/>
              <w:rPr/>
            </w:pPr>
            <w:r w:rsidDel="00000000" w:rsidR="00000000" w:rsidRPr="00000000">
              <w:rPr>
                <w:rtl w:val="0"/>
              </w:rPr>
              <w:t xml:space="preserve">Manhattan</w:t>
            </w:r>
          </w:p>
        </w:tc>
        <w:tc>
          <w:tcPr>
            <w:tcMar>
              <w:top w:w="80.0" w:type="dxa"/>
              <w:left w:w="120.0" w:type="dxa"/>
              <w:bottom w:w="80.0" w:type="dxa"/>
              <w:right w:w="120.0" w:type="dxa"/>
            </w:tcMar>
            <w:vAlign w:val="center"/>
          </w:tcPr>
          <w:p w:rsidR="00000000" w:rsidDel="00000000" w:rsidP="00000000" w:rsidRDefault="00000000" w:rsidRPr="00000000" w14:paraId="0000010E">
            <w:pPr>
              <w:spacing w:after="0" w:before="0" w:line="240" w:lineRule="auto"/>
              <w:rPr/>
            </w:pPr>
            <w:r w:rsidDel="00000000" w:rsidR="00000000" w:rsidRPr="00000000">
              <w:rPr>
                <w:rtl w:val="0"/>
              </w:rPr>
              <w:t xml:space="preserve">Upper East Side South</w:t>
            </w:r>
          </w:p>
        </w:tc>
        <w:tc>
          <w:tcPr>
            <w:tcMar>
              <w:top w:w="80.0" w:type="dxa"/>
              <w:left w:w="120.0" w:type="dxa"/>
              <w:bottom w:w="80.0" w:type="dxa"/>
              <w:right w:w="120.0" w:type="dxa"/>
            </w:tcMar>
            <w:vAlign w:val="center"/>
          </w:tcPr>
          <w:p w:rsidR="00000000" w:rsidDel="00000000" w:rsidP="00000000" w:rsidRDefault="00000000" w:rsidRPr="00000000" w14:paraId="0000010F">
            <w:pPr>
              <w:spacing w:after="0" w:before="0" w:line="240" w:lineRule="auto"/>
              <w:rPr/>
            </w:pPr>
            <w:r w:rsidDel="00000000" w:rsidR="00000000" w:rsidRPr="00000000">
              <w:rPr>
                <w:rtl w:val="0"/>
              </w:rPr>
              <w:t xml:space="preserve">Yellow Zone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0">
            <w:pPr>
              <w:spacing w:after="0" w:before="0" w:line="240" w:lineRule="auto"/>
              <w:rPr/>
            </w:pPr>
            <w:r w:rsidDel="00000000" w:rsidR="00000000" w:rsidRPr="00000000">
              <w:rPr>
                <w:rtl w:val="0"/>
              </w:rPr>
              <w:t xml:space="preserve">138</w:t>
            </w:r>
          </w:p>
        </w:tc>
        <w:tc>
          <w:tcPr>
            <w:tcMar>
              <w:top w:w="80.0" w:type="dxa"/>
              <w:left w:w="120.0" w:type="dxa"/>
              <w:bottom w:w="80.0" w:type="dxa"/>
              <w:right w:w="120.0" w:type="dxa"/>
            </w:tcMar>
            <w:vAlign w:val="center"/>
          </w:tcPr>
          <w:p w:rsidR="00000000" w:rsidDel="00000000" w:rsidP="00000000" w:rsidRDefault="00000000" w:rsidRPr="00000000" w14:paraId="00000111">
            <w:pPr>
              <w:spacing w:after="0" w:before="0" w:line="240" w:lineRule="auto"/>
              <w:rPr/>
            </w:pPr>
            <w:r w:rsidDel="00000000" w:rsidR="00000000" w:rsidRPr="00000000">
              <w:rPr>
                <w:rtl w:val="0"/>
              </w:rPr>
              <w:t xml:space="preserve">Queens</w:t>
            </w:r>
          </w:p>
        </w:tc>
        <w:tc>
          <w:tcPr>
            <w:tcMar>
              <w:top w:w="80.0" w:type="dxa"/>
              <w:left w:w="120.0" w:type="dxa"/>
              <w:bottom w:w="80.0" w:type="dxa"/>
              <w:right w:w="120.0" w:type="dxa"/>
            </w:tcMar>
            <w:vAlign w:val="center"/>
          </w:tcPr>
          <w:p w:rsidR="00000000" w:rsidDel="00000000" w:rsidP="00000000" w:rsidRDefault="00000000" w:rsidRPr="00000000" w14:paraId="00000112">
            <w:pPr>
              <w:spacing w:after="0" w:before="0" w:line="240" w:lineRule="auto"/>
              <w:rPr/>
            </w:pPr>
            <w:r w:rsidDel="00000000" w:rsidR="00000000" w:rsidRPr="00000000">
              <w:rPr>
                <w:rtl w:val="0"/>
              </w:rPr>
              <w:t xml:space="preserve">LaGuardia Airport</w:t>
            </w:r>
          </w:p>
        </w:tc>
        <w:tc>
          <w:tcPr>
            <w:tcMar>
              <w:top w:w="80.0" w:type="dxa"/>
              <w:left w:w="120.0" w:type="dxa"/>
              <w:bottom w:w="80.0" w:type="dxa"/>
              <w:right w:w="120.0" w:type="dxa"/>
            </w:tcMar>
            <w:vAlign w:val="center"/>
          </w:tcPr>
          <w:p w:rsidR="00000000" w:rsidDel="00000000" w:rsidP="00000000" w:rsidRDefault="00000000" w:rsidRPr="00000000" w14:paraId="00000113">
            <w:pPr>
              <w:spacing w:after="0" w:before="0" w:line="240" w:lineRule="auto"/>
              <w:rPr/>
            </w:pPr>
            <w:r w:rsidDel="00000000" w:rsidR="00000000" w:rsidRPr="00000000">
              <w:rPr>
                <w:rtl w:val="0"/>
              </w:rPr>
              <w:t xml:space="preserve">Airports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4">
            <w:pPr>
              <w:spacing w:after="0" w:before="0" w:line="240" w:lineRule="auto"/>
              <w:rPr/>
            </w:pPr>
            <w:r w:rsidDel="00000000" w:rsidR="00000000" w:rsidRPr="00000000">
              <w:rPr>
                <w:rtl w:val="0"/>
              </w:rPr>
              <w:t xml:space="preserve">265</w:t>
            </w:r>
          </w:p>
        </w:tc>
        <w:tc>
          <w:tcPr>
            <w:tcMar>
              <w:top w:w="80.0" w:type="dxa"/>
              <w:left w:w="120.0" w:type="dxa"/>
              <w:bottom w:w="80.0" w:type="dxa"/>
              <w:right w:w="120.0" w:type="dxa"/>
            </w:tcMar>
            <w:vAlign w:val="center"/>
          </w:tcPr>
          <w:p w:rsidR="00000000" w:rsidDel="00000000" w:rsidP="00000000" w:rsidRDefault="00000000" w:rsidRPr="00000000" w14:paraId="00000115">
            <w:pPr>
              <w:spacing w:after="0" w:before="0" w:line="240" w:lineRule="auto"/>
              <w:rPr/>
            </w:pPr>
            <w:r w:rsidDel="00000000" w:rsidR="00000000" w:rsidRPr="00000000">
              <w:rPr>
                <w:rtl w:val="0"/>
              </w:rPr>
              <w:t xml:space="preserve">Queens</w:t>
            </w:r>
          </w:p>
        </w:tc>
        <w:tc>
          <w:tcPr>
            <w:tcMar>
              <w:top w:w="80.0" w:type="dxa"/>
              <w:left w:w="120.0" w:type="dxa"/>
              <w:bottom w:w="80.0" w:type="dxa"/>
              <w:right w:w="120.0" w:type="dxa"/>
            </w:tcMar>
            <w:vAlign w:val="center"/>
          </w:tcPr>
          <w:p w:rsidR="00000000" w:rsidDel="00000000" w:rsidP="00000000" w:rsidRDefault="00000000" w:rsidRPr="00000000" w14:paraId="00000116">
            <w:pPr>
              <w:spacing w:after="0" w:before="0" w:line="240" w:lineRule="auto"/>
              <w:rPr/>
            </w:pPr>
            <w:r w:rsidDel="00000000" w:rsidR="00000000" w:rsidRPr="00000000">
              <w:rPr>
                <w:rtl w:val="0"/>
              </w:rPr>
              <w:t xml:space="preserve">Jamaica</w:t>
            </w:r>
          </w:p>
        </w:tc>
        <w:tc>
          <w:tcPr>
            <w:tcMar>
              <w:top w:w="80.0" w:type="dxa"/>
              <w:left w:w="120.0" w:type="dxa"/>
              <w:bottom w:w="80.0" w:type="dxa"/>
              <w:right w:w="120.0" w:type="dxa"/>
            </w:tcMar>
            <w:vAlign w:val="center"/>
          </w:tcPr>
          <w:p w:rsidR="00000000" w:rsidDel="00000000" w:rsidP="00000000" w:rsidRDefault="00000000" w:rsidRPr="00000000" w14:paraId="00000117">
            <w:pPr>
              <w:spacing w:after="0" w:before="0" w:line="240" w:lineRule="auto"/>
              <w:rPr/>
            </w:pPr>
            <w:r w:rsidDel="00000000" w:rsidR="00000000" w:rsidRPr="00000000">
              <w:rPr>
                <w:rtl w:val="0"/>
              </w:rPr>
              <w:t xml:space="preserve">Boro Zone</w:t>
            </w:r>
          </w:p>
        </w:tc>
      </w:tr>
    </w:tbl>
    <w:p w:rsidR="00000000" w:rsidDel="00000000" w:rsidP="00000000" w:rsidRDefault="00000000" w:rsidRPr="00000000" w14:paraId="00000118">
      <w:pPr>
        <w:spacing w:after="200" w:before="60" w:line="240" w:lineRule="auto"/>
        <w:jc w:val="center"/>
        <w:rPr>
          <w:i w:val="1"/>
          <w:iCs w:val="1"/>
        </w:rPr>
      </w:pPr>
      <w:r w:rsidDel="00000000" w:rsidR="00000000" w:rsidRPr="00000000">
        <w:rPr>
          <w:b w:val="1"/>
          <w:bCs w:val="1"/>
          <w:rtl w:val="0"/>
        </w:rPr>
        <w:t xml:space="preserve">Tabla 4. </w:t>
      </w:r>
      <w:r w:rsidDel="00000000" w:rsidR="00000000" w:rsidRPr="00000000">
        <w:rPr>
          <w:i w:val="1"/>
          <w:iCs w:val="1"/>
          <w:rtl w:val="0"/>
        </w:rPr>
        <w:t xml:space="preserve">Muestra del taxi_zone_lookup.csv</w:t>
      </w:r>
    </w:p>
    <w:p w:rsidR="00000000" w:rsidDel="00000000" w:rsidP="00000000" w:rsidRDefault="00000000" w:rsidRPr="00000000" w14:paraId="00000119">
      <w:pPr>
        <w:pStyle w:val="Heading3"/>
        <w:spacing w:after="200" w:before="60" w:line="240" w:lineRule="auto"/>
        <w:rPr/>
      </w:pPr>
      <w:bookmarkStart w:colFirst="0" w:colLast="0" w:name="_blrp7ydpmqxe" w:id="12"/>
      <w:bookmarkEnd w:id="12"/>
      <w:r w:rsidDel="00000000" w:rsidR="00000000" w:rsidRPr="00000000">
        <w:rPr>
          <w:rtl w:val="0"/>
        </w:rPr>
        <w:t xml:space="preserve">3.1.4. Esquema de datos limpio</w:t>
      </w:r>
    </w:p>
    <w:p w:rsidR="00000000" w:rsidDel="00000000" w:rsidP="00000000" w:rsidRDefault="00000000" w:rsidRPr="00000000" w14:paraId="0000011A">
      <w:pPr>
        <w:pStyle w:val="Heading3"/>
        <w:keepNext w:val="0"/>
        <w:keepLines w:val="0"/>
        <w:spacing w:after="60" w:before="180" w:line="240" w:lineRule="auto"/>
        <w:rPr>
          <w:color w:val="595959"/>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980"/>
        <w:gridCol w:w="4320"/>
        <w:tblGridChange w:id="0">
          <w:tblGrid>
            <w:gridCol w:w="2700"/>
            <w:gridCol w:w="1980"/>
            <w:gridCol w:w="432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1B">
            <w:pPr>
              <w:spacing w:after="0" w:before="0" w:line="240" w:lineRule="auto"/>
              <w:rPr>
                <w:b w:val="1"/>
                <w:bCs w:val="1"/>
              </w:rPr>
            </w:pPr>
            <w:r w:rsidDel="00000000" w:rsidR="00000000" w:rsidRPr="00000000">
              <w:rPr>
                <w:b w:val="1"/>
                <w:bCs w:val="1"/>
                <w:rtl w:val="0"/>
              </w:rPr>
              <w:t xml:space="preserve">Campo generado</w:t>
            </w:r>
          </w:p>
        </w:tc>
        <w:tc>
          <w:tcPr>
            <w:tcMar>
              <w:top w:w="80.0" w:type="dxa"/>
              <w:left w:w="120.0" w:type="dxa"/>
              <w:bottom w:w="80.0" w:type="dxa"/>
              <w:right w:w="120.0" w:type="dxa"/>
            </w:tcMar>
            <w:vAlign w:val="center"/>
          </w:tcPr>
          <w:p w:rsidR="00000000" w:rsidDel="00000000" w:rsidP="00000000" w:rsidRDefault="00000000" w:rsidRPr="00000000" w14:paraId="0000011C">
            <w:pPr>
              <w:spacing w:after="0" w:before="0" w:line="240" w:lineRule="auto"/>
              <w:rPr>
                <w:b w:val="1"/>
                <w:bCs w:val="1"/>
              </w:rPr>
            </w:pPr>
            <w:r w:rsidDel="00000000" w:rsidR="00000000" w:rsidRPr="00000000">
              <w:rPr>
                <w:b w:val="1"/>
                <w:bCs w:val="1"/>
                <w:rtl w:val="0"/>
              </w:rPr>
              <w:t xml:space="preserve">Tipo</w:t>
            </w:r>
          </w:p>
        </w:tc>
        <w:tc>
          <w:tcPr>
            <w:tcMar>
              <w:top w:w="80.0" w:type="dxa"/>
              <w:left w:w="120.0" w:type="dxa"/>
              <w:bottom w:w="80.0" w:type="dxa"/>
              <w:right w:w="120.0" w:type="dxa"/>
            </w:tcMar>
            <w:vAlign w:val="center"/>
          </w:tcPr>
          <w:p w:rsidR="00000000" w:rsidDel="00000000" w:rsidP="00000000" w:rsidRDefault="00000000" w:rsidRPr="00000000" w14:paraId="0000011D">
            <w:pPr>
              <w:spacing w:after="0" w:before="0" w:line="240" w:lineRule="auto"/>
              <w:rPr>
                <w:b w:val="1"/>
                <w:bCs w:val="1"/>
              </w:rPr>
            </w:pPr>
            <w:r w:rsidDel="00000000" w:rsidR="00000000" w:rsidRPr="00000000">
              <w:rPr>
                <w:b w:val="1"/>
                <w:bCs w:val="1"/>
                <w:rtl w:val="0"/>
              </w:rPr>
              <w:t xml:space="preserve">Descripción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E">
            <w:pPr>
              <w:spacing w:after="0" w:before="0" w:line="240" w:lineRule="auto"/>
              <w:rPr/>
            </w:pPr>
            <w:r w:rsidDel="00000000" w:rsidR="00000000" w:rsidRPr="00000000">
              <w:rPr>
                <w:rtl w:val="0"/>
              </w:rPr>
              <w:t xml:space="preserve">VendorID</w:t>
            </w:r>
          </w:p>
        </w:tc>
        <w:tc>
          <w:tcPr>
            <w:tcMar>
              <w:top w:w="80.0" w:type="dxa"/>
              <w:left w:w="120.0" w:type="dxa"/>
              <w:bottom w:w="80.0" w:type="dxa"/>
              <w:right w:w="120.0" w:type="dxa"/>
            </w:tcMar>
            <w:vAlign w:val="center"/>
          </w:tcPr>
          <w:p w:rsidR="00000000" w:rsidDel="00000000" w:rsidP="00000000" w:rsidRDefault="00000000" w:rsidRPr="00000000" w14:paraId="0000011F">
            <w:pPr>
              <w:spacing w:after="0" w:before="0" w:line="240" w:lineRule="auto"/>
              <w:rPr/>
            </w:pPr>
            <w:r w:rsidDel="00000000" w:rsidR="00000000" w:rsidRPr="00000000">
              <w:rPr>
                <w:rtl w:val="0"/>
              </w:rPr>
              <w:t xml:space="preserve">Int32</w:t>
            </w:r>
          </w:p>
        </w:tc>
        <w:tc>
          <w:tcPr>
            <w:tcMar>
              <w:top w:w="80.0" w:type="dxa"/>
              <w:left w:w="120.0" w:type="dxa"/>
              <w:bottom w:w="80.0" w:type="dxa"/>
              <w:right w:w="120.0" w:type="dxa"/>
            </w:tcMar>
            <w:vAlign w:val="center"/>
          </w:tcPr>
          <w:p w:rsidR="00000000" w:rsidDel="00000000" w:rsidP="00000000" w:rsidRDefault="00000000" w:rsidRPr="00000000" w14:paraId="00000120">
            <w:pPr>
              <w:spacing w:after="0" w:before="0" w:line="240" w:lineRule="auto"/>
              <w:rPr/>
            </w:pPr>
            <w:r w:rsidDel="00000000" w:rsidR="00000000" w:rsidRPr="00000000">
              <w:rPr>
                <w:rtl w:val="0"/>
              </w:rPr>
              <w:t xml:space="preserve">Identificador del proveedor (preservado)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1">
            <w:pPr>
              <w:spacing w:after="0" w:before="0" w:line="240" w:lineRule="auto"/>
              <w:rPr/>
            </w:pPr>
            <w:r w:rsidDel="00000000" w:rsidR="00000000" w:rsidRPr="00000000">
              <w:rPr>
                <w:rtl w:val="0"/>
              </w:rPr>
              <w:t xml:space="preserve">tpep_pickup_datetime</w:t>
            </w:r>
          </w:p>
        </w:tc>
        <w:tc>
          <w:tcPr>
            <w:tcMar>
              <w:top w:w="80.0" w:type="dxa"/>
              <w:left w:w="120.0" w:type="dxa"/>
              <w:bottom w:w="80.0" w:type="dxa"/>
              <w:right w:w="120.0" w:type="dxa"/>
            </w:tcMar>
            <w:vAlign w:val="center"/>
          </w:tcPr>
          <w:p w:rsidR="00000000" w:rsidDel="00000000" w:rsidP="00000000" w:rsidRDefault="00000000" w:rsidRPr="00000000" w14:paraId="00000122">
            <w:pPr>
              <w:spacing w:after="0" w:before="0" w:line="240" w:lineRule="auto"/>
              <w:rPr/>
            </w:pPr>
            <w:r w:rsidDel="00000000" w:rsidR="00000000" w:rsidRPr="00000000">
              <w:rPr>
                <w:rtl w:val="0"/>
              </w:rPr>
              <w:t xml:space="preserve">Timestamp[μs, UTC]</w:t>
            </w:r>
          </w:p>
        </w:tc>
        <w:tc>
          <w:tcPr>
            <w:tcMar>
              <w:top w:w="80.0" w:type="dxa"/>
              <w:left w:w="120.0" w:type="dxa"/>
              <w:bottom w:w="80.0" w:type="dxa"/>
              <w:right w:w="120.0" w:type="dxa"/>
            </w:tcMar>
            <w:vAlign w:val="center"/>
          </w:tcPr>
          <w:p w:rsidR="00000000" w:rsidDel="00000000" w:rsidP="00000000" w:rsidRDefault="00000000" w:rsidRPr="00000000" w14:paraId="00000123">
            <w:pPr>
              <w:spacing w:after="0" w:before="0" w:line="240" w:lineRule="auto"/>
              <w:rPr/>
            </w:pPr>
            <w:r w:rsidDel="00000000" w:rsidR="00000000" w:rsidRPr="00000000">
              <w:rPr>
                <w:rtl w:val="0"/>
              </w:rPr>
              <w:t xml:space="preserve">Fecha/hora de recogida (preservada)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4">
            <w:pPr>
              <w:spacing w:after="0" w:before="0" w:line="240" w:lineRule="auto"/>
              <w:rPr/>
            </w:pPr>
            <w:r w:rsidDel="00000000" w:rsidR="00000000" w:rsidRPr="00000000">
              <w:rPr>
                <w:rtl w:val="0"/>
              </w:rPr>
              <w:t xml:space="preserve">tpep_dropoff_datetime</w:t>
            </w:r>
          </w:p>
        </w:tc>
        <w:tc>
          <w:tcPr>
            <w:tcMar>
              <w:top w:w="80.0" w:type="dxa"/>
              <w:left w:w="120.0" w:type="dxa"/>
              <w:bottom w:w="80.0" w:type="dxa"/>
              <w:right w:w="120.0" w:type="dxa"/>
            </w:tcMar>
            <w:vAlign w:val="center"/>
          </w:tcPr>
          <w:p w:rsidR="00000000" w:rsidDel="00000000" w:rsidP="00000000" w:rsidRDefault="00000000" w:rsidRPr="00000000" w14:paraId="00000125">
            <w:pPr>
              <w:spacing w:after="0" w:before="0" w:line="240" w:lineRule="auto"/>
              <w:rPr/>
            </w:pPr>
            <w:r w:rsidDel="00000000" w:rsidR="00000000" w:rsidRPr="00000000">
              <w:rPr>
                <w:rtl w:val="0"/>
              </w:rPr>
              <w:t xml:space="preserve">Timestamp[μs, UTC]</w:t>
            </w:r>
          </w:p>
        </w:tc>
        <w:tc>
          <w:tcPr>
            <w:tcMar>
              <w:top w:w="80.0" w:type="dxa"/>
              <w:left w:w="120.0" w:type="dxa"/>
              <w:bottom w:w="80.0" w:type="dxa"/>
              <w:right w:w="120.0" w:type="dxa"/>
            </w:tcMar>
            <w:vAlign w:val="center"/>
          </w:tcPr>
          <w:p w:rsidR="00000000" w:rsidDel="00000000" w:rsidP="00000000" w:rsidRDefault="00000000" w:rsidRPr="00000000" w14:paraId="00000126">
            <w:pPr>
              <w:spacing w:after="0" w:before="0" w:line="240" w:lineRule="auto"/>
              <w:rPr/>
            </w:pPr>
            <w:r w:rsidDel="00000000" w:rsidR="00000000" w:rsidRPr="00000000">
              <w:rPr>
                <w:rtl w:val="0"/>
              </w:rPr>
              <w:t xml:space="preserve">Fecha/hora de llegada (preservada)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7">
            <w:pPr>
              <w:spacing w:after="0" w:before="0" w:line="240" w:lineRule="auto"/>
              <w:rPr/>
            </w:pPr>
            <w:r w:rsidDel="00000000" w:rsidR="00000000" w:rsidRPr="00000000">
              <w:rPr>
                <w:rtl w:val="0"/>
              </w:rPr>
              <w:t xml:space="preserve">PULocationID / DOLocationID</w:t>
            </w:r>
          </w:p>
        </w:tc>
        <w:tc>
          <w:tcPr>
            <w:tcMar>
              <w:top w:w="80.0" w:type="dxa"/>
              <w:left w:w="120.0" w:type="dxa"/>
              <w:bottom w:w="80.0" w:type="dxa"/>
              <w:right w:w="120.0" w:type="dxa"/>
            </w:tcMar>
            <w:vAlign w:val="center"/>
          </w:tcPr>
          <w:p w:rsidR="00000000" w:rsidDel="00000000" w:rsidP="00000000" w:rsidRDefault="00000000" w:rsidRPr="00000000" w14:paraId="00000128">
            <w:pPr>
              <w:spacing w:after="0" w:before="0" w:line="240" w:lineRule="auto"/>
              <w:rPr/>
            </w:pPr>
            <w:r w:rsidDel="00000000" w:rsidR="00000000" w:rsidRPr="00000000">
              <w:rPr>
                <w:rtl w:val="0"/>
              </w:rPr>
              <w:t xml:space="preserve">Int32</w:t>
            </w:r>
          </w:p>
        </w:tc>
        <w:tc>
          <w:tcPr>
            <w:tcMar>
              <w:top w:w="80.0" w:type="dxa"/>
              <w:left w:w="120.0" w:type="dxa"/>
              <w:bottom w:w="80.0" w:type="dxa"/>
              <w:right w:w="120.0" w:type="dxa"/>
            </w:tcMar>
            <w:vAlign w:val="center"/>
          </w:tcPr>
          <w:p w:rsidR="00000000" w:rsidDel="00000000" w:rsidP="00000000" w:rsidRDefault="00000000" w:rsidRPr="00000000" w14:paraId="00000129">
            <w:pPr>
              <w:spacing w:after="0" w:before="0" w:line="240" w:lineRule="auto"/>
              <w:rPr/>
            </w:pPr>
            <w:r w:rsidDel="00000000" w:rsidR="00000000" w:rsidRPr="00000000">
              <w:rPr>
                <w:rtl w:val="0"/>
              </w:rPr>
              <w:t xml:space="preserve">IDs de zona origen/destino (preservados)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A">
            <w:pPr>
              <w:spacing w:after="0" w:before="0" w:line="240" w:lineRule="auto"/>
              <w:rPr/>
            </w:pPr>
            <w:r w:rsidDel="00000000" w:rsidR="00000000" w:rsidRPr="00000000">
              <w:rPr>
                <w:rtl w:val="0"/>
              </w:rPr>
              <w:t xml:space="preserve">pu_borough / do_borough</w:t>
            </w:r>
          </w:p>
        </w:tc>
        <w:tc>
          <w:tcPr>
            <w:tcMar>
              <w:top w:w="80.0" w:type="dxa"/>
              <w:left w:w="120.0" w:type="dxa"/>
              <w:bottom w:w="80.0" w:type="dxa"/>
              <w:right w:w="120.0" w:type="dxa"/>
            </w:tcMar>
            <w:vAlign w:val="center"/>
          </w:tcPr>
          <w:p w:rsidR="00000000" w:rsidDel="00000000" w:rsidP="00000000" w:rsidRDefault="00000000" w:rsidRPr="00000000" w14:paraId="0000012B">
            <w:pPr>
              <w:spacing w:after="0" w:before="0" w:line="240" w:lineRule="auto"/>
              <w:rPr/>
            </w:pPr>
            <w:r w:rsidDel="00000000" w:rsidR="00000000" w:rsidRPr="00000000">
              <w:rPr>
                <w:rtl w:val="0"/>
              </w:rPr>
              <w:t xml:space="preserve">String</w:t>
            </w:r>
          </w:p>
        </w:tc>
        <w:tc>
          <w:tcPr>
            <w:tcMar>
              <w:top w:w="80.0" w:type="dxa"/>
              <w:left w:w="120.0" w:type="dxa"/>
              <w:bottom w:w="80.0" w:type="dxa"/>
              <w:right w:w="120.0" w:type="dxa"/>
            </w:tcMar>
            <w:vAlign w:val="center"/>
          </w:tcPr>
          <w:p w:rsidR="00000000" w:rsidDel="00000000" w:rsidP="00000000" w:rsidRDefault="00000000" w:rsidRPr="00000000" w14:paraId="0000012C">
            <w:pPr>
              <w:spacing w:after="0" w:before="0" w:line="240" w:lineRule="auto"/>
              <w:rPr/>
            </w:pPr>
            <w:r w:rsidDel="00000000" w:rsidR="00000000" w:rsidRPr="00000000">
              <w:rPr>
                <w:rtl w:val="0"/>
              </w:rPr>
              <w:t xml:space="preserve">Borough de recogida/destino (desde lookup)</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D">
            <w:pPr>
              <w:spacing w:after="0" w:before="0" w:line="240" w:lineRule="auto"/>
              <w:rPr/>
            </w:pPr>
            <w:r w:rsidDel="00000000" w:rsidR="00000000" w:rsidRPr="00000000">
              <w:rPr>
                <w:rtl w:val="0"/>
              </w:rPr>
              <w:t xml:space="preserve">pu_zone / do_zone</w:t>
            </w:r>
          </w:p>
        </w:tc>
        <w:tc>
          <w:tcPr>
            <w:tcMar>
              <w:top w:w="80.0" w:type="dxa"/>
              <w:left w:w="120.0" w:type="dxa"/>
              <w:bottom w:w="80.0" w:type="dxa"/>
              <w:right w:w="120.0" w:type="dxa"/>
            </w:tcMar>
            <w:vAlign w:val="center"/>
          </w:tcPr>
          <w:p w:rsidR="00000000" w:rsidDel="00000000" w:rsidP="00000000" w:rsidRDefault="00000000" w:rsidRPr="00000000" w14:paraId="0000012E">
            <w:pPr>
              <w:spacing w:after="0" w:before="0" w:line="240" w:lineRule="auto"/>
              <w:rPr/>
            </w:pPr>
            <w:r w:rsidDel="00000000" w:rsidR="00000000" w:rsidRPr="00000000">
              <w:rPr>
                <w:rtl w:val="0"/>
              </w:rPr>
              <w:t xml:space="preserve">String</w:t>
            </w:r>
          </w:p>
        </w:tc>
        <w:tc>
          <w:tcPr>
            <w:tcMar>
              <w:top w:w="80.0" w:type="dxa"/>
              <w:left w:w="120.0" w:type="dxa"/>
              <w:bottom w:w="80.0" w:type="dxa"/>
              <w:right w:w="120.0" w:type="dxa"/>
            </w:tcMar>
            <w:vAlign w:val="center"/>
          </w:tcPr>
          <w:p w:rsidR="00000000" w:rsidDel="00000000" w:rsidP="00000000" w:rsidRDefault="00000000" w:rsidRPr="00000000" w14:paraId="0000012F">
            <w:pPr>
              <w:spacing w:after="0" w:before="0" w:line="240" w:lineRule="auto"/>
              <w:rPr/>
            </w:pPr>
            <w:r w:rsidDel="00000000" w:rsidR="00000000" w:rsidRPr="00000000">
              <w:rPr>
                <w:rtl w:val="0"/>
              </w:rPr>
              <w:t xml:space="preserve">Nombre de zona (desde lookup)</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0">
            <w:pPr>
              <w:spacing w:after="0" w:before="0" w:line="240" w:lineRule="auto"/>
              <w:rPr/>
            </w:pPr>
            <w:r w:rsidDel="00000000" w:rsidR="00000000" w:rsidRPr="00000000">
              <w:rPr>
                <w:rtl w:val="0"/>
              </w:rPr>
              <w:t xml:space="preserve">pu_service_zone / do_service_zone</w:t>
            </w:r>
          </w:p>
        </w:tc>
        <w:tc>
          <w:tcPr>
            <w:tcMar>
              <w:top w:w="80.0" w:type="dxa"/>
              <w:left w:w="120.0" w:type="dxa"/>
              <w:bottom w:w="80.0" w:type="dxa"/>
              <w:right w:w="120.0" w:type="dxa"/>
            </w:tcMar>
            <w:vAlign w:val="center"/>
          </w:tcPr>
          <w:p w:rsidR="00000000" w:rsidDel="00000000" w:rsidP="00000000" w:rsidRDefault="00000000" w:rsidRPr="00000000" w14:paraId="00000131">
            <w:pPr>
              <w:spacing w:after="0" w:before="0" w:line="240" w:lineRule="auto"/>
              <w:rPr/>
            </w:pPr>
            <w:r w:rsidDel="00000000" w:rsidR="00000000" w:rsidRPr="00000000">
              <w:rPr>
                <w:rtl w:val="0"/>
              </w:rPr>
              <w:t xml:space="preserve">String</w:t>
            </w:r>
          </w:p>
        </w:tc>
        <w:tc>
          <w:tcPr>
            <w:tcMar>
              <w:top w:w="80.0" w:type="dxa"/>
              <w:left w:w="120.0" w:type="dxa"/>
              <w:bottom w:w="80.0" w:type="dxa"/>
              <w:right w:w="120.0" w:type="dxa"/>
            </w:tcMar>
            <w:vAlign w:val="center"/>
          </w:tcPr>
          <w:p w:rsidR="00000000" w:rsidDel="00000000" w:rsidP="00000000" w:rsidRDefault="00000000" w:rsidRPr="00000000" w14:paraId="00000132">
            <w:pPr>
              <w:spacing w:after="0" w:before="0" w:line="240" w:lineRule="auto"/>
              <w:rPr/>
            </w:pPr>
            <w:r w:rsidDel="00000000" w:rsidR="00000000" w:rsidRPr="00000000">
              <w:rPr>
                <w:rtl w:val="0"/>
              </w:rPr>
              <w:t xml:space="preserve">Service zone (desde lookup)</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3">
            <w:pPr>
              <w:spacing w:after="0" w:before="0" w:line="240" w:lineRule="auto"/>
              <w:rPr/>
            </w:pPr>
            <w:r w:rsidDel="00000000" w:rsidR="00000000" w:rsidRPr="00000000">
              <w:rPr>
                <w:rtl w:val="0"/>
              </w:rPr>
              <w:t xml:space="preserve">trip_distance</w:t>
            </w:r>
          </w:p>
        </w:tc>
        <w:tc>
          <w:tcPr>
            <w:tcMar>
              <w:top w:w="80.0" w:type="dxa"/>
              <w:left w:w="120.0" w:type="dxa"/>
              <w:bottom w:w="80.0" w:type="dxa"/>
              <w:right w:w="120.0" w:type="dxa"/>
            </w:tcMar>
            <w:vAlign w:val="center"/>
          </w:tcPr>
          <w:p w:rsidR="00000000" w:rsidDel="00000000" w:rsidP="00000000" w:rsidRDefault="00000000" w:rsidRPr="00000000" w14:paraId="00000134">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135">
            <w:pPr>
              <w:spacing w:after="0" w:before="0" w:line="240" w:lineRule="auto"/>
              <w:rPr/>
            </w:pPr>
            <w:r w:rsidDel="00000000" w:rsidR="00000000" w:rsidRPr="00000000">
              <w:rPr>
                <w:rtl w:val="0"/>
              </w:rPr>
              <w:t xml:space="preserve">Distancia en millas (preservada)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6">
            <w:pPr>
              <w:spacing w:after="0" w:before="0" w:line="240" w:lineRule="auto"/>
              <w:rPr/>
            </w:pPr>
            <w:r w:rsidDel="00000000" w:rsidR="00000000" w:rsidRPr="00000000">
              <w:rPr>
                <w:rtl w:val="0"/>
              </w:rPr>
              <w:t xml:space="preserve">fare_amount</w:t>
            </w:r>
          </w:p>
        </w:tc>
        <w:tc>
          <w:tcPr>
            <w:tcMar>
              <w:top w:w="80.0" w:type="dxa"/>
              <w:left w:w="120.0" w:type="dxa"/>
              <w:bottom w:w="80.0" w:type="dxa"/>
              <w:right w:w="120.0" w:type="dxa"/>
            </w:tcMar>
            <w:vAlign w:val="center"/>
          </w:tcPr>
          <w:p w:rsidR="00000000" w:rsidDel="00000000" w:rsidP="00000000" w:rsidRDefault="00000000" w:rsidRPr="00000000" w14:paraId="00000137">
            <w:pPr>
              <w:spacing w:after="0" w:before="0" w:line="240" w:lineRule="auto"/>
              <w:rPr/>
            </w:pPr>
            <w:r w:rsidDel="00000000" w:rsidR="00000000" w:rsidRPr="00000000">
              <w:rPr>
                <w:rtl w:val="0"/>
              </w:rPr>
              <w:t xml:space="preserve">Float64</w:t>
            </w:r>
          </w:p>
        </w:tc>
        <w:tc>
          <w:tcPr>
            <w:tcMar>
              <w:top w:w="80.0" w:type="dxa"/>
              <w:left w:w="120.0" w:type="dxa"/>
              <w:bottom w:w="80.0" w:type="dxa"/>
              <w:right w:w="120.0" w:type="dxa"/>
            </w:tcMar>
            <w:vAlign w:val="center"/>
          </w:tcPr>
          <w:p w:rsidR="00000000" w:rsidDel="00000000" w:rsidP="00000000" w:rsidRDefault="00000000" w:rsidRPr="00000000" w14:paraId="00000138">
            <w:pPr>
              <w:spacing w:after="0" w:before="0" w:line="240" w:lineRule="auto"/>
              <w:rPr/>
            </w:pPr>
            <w:r w:rsidDel="00000000" w:rsidR="00000000" w:rsidRPr="00000000">
              <w:rPr>
                <w:rtl w:val="0"/>
              </w:rPr>
              <w:t xml:space="preserve">Tarifa base en USD (preservada)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9">
            <w:pPr>
              <w:spacing w:after="0" w:before="0" w:line="240" w:lineRule="auto"/>
              <w:rPr/>
            </w:pPr>
            <w:r w:rsidDel="00000000" w:rsidR="00000000" w:rsidRPr="00000000">
              <w:rPr>
                <w:rtl w:val="0"/>
              </w:rPr>
              <w:t xml:space="preserve">trip_duration_minutes</w:t>
            </w:r>
          </w:p>
        </w:tc>
        <w:tc>
          <w:tcPr>
            <w:tcMar>
              <w:top w:w="80.0" w:type="dxa"/>
              <w:left w:w="120.0" w:type="dxa"/>
              <w:bottom w:w="80.0" w:type="dxa"/>
              <w:right w:w="120.0" w:type="dxa"/>
            </w:tcMar>
            <w:vAlign w:val="center"/>
          </w:tcPr>
          <w:p w:rsidR="00000000" w:rsidDel="00000000" w:rsidP="00000000" w:rsidRDefault="00000000" w:rsidRPr="00000000" w14:paraId="0000013A">
            <w:pPr>
              <w:spacing w:after="0" w:before="0" w:line="240" w:lineRule="auto"/>
              <w:rPr/>
            </w:pPr>
            <w:r w:rsidDel="00000000" w:rsidR="00000000" w:rsidRPr="00000000">
              <w:rPr>
                <w:rtl w:val="0"/>
              </w:rPr>
              <w:t xml:space="preserve">Int64</w:t>
            </w:r>
          </w:p>
        </w:tc>
        <w:tc>
          <w:tcPr>
            <w:tcMar>
              <w:top w:w="80.0" w:type="dxa"/>
              <w:left w:w="120.0" w:type="dxa"/>
              <w:bottom w:w="80.0" w:type="dxa"/>
              <w:right w:w="120.0" w:type="dxa"/>
            </w:tcMar>
            <w:vAlign w:val="center"/>
          </w:tcPr>
          <w:p w:rsidR="00000000" w:rsidDel="00000000" w:rsidP="00000000" w:rsidRDefault="00000000" w:rsidRPr="00000000" w14:paraId="0000013B">
            <w:pPr>
              <w:spacing w:after="0" w:before="0" w:line="240" w:lineRule="auto"/>
              <w:rPr/>
            </w:pPr>
            <w:r w:rsidDel="00000000" w:rsidR="00000000" w:rsidRPr="00000000">
              <w:rPr>
                <w:rFonts w:ascii="Gungsuh" w:cs="Gungsuh" w:eastAsia="Gungsuh" w:hAnsi="Gungsuh"/>
                <w:rtl w:val="0"/>
              </w:rPr>
              <w:t xml:space="preserve">Calculado: (dropoff − pickup) en minutos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C">
            <w:pPr>
              <w:spacing w:after="0" w:before="0" w:line="240" w:lineRule="auto"/>
              <w:rPr/>
            </w:pPr>
            <w:r w:rsidDel="00000000" w:rsidR="00000000" w:rsidRPr="00000000">
              <w:rPr>
                <w:rtl w:val="0"/>
              </w:rPr>
              <w:t xml:space="preserve">pickup_hour</w:t>
            </w:r>
          </w:p>
        </w:tc>
        <w:tc>
          <w:tcPr>
            <w:tcMar>
              <w:top w:w="80.0" w:type="dxa"/>
              <w:left w:w="120.0" w:type="dxa"/>
              <w:bottom w:w="80.0" w:type="dxa"/>
              <w:right w:w="120.0" w:type="dxa"/>
            </w:tcMar>
            <w:vAlign w:val="center"/>
          </w:tcPr>
          <w:p w:rsidR="00000000" w:rsidDel="00000000" w:rsidP="00000000" w:rsidRDefault="00000000" w:rsidRPr="00000000" w14:paraId="0000013D">
            <w:pPr>
              <w:spacing w:after="0" w:before="0" w:line="240" w:lineRule="auto"/>
              <w:rPr/>
            </w:pPr>
            <w:r w:rsidDel="00000000" w:rsidR="00000000" w:rsidRPr="00000000">
              <w:rPr>
                <w:rtl w:val="0"/>
              </w:rPr>
              <w:t xml:space="preserve">Int32</w:t>
            </w:r>
          </w:p>
        </w:tc>
        <w:tc>
          <w:tcPr>
            <w:tcMar>
              <w:top w:w="80.0" w:type="dxa"/>
              <w:left w:w="120.0" w:type="dxa"/>
              <w:bottom w:w="80.0" w:type="dxa"/>
              <w:right w:w="120.0" w:type="dxa"/>
            </w:tcMar>
            <w:vAlign w:val="center"/>
          </w:tcPr>
          <w:p w:rsidR="00000000" w:rsidDel="00000000" w:rsidP="00000000" w:rsidRDefault="00000000" w:rsidRPr="00000000" w14:paraId="0000013E">
            <w:pPr>
              <w:spacing w:after="0" w:before="0" w:line="240" w:lineRule="auto"/>
              <w:rPr/>
            </w:pPr>
            <w:r w:rsidDel="00000000" w:rsidR="00000000" w:rsidRPr="00000000">
              <w:rPr>
                <w:rtl w:val="0"/>
              </w:rPr>
              <w:t xml:space="preserve">Hora extraída del timestamp (0–23)</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F">
            <w:pPr>
              <w:spacing w:after="0" w:before="0" w:line="240" w:lineRule="auto"/>
              <w:rPr/>
            </w:pPr>
            <w:r w:rsidDel="00000000" w:rsidR="00000000" w:rsidRPr="00000000">
              <w:rPr>
                <w:rtl w:val="0"/>
              </w:rPr>
              <w:t xml:space="preserve">pickup_day_of_week</w:t>
            </w:r>
          </w:p>
        </w:tc>
        <w:tc>
          <w:tcPr>
            <w:tcMar>
              <w:top w:w="80.0" w:type="dxa"/>
              <w:left w:w="120.0" w:type="dxa"/>
              <w:bottom w:w="80.0" w:type="dxa"/>
              <w:right w:w="120.0" w:type="dxa"/>
            </w:tcMar>
            <w:vAlign w:val="center"/>
          </w:tcPr>
          <w:p w:rsidR="00000000" w:rsidDel="00000000" w:rsidP="00000000" w:rsidRDefault="00000000" w:rsidRPr="00000000" w14:paraId="00000140">
            <w:pPr>
              <w:spacing w:after="0" w:before="0" w:line="240" w:lineRule="auto"/>
              <w:rPr/>
            </w:pPr>
            <w:r w:rsidDel="00000000" w:rsidR="00000000" w:rsidRPr="00000000">
              <w:rPr>
                <w:rtl w:val="0"/>
              </w:rPr>
              <w:t xml:space="preserve">Int32</w:t>
            </w:r>
          </w:p>
        </w:tc>
        <w:tc>
          <w:tcPr>
            <w:tcMar>
              <w:top w:w="80.0" w:type="dxa"/>
              <w:left w:w="120.0" w:type="dxa"/>
              <w:bottom w:w="80.0" w:type="dxa"/>
              <w:right w:w="120.0" w:type="dxa"/>
            </w:tcMar>
            <w:vAlign w:val="center"/>
          </w:tcPr>
          <w:p w:rsidR="00000000" w:rsidDel="00000000" w:rsidP="00000000" w:rsidRDefault="00000000" w:rsidRPr="00000000" w14:paraId="00000141">
            <w:pPr>
              <w:spacing w:after="0" w:before="0" w:line="240" w:lineRule="auto"/>
              <w:rPr/>
            </w:pPr>
            <w:r w:rsidDel="00000000" w:rsidR="00000000" w:rsidRPr="00000000">
              <w:rPr>
                <w:rtl w:val="0"/>
              </w:rPr>
              <w:t xml:space="preserve">Día de la semana (1=Lunes, 7=Domingo)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2">
            <w:pPr>
              <w:spacing w:after="0" w:before="0" w:line="240" w:lineRule="auto"/>
              <w:rPr/>
            </w:pPr>
            <w:r w:rsidDel="00000000" w:rsidR="00000000" w:rsidRPr="00000000">
              <w:rPr>
                <w:rtl w:val="0"/>
              </w:rPr>
              <w:t xml:space="preserve">pickup_month</w:t>
            </w:r>
          </w:p>
        </w:tc>
        <w:tc>
          <w:tcPr>
            <w:tcMar>
              <w:top w:w="80.0" w:type="dxa"/>
              <w:left w:w="120.0" w:type="dxa"/>
              <w:bottom w:w="80.0" w:type="dxa"/>
              <w:right w:w="120.0" w:type="dxa"/>
            </w:tcMar>
            <w:vAlign w:val="center"/>
          </w:tcPr>
          <w:p w:rsidR="00000000" w:rsidDel="00000000" w:rsidP="00000000" w:rsidRDefault="00000000" w:rsidRPr="00000000" w14:paraId="00000143">
            <w:pPr>
              <w:spacing w:after="0" w:before="0" w:line="240" w:lineRule="auto"/>
              <w:rPr/>
            </w:pPr>
            <w:r w:rsidDel="00000000" w:rsidR="00000000" w:rsidRPr="00000000">
              <w:rPr>
                <w:rtl w:val="0"/>
              </w:rPr>
              <w:t xml:space="preserve">Int32</w:t>
            </w:r>
          </w:p>
        </w:tc>
        <w:tc>
          <w:tcPr>
            <w:tcMar>
              <w:top w:w="80.0" w:type="dxa"/>
              <w:left w:w="120.0" w:type="dxa"/>
              <w:bottom w:w="80.0" w:type="dxa"/>
              <w:right w:w="120.0" w:type="dxa"/>
            </w:tcMar>
            <w:vAlign w:val="center"/>
          </w:tcPr>
          <w:p w:rsidR="00000000" w:rsidDel="00000000" w:rsidP="00000000" w:rsidRDefault="00000000" w:rsidRPr="00000000" w14:paraId="00000144">
            <w:pPr>
              <w:spacing w:after="0" w:before="0" w:line="240" w:lineRule="auto"/>
              <w:rPr/>
            </w:pPr>
            <w:r w:rsidDel="00000000" w:rsidR="00000000" w:rsidRPr="00000000">
              <w:rPr>
                <w:rtl w:val="0"/>
              </w:rPr>
              <w:t xml:space="preserve">Mes del año (1–12)</w:t>
            </w:r>
          </w:p>
        </w:tc>
      </w:tr>
    </w:tbl>
    <w:p w:rsidR="00000000" w:rsidDel="00000000" w:rsidP="00000000" w:rsidRDefault="00000000" w:rsidRPr="00000000" w14:paraId="00000145">
      <w:pPr>
        <w:spacing w:after="200" w:before="60" w:line="240" w:lineRule="auto"/>
        <w:jc w:val="center"/>
        <w:rPr>
          <w:i w:val="1"/>
          <w:iCs w:val="1"/>
        </w:rPr>
      </w:pPr>
      <w:r w:rsidDel="00000000" w:rsidR="00000000" w:rsidRPr="00000000">
        <w:rPr>
          <w:b w:val="1"/>
          <w:bCs w:val="1"/>
          <w:rtl w:val="0"/>
        </w:rPr>
        <w:t xml:space="preserve">Tabla 5.</w:t>
      </w:r>
      <w:r w:rsidDel="00000000" w:rsidR="00000000" w:rsidRPr="00000000">
        <w:rPr>
          <w:i w:val="1"/>
          <w:iCs w:val="1"/>
          <w:rtl w:val="0"/>
        </w:rPr>
        <w:t xml:space="preserve"> Esquema del dataset limpio</w:t>
      </w:r>
    </w:p>
    <w:p w:rsidR="00000000" w:rsidDel="00000000" w:rsidP="00000000" w:rsidRDefault="00000000" w:rsidRPr="00000000" w14:paraId="00000146">
      <w:pPr>
        <w:spacing w:after="200" w:before="60" w:line="240" w:lineRule="auto"/>
        <w:jc w:val="center"/>
        <w:rPr>
          <w:i w:val="1"/>
          <w:iCs w:val="1"/>
        </w:rPr>
      </w:pPr>
      <w:r w:rsidDel="00000000" w:rsidR="00000000" w:rsidRPr="00000000">
        <w:rPr>
          <w:rtl w:val="0"/>
        </w:rPr>
      </w:r>
    </w:p>
    <w:p w:rsidR="00000000" w:rsidDel="00000000" w:rsidP="00000000" w:rsidRDefault="00000000" w:rsidRPr="00000000" w14:paraId="00000147">
      <w:pPr>
        <w:pStyle w:val="Heading2"/>
        <w:spacing w:after="200" w:before="60" w:line="240" w:lineRule="auto"/>
        <w:rPr>
          <w:sz w:val="24"/>
          <w:szCs w:val="24"/>
        </w:rPr>
      </w:pPr>
      <w:bookmarkStart w:colFirst="0" w:colLast="0" w:name="_l5178p35i5k5" w:id="13"/>
      <w:bookmarkEnd w:id="13"/>
      <w:r w:rsidDel="00000000" w:rsidR="00000000" w:rsidRPr="00000000">
        <w:rPr>
          <w:sz w:val="24"/>
          <w:szCs w:val="24"/>
          <w:rtl w:val="0"/>
        </w:rPr>
        <w:t xml:space="preserve">3.2. Diseño del Modelo ML</w:t>
      </w:r>
      <w:r w:rsidDel="00000000" w:rsidR="00000000" w:rsidRPr="00000000">
        <w:rPr>
          <w:rtl w:val="0"/>
        </w:rPr>
      </w:r>
    </w:p>
    <w:p w:rsidR="00000000" w:rsidDel="00000000" w:rsidP="00000000" w:rsidRDefault="00000000" w:rsidRPr="00000000" w14:paraId="00000148">
      <w:pPr>
        <w:pStyle w:val="Heading3"/>
        <w:rPr/>
      </w:pPr>
      <w:bookmarkStart w:colFirst="0" w:colLast="0" w:name="_29qqvq2ytkw2" w:id="14"/>
      <w:bookmarkEnd w:id="14"/>
      <w:r w:rsidDel="00000000" w:rsidR="00000000" w:rsidRPr="00000000">
        <w:rPr>
          <w:rtl w:val="0"/>
        </w:rPr>
        <w:t xml:space="preserve">3.2.1. Selección del algoritmo y Pipeline de entrenamiento </w:t>
      </w:r>
    </w:p>
    <w:p w:rsidR="00000000" w:rsidDel="00000000" w:rsidP="00000000" w:rsidRDefault="00000000" w:rsidRPr="00000000" w14:paraId="00000149">
      <w:pPr>
        <w:spacing w:after="120" w:before="0" w:line="24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00"/>
        <w:tblGridChange w:id="0">
          <w:tblGrid>
            <w:gridCol w:w="2400"/>
            <w:gridCol w:w="1800"/>
            <w:gridCol w:w="48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4A">
            <w:pPr>
              <w:spacing w:after="0" w:before="0" w:line="240" w:lineRule="auto"/>
              <w:jc w:val="center"/>
              <w:rPr/>
            </w:pPr>
            <w:r w:rsidDel="00000000" w:rsidR="00000000" w:rsidRPr="00000000">
              <w:rPr>
                <w:b w:val="1"/>
                <w:bCs w:val="1"/>
                <w:rtl w:val="0"/>
              </w:rPr>
              <w:t xml:space="preserve">Feature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B">
            <w:pPr>
              <w:spacing w:after="0" w:before="0" w:line="240" w:lineRule="auto"/>
              <w:jc w:val="center"/>
              <w:rPr/>
            </w:pPr>
            <w:r w:rsidDel="00000000" w:rsidR="00000000" w:rsidRPr="00000000">
              <w:rPr>
                <w:b w:val="1"/>
                <w:bCs w:val="1"/>
                <w:rtl w:val="0"/>
              </w:rPr>
              <w:t xml:space="preserve">Tipo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C">
            <w:pPr>
              <w:spacing w:after="0" w:before="0" w:line="240" w:lineRule="auto"/>
              <w:jc w:val="cente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D">
            <w:pPr>
              <w:spacing w:after="0" w:before="0" w:line="240" w:lineRule="auto"/>
              <w:rPr/>
            </w:pPr>
            <w:r w:rsidDel="00000000" w:rsidR="00000000" w:rsidRPr="00000000">
              <w:rPr>
                <w:rtl w:val="0"/>
              </w:rPr>
              <w:t xml:space="preserve">PULocationID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E">
            <w:pPr>
              <w:spacing w:after="0" w:before="0" w:line="240" w:lineRule="auto"/>
              <w:rPr/>
            </w:pPr>
            <w:r w:rsidDel="00000000" w:rsidR="00000000" w:rsidRPr="00000000">
              <w:rPr>
                <w:rtl w:val="0"/>
              </w:rPr>
              <w:t xml:space="preserve">Categórica ordinal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F">
            <w:pPr>
              <w:spacing w:after="0" w:before="0" w:line="240" w:lineRule="auto"/>
              <w:rPr/>
            </w:pPr>
            <w:r w:rsidDel="00000000" w:rsidR="00000000" w:rsidRPr="00000000">
              <w:rPr>
                <w:rtl w:val="0"/>
              </w:rPr>
              <w:t xml:space="preserve">Define el barrio de origen; el par PU-DO codifica la ruta completa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0">
            <w:pPr>
              <w:spacing w:after="0" w:before="0" w:line="240" w:lineRule="auto"/>
              <w:rPr/>
            </w:pPr>
            <w:r w:rsidDel="00000000" w:rsidR="00000000" w:rsidRPr="00000000">
              <w:rPr>
                <w:rtl w:val="0"/>
              </w:rPr>
              <w:t xml:space="preserve">DOLocationID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1">
            <w:pPr>
              <w:spacing w:after="0" w:before="0" w:line="240" w:lineRule="auto"/>
              <w:rPr/>
            </w:pPr>
            <w:r w:rsidDel="00000000" w:rsidR="00000000" w:rsidRPr="00000000">
              <w:rPr>
                <w:rtl w:val="0"/>
              </w:rPr>
              <w:t xml:space="preserve">Categórica ordinal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2">
            <w:pPr>
              <w:spacing w:after="0" w:before="0" w:line="240" w:lineRule="auto"/>
              <w:rPr/>
            </w:pPr>
            <w:r w:rsidDel="00000000" w:rsidR="00000000" w:rsidRPr="00000000">
              <w:rPr>
                <w:rtl w:val="0"/>
              </w:rPr>
              <w:t xml:space="preserve">Define el barrio de destino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3">
            <w:pPr>
              <w:spacing w:after="0" w:before="0" w:line="240" w:lineRule="auto"/>
              <w:rPr/>
            </w:pPr>
            <w:r w:rsidDel="00000000" w:rsidR="00000000" w:rsidRPr="00000000">
              <w:rPr>
                <w:rtl w:val="0"/>
              </w:rPr>
              <w:t xml:space="preserve">pickup_hour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4">
            <w:pPr>
              <w:spacing w:after="0" w:before="0" w:line="240" w:lineRule="auto"/>
              <w:rPr/>
            </w:pPr>
            <w:r w:rsidDel="00000000" w:rsidR="00000000" w:rsidRPr="00000000">
              <w:rPr>
                <w:rtl w:val="0"/>
              </w:rPr>
              <w:t xml:space="preserve">Numérica (0–23)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spacing w:after="0" w:before="0" w:line="240" w:lineRule="auto"/>
              <w:rPr/>
            </w:pPr>
            <w:r w:rsidDel="00000000" w:rsidR="00000000" w:rsidRPr="00000000">
              <w:rPr>
                <w:rtl w:val="0"/>
              </w:rPr>
              <w:t xml:space="preserve">Modela congestión y demanda horaria (hora pico vs. madrugada)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6">
            <w:pPr>
              <w:spacing w:after="0" w:before="0" w:line="240" w:lineRule="auto"/>
              <w:rPr/>
            </w:pPr>
            <w:r w:rsidDel="00000000" w:rsidR="00000000" w:rsidRPr="00000000">
              <w:rPr>
                <w:rtl w:val="0"/>
              </w:rPr>
              <w:t xml:space="preserve">pickup_day_of_week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7">
            <w:pPr>
              <w:spacing w:after="0" w:before="0" w:line="240" w:lineRule="auto"/>
              <w:rPr/>
            </w:pPr>
            <w:r w:rsidDel="00000000" w:rsidR="00000000" w:rsidRPr="00000000">
              <w:rPr>
                <w:rtl w:val="0"/>
              </w:rPr>
              <w:t xml:space="preserve">Numérica (1–7)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8">
            <w:pPr>
              <w:spacing w:after="0" w:before="0" w:line="240" w:lineRule="auto"/>
              <w:rPr/>
            </w:pPr>
            <w:r w:rsidDel="00000000" w:rsidR="00000000" w:rsidRPr="00000000">
              <w:rPr>
                <w:rtl w:val="0"/>
              </w:rPr>
              <w:t xml:space="preserve">Diferencia entre días laborables y fines de semana</w:t>
            </w:r>
            <w:r w:rsidDel="00000000" w:rsidR="00000000" w:rsidRPr="00000000">
              <w:rPr>
                <w:rtl w:val="0"/>
              </w:rPr>
            </w:r>
          </w:p>
        </w:tc>
      </w:tr>
    </w:tbl>
    <w:p w:rsidR="00000000" w:rsidDel="00000000" w:rsidP="00000000" w:rsidRDefault="00000000" w:rsidRPr="00000000" w14:paraId="00000159">
      <w:pPr>
        <w:spacing w:after="200" w:before="60" w:line="240" w:lineRule="auto"/>
        <w:jc w:val="center"/>
        <w:rPr>
          <w:i w:val="1"/>
          <w:iCs w:val="1"/>
        </w:rPr>
      </w:pPr>
      <w:r w:rsidDel="00000000" w:rsidR="00000000" w:rsidRPr="00000000">
        <w:rPr>
          <w:b w:val="1"/>
          <w:bCs w:val="1"/>
          <w:rtl w:val="0"/>
        </w:rPr>
        <w:t xml:space="preserve">Tabla 6. </w:t>
      </w:r>
      <w:r w:rsidDel="00000000" w:rsidR="00000000" w:rsidRPr="00000000">
        <w:rPr>
          <w:i w:val="1"/>
          <w:iCs w:val="1"/>
          <w:rtl w:val="0"/>
        </w:rPr>
        <w:t xml:space="preserve">Features seleccionadas para el modelo de predicción.</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2600"/>
        <w:gridCol w:w="1400"/>
        <w:tblGridChange w:id="0">
          <w:tblGrid>
            <w:gridCol w:w="2400"/>
            <w:gridCol w:w="2600"/>
            <w:gridCol w:w="2600"/>
            <w:gridCol w:w="14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5A">
            <w:pPr>
              <w:spacing w:after="0" w:before="0" w:line="240" w:lineRule="auto"/>
              <w:jc w:val="center"/>
              <w:rPr/>
            </w:pPr>
            <w:r w:rsidDel="00000000" w:rsidR="00000000" w:rsidRPr="00000000">
              <w:rPr>
                <w:b w:val="1"/>
                <w:bCs w:val="1"/>
                <w:rtl w:val="0"/>
              </w:rPr>
              <w:t xml:space="preserve">Algoritmo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B">
            <w:pPr>
              <w:spacing w:after="0" w:before="0" w:line="240" w:lineRule="auto"/>
              <w:jc w:val="center"/>
              <w:rPr/>
            </w:pPr>
            <w:r w:rsidDel="00000000" w:rsidR="00000000" w:rsidRPr="00000000">
              <w:rPr>
                <w:b w:val="1"/>
                <w:bCs w:val="1"/>
                <w:rtl w:val="0"/>
              </w:rPr>
              <w:t xml:space="preserve">Ventajas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C">
            <w:pPr>
              <w:spacing w:after="0" w:before="0" w:line="240" w:lineRule="auto"/>
              <w:jc w:val="center"/>
              <w:rPr/>
            </w:pPr>
            <w:r w:rsidDel="00000000" w:rsidR="00000000" w:rsidRPr="00000000">
              <w:rPr>
                <w:b w:val="1"/>
                <w:bCs w:val="1"/>
                <w:rtl w:val="0"/>
              </w:rPr>
              <w:t xml:space="preserve">Desventajas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D">
            <w:pPr>
              <w:spacing w:after="0" w:before="0" w:line="240" w:lineRule="auto"/>
              <w:jc w:val="center"/>
              <w:rPr/>
            </w:pPr>
            <w:r w:rsidDel="00000000" w:rsidR="00000000" w:rsidRPr="00000000">
              <w:rPr>
                <w:b w:val="1"/>
                <w:bCs w:val="1"/>
                <w:rtl w:val="0"/>
              </w:rPr>
              <w:t xml:space="preserve">Sel.?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E">
            <w:pPr>
              <w:spacing w:after="0" w:before="0" w:line="240" w:lineRule="auto"/>
              <w:rPr/>
            </w:pPr>
            <w:r w:rsidDel="00000000" w:rsidR="00000000" w:rsidRPr="00000000">
              <w:rPr>
                <w:rtl w:val="0"/>
              </w:rPr>
              <w:t xml:space="preserve">LinearRegression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F">
            <w:pPr>
              <w:spacing w:after="0" w:before="0" w:line="240" w:lineRule="auto"/>
              <w:rPr/>
            </w:pPr>
            <w:r w:rsidDel="00000000" w:rsidR="00000000" w:rsidRPr="00000000">
              <w:rPr>
                <w:rtl w:val="0"/>
              </w:rPr>
              <w:t xml:space="preserve">Rápido, interpretable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0">
            <w:pPr>
              <w:spacing w:after="0" w:before="0" w:line="240" w:lineRule="auto"/>
              <w:rPr/>
            </w:pPr>
            <w:r w:rsidDel="00000000" w:rsidR="00000000" w:rsidRPr="00000000">
              <w:rPr>
                <w:rtl w:val="0"/>
              </w:rPr>
              <w:t xml:space="preserve">No captura relaciones no lineales (correlación distancia-duración: 0.003)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1">
            <w:pPr>
              <w:spacing w:after="0" w:before="0" w:line="240" w:lineRule="auto"/>
              <w:rPr/>
            </w:pPr>
            <w:r w:rsidDel="00000000" w:rsidR="00000000" w:rsidRPr="00000000">
              <w:rPr>
                <w:rtl w:val="0"/>
              </w:rPr>
              <w:t xml:space="preserve">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2">
            <w:pPr>
              <w:spacing w:after="0" w:before="0" w:line="240" w:lineRule="auto"/>
              <w:rPr/>
            </w:pPr>
            <w:r w:rsidDel="00000000" w:rsidR="00000000" w:rsidRPr="00000000">
              <w:rPr>
                <w:rtl w:val="0"/>
              </w:rPr>
              <w:t xml:space="preserve">RandomForestRegressor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3">
            <w:pPr>
              <w:spacing w:after="0" w:before="0" w:line="240" w:lineRule="auto"/>
              <w:rPr/>
            </w:pPr>
            <w:r w:rsidDel="00000000" w:rsidR="00000000" w:rsidRPr="00000000">
              <w:rPr>
                <w:rtl w:val="0"/>
              </w:rPr>
              <w:t xml:space="preserve">R²=58.6% en EDA inicial con trip_distance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4">
            <w:pPr>
              <w:spacing w:after="0" w:before="0" w:line="240" w:lineRule="auto"/>
              <w:rPr/>
            </w:pPr>
            <w:r w:rsidDel="00000000" w:rsidR="00000000" w:rsidRPr="00000000">
              <w:rPr>
                <w:rtl w:val="0"/>
              </w:rPr>
              <w:t xml:space="preserve">L</w:t>
            </w:r>
            <w:r w:rsidDel="00000000" w:rsidR="00000000" w:rsidRPr="00000000">
              <w:rPr>
                <w:rtl w:val="0"/>
              </w:rPr>
              <w:t xml:space="preserve">ento con &gt;11M filas; requiere paralelización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5">
            <w:pPr>
              <w:spacing w:after="0" w:before="0" w:line="240" w:lineRule="auto"/>
              <w:rPr/>
            </w:pPr>
            <w:r w:rsidDel="00000000" w:rsidR="00000000" w:rsidRPr="00000000">
              <w:rPr>
                <w:rtl w:val="0"/>
              </w:rPr>
              <w:t xml:space="preserve">Sí</w:t>
            </w:r>
          </w:p>
        </w:tc>
      </w:tr>
    </w:tbl>
    <w:p w:rsidR="00000000" w:rsidDel="00000000" w:rsidP="00000000" w:rsidRDefault="00000000" w:rsidRPr="00000000" w14:paraId="00000166">
      <w:pPr>
        <w:spacing w:after="200" w:before="60" w:line="240" w:lineRule="auto"/>
        <w:jc w:val="center"/>
        <w:rPr>
          <w:i w:val="1"/>
          <w:iCs w:val="1"/>
        </w:rPr>
      </w:pPr>
      <w:r w:rsidDel="00000000" w:rsidR="00000000" w:rsidRPr="00000000">
        <w:rPr>
          <w:b w:val="1"/>
          <w:bCs w:val="1"/>
          <w:rtl w:val="0"/>
        </w:rPr>
        <w:t xml:space="preserve">Tabla 7. </w:t>
      </w:r>
      <w:r w:rsidDel="00000000" w:rsidR="00000000" w:rsidRPr="00000000">
        <w:rPr>
          <w:i w:val="1"/>
          <w:iCs w:val="1"/>
          <w:rtl w:val="0"/>
        </w:rPr>
        <w:t xml:space="preserve">Comparación de algoritmos evaluados en el EDA</w:t>
      </w:r>
    </w:p>
    <w:tbl>
      <w:tblPr>
        <w:tblStyle w:val="Table8"/>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5-10</w:t>
            </w:r>
          </w:p>
        </w:tc>
      </w:tr>
    </w:tbl>
    <w:p w:rsidR="00000000" w:rsidDel="00000000" w:rsidP="00000000" w:rsidRDefault="00000000" w:rsidRPr="00000000" w14:paraId="0000016F">
      <w:pPr>
        <w:spacing w:after="200" w:before="60" w:line="240" w:lineRule="auto"/>
        <w:jc w:val="center"/>
        <w:rPr>
          <w:i w:val="1"/>
          <w:iCs w:val="1"/>
        </w:rPr>
      </w:pPr>
      <w:r w:rsidDel="00000000" w:rsidR="00000000" w:rsidRPr="00000000">
        <w:rPr>
          <w:b w:val="1"/>
          <w:bCs w:val="1"/>
          <w:rtl w:val="0"/>
        </w:rPr>
        <w:t xml:space="preserve">Tabla 8</w:t>
      </w:r>
      <w:r w:rsidDel="00000000" w:rsidR="00000000" w:rsidRPr="00000000">
        <w:rPr>
          <w:rtl w:val="0"/>
        </w:rPr>
        <w:t xml:space="preserve">. </w:t>
      </w:r>
      <w:r w:rsidDel="00000000" w:rsidR="00000000" w:rsidRPr="00000000">
        <w:rPr>
          <w:i w:val="1"/>
          <w:iCs w:val="1"/>
          <w:rtl w:val="0"/>
        </w:rPr>
        <w:t xml:space="preserve">Parámetros estimados para el modelo</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2600"/>
        <w:gridCol w:w="1400"/>
        <w:tblGridChange w:id="0">
          <w:tblGrid>
            <w:gridCol w:w="2400"/>
            <w:gridCol w:w="2600"/>
            <w:gridCol w:w="2600"/>
            <w:gridCol w:w="14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70">
            <w:pPr>
              <w:spacing w:after="0" w:before="0" w:line="240" w:lineRule="auto"/>
              <w:jc w:val="center"/>
              <w:rPr/>
            </w:pPr>
            <w:r w:rsidDel="00000000" w:rsidR="00000000" w:rsidRPr="00000000">
              <w:rPr>
                <w:b w:val="1"/>
                <w:bCs w:val="1"/>
                <w:rtl w:val="0"/>
              </w:rPr>
              <w:t xml:space="preserve">Algoritmo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1">
            <w:pPr>
              <w:spacing w:after="0" w:before="0" w:line="240" w:lineRule="auto"/>
              <w:jc w:val="center"/>
              <w:rPr/>
            </w:pPr>
            <w:r w:rsidDel="00000000" w:rsidR="00000000" w:rsidRPr="00000000">
              <w:rPr>
                <w:b w:val="1"/>
                <w:bCs w:val="1"/>
                <w:rtl w:val="0"/>
              </w:rPr>
              <w:t xml:space="preserve">Ventajas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2">
            <w:pPr>
              <w:spacing w:after="0" w:before="0" w:line="240" w:lineRule="auto"/>
              <w:jc w:val="center"/>
              <w:rPr/>
            </w:pPr>
            <w:r w:rsidDel="00000000" w:rsidR="00000000" w:rsidRPr="00000000">
              <w:rPr>
                <w:b w:val="1"/>
                <w:bCs w:val="1"/>
                <w:rtl w:val="0"/>
              </w:rPr>
              <w:t xml:space="preserve">Desventajas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3">
            <w:pPr>
              <w:spacing w:after="0" w:before="0" w:line="240" w:lineRule="auto"/>
              <w:jc w:val="center"/>
              <w:rPr/>
            </w:pPr>
            <w:r w:rsidDel="00000000" w:rsidR="00000000" w:rsidRPr="00000000">
              <w:rPr>
                <w:b w:val="1"/>
                <w:bCs w:val="1"/>
                <w:rtl w:val="0"/>
              </w:rPr>
              <w:t xml:space="preserve">Sel.?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4">
            <w:pPr>
              <w:spacing w:after="0" w:before="0" w:line="240" w:lineRule="auto"/>
              <w:rPr/>
            </w:pPr>
            <w:r w:rsidDel="00000000" w:rsidR="00000000" w:rsidRPr="00000000">
              <w:rPr>
                <w:rtl w:val="0"/>
              </w:rPr>
              <w:t xml:space="preserve">LinearRegression</w:t>
            </w:r>
          </w:p>
        </w:tc>
        <w:tc>
          <w:tcPr>
            <w:tcMar>
              <w:top w:w="80.0" w:type="dxa"/>
              <w:left w:w="120.0" w:type="dxa"/>
              <w:bottom w:w="80.0" w:type="dxa"/>
              <w:right w:w="120.0" w:type="dxa"/>
            </w:tcMar>
            <w:vAlign w:val="center"/>
          </w:tcPr>
          <w:p w:rsidR="00000000" w:rsidDel="00000000" w:rsidP="00000000" w:rsidRDefault="00000000" w:rsidRPr="00000000" w14:paraId="00000175">
            <w:pPr>
              <w:spacing w:after="0" w:before="0" w:line="240" w:lineRule="auto"/>
              <w:rPr/>
            </w:pPr>
            <w:r w:rsidDel="00000000" w:rsidR="00000000" w:rsidRPr="00000000">
              <w:rPr>
                <w:rtl w:val="0"/>
              </w:rPr>
              <w:t xml:space="preserve">Rápido, interpretable</w:t>
            </w:r>
          </w:p>
        </w:tc>
        <w:tc>
          <w:tcPr>
            <w:tcMar>
              <w:top w:w="80.0" w:type="dxa"/>
              <w:left w:w="120.0" w:type="dxa"/>
              <w:bottom w:w="80.0" w:type="dxa"/>
              <w:right w:w="120.0" w:type="dxa"/>
            </w:tcMar>
            <w:vAlign w:val="center"/>
          </w:tcPr>
          <w:p w:rsidR="00000000" w:rsidDel="00000000" w:rsidP="00000000" w:rsidRDefault="00000000" w:rsidRPr="00000000" w14:paraId="00000176">
            <w:pPr>
              <w:spacing w:after="0" w:before="0" w:line="240" w:lineRule="auto"/>
              <w:rPr/>
            </w:pPr>
            <w:r w:rsidDel="00000000" w:rsidR="00000000" w:rsidRPr="00000000">
              <w:rPr>
                <w:rtl w:val="0"/>
              </w:rPr>
              <w:t xml:space="preserve">No captura relaciones no lineales (correlación distancia-duración: 0.003)</w:t>
            </w:r>
          </w:p>
        </w:tc>
        <w:tc>
          <w:tcPr>
            <w:tcMar>
              <w:top w:w="80.0" w:type="dxa"/>
              <w:left w:w="120.0" w:type="dxa"/>
              <w:bottom w:w="80.0" w:type="dxa"/>
              <w:right w:w="120.0" w:type="dxa"/>
            </w:tcMar>
            <w:vAlign w:val="center"/>
          </w:tcPr>
          <w:p w:rsidR="00000000" w:rsidDel="00000000" w:rsidP="00000000" w:rsidRDefault="00000000" w:rsidRPr="00000000" w14:paraId="00000177">
            <w:pPr>
              <w:spacing w:after="0" w:before="0" w:line="240" w:lineRule="auto"/>
              <w:rPr/>
            </w:pPr>
            <w:r w:rsidDel="00000000" w:rsidR="00000000" w:rsidRPr="00000000">
              <w:rPr>
                <w:rtl w:val="0"/>
              </w:rPr>
              <w:t xml:space="preserve">No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8">
            <w:pPr>
              <w:spacing w:after="0" w:before="0" w:line="240" w:lineRule="auto"/>
              <w:rPr/>
            </w:pPr>
            <w:r w:rsidDel="00000000" w:rsidR="00000000" w:rsidRPr="00000000">
              <w:rPr>
                <w:rtl w:val="0"/>
              </w:rPr>
              <w:t xml:space="preserve">RandomForestRegressor</w:t>
            </w:r>
          </w:p>
        </w:tc>
        <w:tc>
          <w:tcPr>
            <w:tcMar>
              <w:top w:w="80.0" w:type="dxa"/>
              <w:left w:w="120.0" w:type="dxa"/>
              <w:bottom w:w="80.0" w:type="dxa"/>
              <w:right w:w="120.0" w:type="dxa"/>
            </w:tcMar>
            <w:vAlign w:val="center"/>
          </w:tcPr>
          <w:p w:rsidR="00000000" w:rsidDel="00000000" w:rsidP="00000000" w:rsidRDefault="00000000" w:rsidRPr="00000000" w14:paraId="00000179">
            <w:pPr>
              <w:spacing w:after="0" w:before="0" w:line="240" w:lineRule="auto"/>
              <w:rPr/>
            </w:pPr>
            <w:r w:rsidDel="00000000" w:rsidR="00000000" w:rsidRPr="00000000">
              <w:rPr>
                <w:rtl w:val="0"/>
              </w:rPr>
              <w:t xml:space="preserve">R²=58.6% en EDA inicial con trip_distance</w:t>
            </w:r>
          </w:p>
        </w:tc>
        <w:tc>
          <w:tcPr>
            <w:tcMar>
              <w:top w:w="80.0" w:type="dxa"/>
              <w:left w:w="120.0" w:type="dxa"/>
              <w:bottom w:w="80.0" w:type="dxa"/>
              <w:right w:w="120.0" w:type="dxa"/>
            </w:tcMar>
            <w:vAlign w:val="center"/>
          </w:tcPr>
          <w:p w:rsidR="00000000" w:rsidDel="00000000" w:rsidP="00000000" w:rsidRDefault="00000000" w:rsidRPr="00000000" w14:paraId="0000017A">
            <w:pPr>
              <w:spacing w:after="0" w:before="0" w:line="240" w:lineRule="auto"/>
              <w:rPr/>
            </w:pPr>
            <w:r w:rsidDel="00000000" w:rsidR="00000000" w:rsidRPr="00000000">
              <w:rPr>
                <w:rtl w:val="0"/>
              </w:rPr>
              <w:t xml:space="preserve">Lento con &gt;11M filas; requiere paralelización</w:t>
            </w:r>
          </w:p>
        </w:tc>
        <w:tc>
          <w:tcPr>
            <w:tcMar>
              <w:top w:w="80.0" w:type="dxa"/>
              <w:left w:w="120.0" w:type="dxa"/>
              <w:bottom w:w="80.0" w:type="dxa"/>
              <w:right w:w="120.0" w:type="dxa"/>
            </w:tcMar>
            <w:vAlign w:val="center"/>
          </w:tcPr>
          <w:p w:rsidR="00000000" w:rsidDel="00000000" w:rsidP="00000000" w:rsidRDefault="00000000" w:rsidRPr="00000000" w14:paraId="0000017B">
            <w:pPr>
              <w:spacing w:after="0" w:before="0" w:line="240" w:lineRule="auto"/>
              <w:rPr/>
            </w:pPr>
            <w:r w:rsidDel="00000000" w:rsidR="00000000" w:rsidRPr="00000000">
              <w:rPr>
                <w:rtl w:val="0"/>
              </w:rPr>
              <w:t xml:space="preserve">Sí</w:t>
            </w:r>
          </w:p>
        </w:tc>
      </w:tr>
    </w:tbl>
    <w:p w:rsidR="00000000" w:rsidDel="00000000" w:rsidP="00000000" w:rsidRDefault="00000000" w:rsidRPr="00000000" w14:paraId="0000017C">
      <w:pPr>
        <w:spacing w:after="200" w:before="60" w:line="240" w:lineRule="auto"/>
        <w:jc w:val="center"/>
        <w:rPr>
          <w:i w:val="1"/>
          <w:iCs w:val="1"/>
        </w:rPr>
      </w:pPr>
      <w:r w:rsidDel="00000000" w:rsidR="00000000" w:rsidRPr="00000000">
        <w:rPr>
          <w:b w:val="1"/>
          <w:bCs w:val="1"/>
          <w:rtl w:val="0"/>
        </w:rPr>
        <w:t xml:space="preserve">Tabla 9. </w:t>
      </w:r>
      <w:r w:rsidDel="00000000" w:rsidR="00000000" w:rsidRPr="00000000">
        <w:rPr>
          <w:i w:val="1"/>
          <w:iCs w:val="1"/>
          <w:rtl w:val="0"/>
        </w:rPr>
        <w:t xml:space="preserve">Comparación de algoritmos evaluados en el EDA</w:t>
      </w:r>
      <w:r w:rsidDel="00000000" w:rsidR="00000000" w:rsidRPr="00000000">
        <w:rPr>
          <w:rtl w:val="0"/>
        </w:rPr>
      </w:r>
    </w:p>
    <w:p w:rsidR="00000000" w:rsidDel="00000000" w:rsidP="00000000" w:rsidRDefault="00000000" w:rsidRPr="00000000" w14:paraId="0000017D">
      <w:pPr>
        <w:pStyle w:val="Heading3"/>
        <w:rPr/>
      </w:pPr>
      <w:bookmarkStart w:colFirst="0" w:colLast="0" w:name="_8bsxv37g24ak" w:id="15"/>
      <w:bookmarkEnd w:id="15"/>
      <w:r w:rsidDel="00000000" w:rsidR="00000000" w:rsidRPr="00000000">
        <w:rPr>
          <w:rtl w:val="0"/>
        </w:rPr>
        <w:t xml:space="preserve">3.2.2. Métricas de evaluación</w:t>
      </w:r>
    </w:p>
    <w:p w:rsidR="00000000" w:rsidDel="00000000" w:rsidP="00000000" w:rsidRDefault="00000000" w:rsidRPr="00000000" w14:paraId="0000017E">
      <w:pPr>
        <w:spacing w:after="120" w:before="0" w:line="276" w:lineRule="auto"/>
        <w:jc w:val="both"/>
        <w:rPr/>
      </w:pPr>
      <w:r w:rsidDel="00000000" w:rsidR="00000000" w:rsidRPr="00000000">
        <w:rPr>
          <w:rtl w:val="0"/>
        </w:rPr>
      </w:r>
    </w:p>
    <w:tbl>
      <w:tblPr>
        <w:tblStyle w:val="Table10"/>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6390"/>
        <w:tblGridChange w:id="0">
          <w:tblGrid>
            <w:gridCol w:w="2580"/>
            <w:gridCol w:w="639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7F">
            <w:pPr>
              <w:spacing w:after="0" w:before="0" w:line="240" w:lineRule="auto"/>
              <w:jc w:val="center"/>
              <w:rPr/>
            </w:pPr>
            <w:r w:rsidDel="00000000" w:rsidR="00000000" w:rsidRPr="00000000">
              <w:rPr>
                <w:b w:val="1"/>
                <w:bCs w:val="1"/>
                <w:rtl w:val="0"/>
              </w:rPr>
              <w:t xml:space="preserve">Métrica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0">
            <w:pPr>
              <w:spacing w:after="0" w:before="0" w:line="240" w:lineRule="auto"/>
              <w:jc w:val="center"/>
              <w:rPr/>
            </w:pPr>
            <w:r w:rsidDel="00000000" w:rsidR="00000000" w:rsidRPr="00000000">
              <w:rPr>
                <w:b w:val="1"/>
                <w:bCs w:val="1"/>
                <w:rtl w:val="0"/>
              </w:rPr>
              <w:t xml:space="preserve">Interpretación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1">
            <w:pPr>
              <w:spacing w:after="0" w:before="0" w:line="240" w:lineRule="auto"/>
              <w:rPr/>
            </w:pPr>
            <w:r w:rsidDel="00000000" w:rsidR="00000000" w:rsidRPr="00000000">
              <w:rPr>
                <w:rtl w:val="0"/>
              </w:rPr>
              <w:t xml:space="preserve">MAE (Error Absoluto Medio)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2">
            <w:pPr>
              <w:spacing w:after="0" w:before="0" w:line="240" w:lineRule="auto"/>
              <w:rPr/>
            </w:pPr>
            <w:r w:rsidDel="00000000" w:rsidR="00000000" w:rsidRPr="00000000">
              <w:rPr>
                <w:rtl w:val="0"/>
              </w:rPr>
              <w:t xml:space="preserve">Promedio de las diferencias absolutas entre los valores reales y los valores predichos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3">
            <w:pPr>
              <w:spacing w:after="0" w:before="0" w:line="240" w:lineRule="auto"/>
              <w:rPr/>
            </w:pPr>
            <w:r w:rsidDel="00000000" w:rsidR="00000000" w:rsidRPr="00000000">
              <w:rPr>
                <w:rtl w:val="0"/>
              </w:rPr>
              <w:t xml:space="preserve">RMSE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4">
            <w:pPr>
              <w:spacing w:after="0" w:before="0" w:line="240" w:lineRule="auto"/>
              <w:rPr/>
            </w:pPr>
            <w:r w:rsidDel="00000000" w:rsidR="00000000" w:rsidRPr="00000000">
              <w:rPr>
                <w:rtl w:val="0"/>
              </w:rPr>
              <w:t xml:space="preserve">Desviación estándar del modelo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5">
            <w:pPr>
              <w:spacing w:after="0" w:before="0" w:line="240" w:lineRule="auto"/>
              <w:rPr/>
            </w:pPr>
            <w:r w:rsidDel="00000000" w:rsidR="00000000" w:rsidRPr="00000000">
              <w:rPr>
                <w:rtl w:val="0"/>
              </w:rPr>
              <w:t xml:space="preserve">R²</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6">
            <w:pPr>
              <w:spacing w:after="0" w:before="0" w:line="240" w:lineRule="auto"/>
              <w:rPr/>
            </w:pPr>
            <w:r w:rsidDel="00000000" w:rsidR="00000000" w:rsidRPr="00000000">
              <w:rPr>
                <w:rtl w:val="0"/>
              </w:rPr>
              <w:t xml:space="preserve">Cuánta varianza explica el modelo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7">
            <w:pPr>
              <w:spacing w:after="0" w:before="0" w:line="240" w:lineRule="auto"/>
              <w:rPr/>
            </w:pPr>
            <w:r w:rsidDel="00000000" w:rsidR="00000000" w:rsidRPr="00000000">
              <w:rPr>
                <w:rtl w:val="0"/>
              </w:rPr>
              <w:t xml:space="preserve">Filas de entrenamiento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8">
            <w:pPr>
              <w:spacing w:after="0" w:before="0" w:line="240" w:lineRule="auto"/>
              <w:rPr/>
            </w:pPr>
            <w:r w:rsidDel="00000000" w:rsidR="00000000" w:rsidRPr="00000000">
              <w:rPr>
                <w:rtl w:val="0"/>
              </w:rPr>
              <w:t xml:space="preserve">80% del dataset total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9">
            <w:pPr>
              <w:spacing w:after="0" w:before="0" w:line="240" w:lineRule="auto"/>
              <w:rPr/>
            </w:pPr>
            <w:r w:rsidDel="00000000" w:rsidR="00000000" w:rsidRPr="00000000">
              <w:rPr>
                <w:rtl w:val="0"/>
              </w:rPr>
              <w:t xml:space="preserve">Filas de prueba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A">
            <w:pPr>
              <w:spacing w:after="0" w:before="0" w:line="240" w:lineRule="auto"/>
              <w:rPr/>
            </w:pPr>
            <w:r w:rsidDel="00000000" w:rsidR="00000000" w:rsidRPr="00000000">
              <w:rPr>
                <w:rtl w:val="0"/>
              </w:rPr>
              <w:t xml:space="preserve">20% del dataset total</w:t>
            </w:r>
            <w:r w:rsidDel="00000000" w:rsidR="00000000" w:rsidRPr="00000000">
              <w:rPr>
                <w:rtl w:val="0"/>
              </w:rPr>
            </w:r>
          </w:p>
        </w:tc>
      </w:tr>
    </w:tbl>
    <w:p w:rsidR="00000000" w:rsidDel="00000000" w:rsidP="00000000" w:rsidRDefault="00000000" w:rsidRPr="00000000" w14:paraId="0000018B">
      <w:pPr>
        <w:spacing w:after="200" w:before="60" w:line="240" w:lineRule="auto"/>
        <w:jc w:val="center"/>
        <w:rPr>
          <w:i w:val="1"/>
          <w:iCs w:val="1"/>
          <w:color w:val="ff0000"/>
        </w:rPr>
      </w:pPr>
      <w:r w:rsidDel="00000000" w:rsidR="00000000" w:rsidRPr="00000000">
        <w:rPr>
          <w:b w:val="1"/>
          <w:bCs w:val="1"/>
          <w:rtl w:val="0"/>
        </w:rPr>
        <w:t xml:space="preserve">Tabla 10. </w:t>
      </w:r>
      <w:r w:rsidDel="00000000" w:rsidR="00000000" w:rsidRPr="00000000">
        <w:rPr>
          <w:i w:val="1"/>
          <w:iCs w:val="1"/>
          <w:rtl w:val="0"/>
        </w:rPr>
        <w:t xml:space="preserve">Métricas del modelo para una futura implementación</w:t>
      </w:r>
      <w:r w:rsidDel="00000000" w:rsidR="00000000" w:rsidRPr="00000000">
        <w:rPr>
          <w:rtl w:val="0"/>
        </w:rPr>
      </w:r>
    </w:p>
    <w:p w:rsidR="00000000" w:rsidDel="00000000" w:rsidP="00000000" w:rsidRDefault="00000000" w:rsidRPr="00000000" w14:paraId="0000018C">
      <w:pPr>
        <w:pStyle w:val="Heading2"/>
        <w:rPr>
          <w:sz w:val="24"/>
          <w:szCs w:val="24"/>
        </w:rPr>
      </w:pPr>
      <w:bookmarkStart w:colFirst="0" w:colLast="0" w:name="_rpdkwedycjjv" w:id="16"/>
      <w:bookmarkEnd w:id="16"/>
      <w:r w:rsidDel="00000000" w:rsidR="00000000" w:rsidRPr="00000000">
        <w:rPr>
          <w:sz w:val="24"/>
          <w:szCs w:val="24"/>
          <w:rtl w:val="0"/>
        </w:rPr>
        <w:t xml:space="preserve">3.3. Paralelización del Cálculo</w:t>
      </w:r>
    </w:p>
    <w:p w:rsidR="00000000" w:rsidDel="00000000" w:rsidP="00000000" w:rsidRDefault="00000000" w:rsidRPr="00000000" w14:paraId="0000018D">
      <w:pPr>
        <w:pStyle w:val="Heading3"/>
        <w:rPr/>
      </w:pPr>
      <w:bookmarkStart w:colFirst="0" w:colLast="0" w:name="_m58if8ddip0x" w:id="17"/>
      <w:bookmarkEnd w:id="17"/>
      <w:r w:rsidDel="00000000" w:rsidR="00000000" w:rsidRPr="00000000">
        <w:rPr>
          <w:rtl w:val="0"/>
        </w:rPr>
        <w:t xml:space="preserve">3.1.1. Arquitectura del cargador concurrente </w:t>
      </w:r>
    </w:p>
    <w:p w:rsidR="00000000" w:rsidDel="00000000" w:rsidP="00000000" w:rsidRDefault="00000000" w:rsidRPr="00000000" w14:paraId="0000018E">
      <w:pPr>
        <w:rPr/>
      </w:pPr>
      <w:r w:rsidDel="00000000" w:rsidR="00000000" w:rsidRPr="00000000">
        <w:rPr>
          <w:rtl w:val="0"/>
        </w:rPr>
        <w:t xml:space="preserve">Go tiene una implementación del cargador que hace uso del modelo de concurrencia nativo. Aprovechando los goroutines, el cargador procesa varios archivos Parquet requiriendo permitir la concurrencia entre los archivos Parquet. Se aplica el patrón fan-out utilizando semáforos de capacidad controlada: cada archivo se ejecuta en una goroutine distinta pero un semáforo limita el máximo de goroutines activas, a la vez que un mutex protege la escritura de resultados.</w:t>
      </w:r>
    </w:p>
    <w:p w:rsidR="00000000" w:rsidDel="00000000" w:rsidP="00000000" w:rsidRDefault="00000000" w:rsidRPr="00000000" w14:paraId="0000018F">
      <w:pPr>
        <w:pStyle w:val="Heading3"/>
        <w:rPr/>
      </w:pPr>
      <w:bookmarkStart w:colFirst="0" w:colLast="0" w:name="_kibw7o35sswc" w:id="18"/>
      <w:bookmarkEnd w:id="18"/>
      <w:r w:rsidDel="00000000" w:rsidR="00000000" w:rsidRPr="00000000">
        <w:rPr>
          <w:rtl w:val="0"/>
        </w:rPr>
        <w:t xml:space="preserve">3.3.2. Mecanismos de concurrencia</w:t>
      </w:r>
    </w:p>
    <w:p w:rsidR="00000000" w:rsidDel="00000000" w:rsidP="00000000" w:rsidRDefault="00000000" w:rsidRPr="00000000" w14:paraId="00000190">
      <w:pPr>
        <w:pStyle w:val="Heading3"/>
        <w:keepNext w:val="0"/>
        <w:keepLines w:val="0"/>
        <w:spacing w:after="60" w:before="180" w:line="240" w:lineRule="auto"/>
        <w:rPr>
          <w:color w:val="595959"/>
        </w:rPr>
      </w:pPr>
      <w:bookmarkStart w:colFirst="0" w:colLast="0" w:name="_oiykxvgepwos" w:id="19"/>
      <w:bookmarkEnd w:id="19"/>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91">
            <w:pPr>
              <w:spacing w:after="0" w:before="0" w:line="240" w:lineRule="auto"/>
              <w:jc w:val="center"/>
              <w:rPr/>
            </w:pPr>
            <w:r w:rsidDel="00000000" w:rsidR="00000000" w:rsidRPr="00000000">
              <w:rPr>
                <w:b w:val="1"/>
                <w:bCs w:val="1"/>
                <w:rtl w:val="0"/>
              </w:rPr>
              <w:t xml:space="preserve">Primitiva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2">
            <w:pPr>
              <w:spacing w:after="0" w:before="0" w:line="240" w:lineRule="auto"/>
              <w:jc w:val="center"/>
              <w:rPr/>
            </w:pPr>
            <w:r w:rsidDel="00000000" w:rsidR="00000000" w:rsidRPr="00000000">
              <w:rPr>
                <w:b w:val="1"/>
                <w:bCs w:val="1"/>
                <w:rtl w:val="0"/>
              </w:rPr>
              <w:t xml:space="preserve">Uso en el proyecto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3">
            <w:pPr>
              <w:spacing w:after="0" w:before="0" w:line="240" w:lineRule="auto"/>
              <w:rPr/>
            </w:pPr>
            <w:r w:rsidDel="00000000" w:rsidR="00000000" w:rsidRPr="00000000">
              <w:rPr>
                <w:rtl w:val="0"/>
              </w:rPr>
              <w:t xml:space="preserve">sync.WaitGroup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4">
            <w:pPr>
              <w:spacing w:after="0" w:before="0" w:line="240" w:lineRule="auto"/>
              <w:rPr/>
            </w:pPr>
            <w:r w:rsidDel="00000000" w:rsidR="00000000" w:rsidRPr="00000000">
              <w:rPr>
                <w:rtl w:val="0"/>
              </w:rPr>
              <w:t xml:space="preserve">Esperar que todas las goroutines de limpieza finalicen antes del merge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5">
            <w:pPr>
              <w:spacing w:after="0" w:before="0" w:line="240" w:lineRule="auto"/>
              <w:rPr/>
            </w:pPr>
            <w:r w:rsidDel="00000000" w:rsidR="00000000" w:rsidRPr="00000000">
              <w:rPr>
                <w:rtl w:val="0"/>
              </w:rPr>
              <w:t xml:space="preserve">sync.Mutex</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6">
            <w:pPr>
              <w:spacing w:after="0" w:before="0" w:line="240" w:lineRule="auto"/>
              <w:rPr/>
            </w:pPr>
            <w:r w:rsidDel="00000000" w:rsidR="00000000" w:rsidRPr="00000000">
              <w:rPr>
                <w:rtl w:val="0"/>
              </w:rPr>
              <w:t xml:space="preserve">Proteger la escritura concurrente al slice de fileStats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7">
            <w:pPr>
              <w:spacing w:after="0" w:before="0" w:line="240" w:lineRule="auto"/>
              <w:rPr/>
            </w:pPr>
            <w:r w:rsidDel="00000000" w:rsidR="00000000" w:rsidRPr="00000000">
              <w:rPr>
                <w:rtl w:val="0"/>
              </w:rPr>
              <w:t xml:space="preserve">chan struct{} (semáforo)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8">
            <w:pPr>
              <w:spacing w:after="0" w:before="0" w:line="240" w:lineRule="auto"/>
              <w:rPr/>
            </w:pPr>
            <w:r w:rsidDel="00000000" w:rsidR="00000000" w:rsidRPr="00000000">
              <w:rPr>
                <w:rtl w:val="0"/>
              </w:rPr>
              <w:t xml:space="preserve">Limitar el máximo de goroutines activas a N workers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9">
            <w:pPr>
              <w:spacing w:after="0" w:before="0" w:line="240" w:lineRule="auto"/>
              <w:rPr/>
            </w:pPr>
            <w:r w:rsidDel="00000000" w:rsidR="00000000" w:rsidRPr="00000000">
              <w:rPr>
                <w:rtl w:val="0"/>
              </w:rPr>
              <w:t xml:space="preserve">chan error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A">
            <w:pPr>
              <w:spacing w:after="0" w:before="0" w:line="240" w:lineRule="auto"/>
              <w:rPr/>
            </w:pPr>
            <w:r w:rsidDel="00000000" w:rsidR="00000000" w:rsidRPr="00000000">
              <w:rPr>
                <w:rtl w:val="0"/>
              </w:rPr>
              <w:t xml:space="preserve">Comunicar fallos de goroutines al proceso principal</w:t>
            </w:r>
            <w:r w:rsidDel="00000000" w:rsidR="00000000" w:rsidRPr="00000000">
              <w:rPr>
                <w:rtl w:val="0"/>
              </w:rPr>
            </w:r>
          </w:p>
        </w:tc>
      </w:tr>
    </w:tbl>
    <w:p w:rsidR="00000000" w:rsidDel="00000000" w:rsidP="00000000" w:rsidRDefault="00000000" w:rsidRPr="00000000" w14:paraId="0000019B">
      <w:pPr>
        <w:spacing w:after="200" w:before="60" w:line="240" w:lineRule="auto"/>
        <w:jc w:val="center"/>
        <w:rPr>
          <w:i w:val="1"/>
          <w:iCs w:val="1"/>
        </w:rPr>
      </w:pPr>
      <w:r w:rsidDel="00000000" w:rsidR="00000000" w:rsidRPr="00000000">
        <w:rPr>
          <w:b w:val="1"/>
          <w:bCs w:val="1"/>
          <w:rtl w:val="0"/>
        </w:rPr>
        <w:t xml:space="preserve">Tabla 11. </w:t>
      </w:r>
      <w:r w:rsidDel="00000000" w:rsidR="00000000" w:rsidRPr="00000000">
        <w:rPr>
          <w:i w:val="1"/>
          <w:iCs w:val="1"/>
          <w:rtl w:val="0"/>
        </w:rPr>
        <w:t xml:space="preserve">Primitivas de concurrencia Go utilizadas </w:t>
      </w:r>
    </w:p>
    <w:p w:rsidR="00000000" w:rsidDel="00000000" w:rsidP="00000000" w:rsidRDefault="00000000" w:rsidRPr="00000000" w14:paraId="0000019C">
      <w:pPr>
        <w:spacing w:after="200" w:before="60" w:line="240" w:lineRule="auto"/>
        <w:jc w:val="center"/>
        <w:rPr>
          <w:i w:val="1"/>
          <w:iCs w:val="1"/>
        </w:rPr>
      </w:pPr>
      <w:r w:rsidDel="00000000" w:rsidR="00000000" w:rsidRPr="00000000">
        <w:rPr>
          <w:i w:val="1"/>
          <w:iCs w:val="1"/>
        </w:rPr>
        <w:drawing>
          <wp:inline distB="114300" distT="114300" distL="114300" distR="114300">
            <wp:extent cx="3688647" cy="3620548"/>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688647" cy="362054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before="60" w:line="240" w:lineRule="auto"/>
        <w:jc w:val="center"/>
        <w:rPr>
          <w:i w:val="1"/>
          <w:iCs w:val="1"/>
        </w:rPr>
      </w:pPr>
      <w:r w:rsidDel="00000000" w:rsidR="00000000" w:rsidRPr="00000000">
        <w:rPr>
          <w:b w:val="1"/>
          <w:bCs w:val="1"/>
          <w:rtl w:val="0"/>
        </w:rPr>
        <w:t xml:space="preserve">Figura 8. </w:t>
      </w:r>
      <w:r w:rsidDel="00000000" w:rsidR="00000000" w:rsidRPr="00000000">
        <w:rPr>
          <w:i w:val="1"/>
          <w:iCs w:val="1"/>
          <w:rtl w:val="0"/>
        </w:rPr>
        <w:t xml:space="preserve">Procesamiento con goroutines, semáforo y WaitGroup</w:t>
      </w:r>
    </w:p>
    <w:p w:rsidR="00000000" w:rsidDel="00000000" w:rsidP="00000000" w:rsidRDefault="00000000" w:rsidRPr="00000000" w14:paraId="0000019E">
      <w:pPr>
        <w:pStyle w:val="Heading3"/>
        <w:spacing w:after="200" w:before="60" w:line="240" w:lineRule="auto"/>
        <w:rPr/>
      </w:pPr>
      <w:bookmarkStart w:colFirst="0" w:colLast="0" w:name="_qtptrnacbl0g" w:id="20"/>
      <w:bookmarkEnd w:id="20"/>
      <w:r w:rsidDel="00000000" w:rsidR="00000000" w:rsidRPr="00000000">
        <w:rPr>
          <w:rtl w:val="0"/>
        </w:rPr>
        <w:t xml:space="preserve">3.3.3. Benchmark de speedup</w:t>
      </w:r>
    </w:p>
    <w:p w:rsidR="00000000" w:rsidDel="00000000" w:rsidP="00000000" w:rsidRDefault="00000000" w:rsidRPr="00000000" w14:paraId="0000019F">
      <w:pPr>
        <w:jc w:val="center"/>
        <w:rPr/>
      </w:pPr>
      <w:r w:rsidDel="00000000" w:rsidR="00000000" w:rsidRPr="00000000">
        <w:rPr/>
        <w:drawing>
          <wp:inline distB="114300" distT="114300" distL="114300" distR="114300">
            <wp:extent cx="3431892" cy="820918"/>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431892" cy="820918"/>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i w:val="1"/>
          <w:iCs w:val="1"/>
        </w:rPr>
      </w:pPr>
      <w:r w:rsidDel="00000000" w:rsidR="00000000" w:rsidRPr="00000000">
        <w:rPr>
          <w:b w:val="1"/>
          <w:bCs w:val="1"/>
          <w:rtl w:val="0"/>
        </w:rPr>
        <w:t xml:space="preserve">Figura 9. </w:t>
      </w:r>
      <w:r w:rsidDel="00000000" w:rsidR="00000000" w:rsidRPr="00000000">
        <w:rPr>
          <w:i w:val="1"/>
          <w:iCs w:val="1"/>
          <w:rtl w:val="0"/>
        </w:rPr>
        <w:t xml:space="preserve">Cálculo del speedup secuencial vs. concurrente</w:t>
      </w:r>
    </w:p>
    <w:p w:rsidR="00000000" w:rsidDel="00000000" w:rsidP="00000000" w:rsidRDefault="00000000" w:rsidRPr="00000000" w14:paraId="000001A1">
      <w:pPr>
        <w:spacing w:after="200" w:before="60" w:line="240" w:lineRule="auto"/>
        <w:jc w:val="center"/>
        <w:rPr>
          <w:i w:val="1"/>
          <w:iCs w:val="1"/>
        </w:rPr>
      </w:pPr>
      <w:r w:rsidDel="00000000" w:rsidR="00000000" w:rsidRPr="00000000">
        <w:rPr>
          <w:i w:val="1"/>
          <w:iCs w:val="1"/>
        </w:rPr>
        <w:drawing>
          <wp:inline distB="114300" distT="114300" distL="114300" distR="114300">
            <wp:extent cx="4275300" cy="3261896"/>
            <wp:effectExtent b="0" l="0" r="0" t="0"/>
            <wp:docPr id="5" name="image10.png"/>
            <a:graphic>
              <a:graphicData uri="http://schemas.openxmlformats.org/drawingml/2006/picture">
                <pic:pic>
                  <pic:nvPicPr>
                    <pic:cNvPr id="0" name="image10.png"/>
                    <pic:cNvPicPr preferRelativeResize="0"/>
                  </pic:nvPicPr>
                  <pic:blipFill>
                    <a:blip r:embed="rId16"/>
                    <a:srcRect b="33212" l="0" r="56146" t="0"/>
                    <a:stretch>
                      <a:fillRect/>
                    </a:stretch>
                  </pic:blipFill>
                  <pic:spPr>
                    <a:xfrm>
                      <a:off x="0" y="0"/>
                      <a:ext cx="4275300" cy="3261896"/>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00" w:before="60" w:line="240" w:lineRule="auto"/>
        <w:jc w:val="center"/>
        <w:rPr>
          <w:color w:val="ff0000"/>
        </w:rPr>
      </w:pPr>
      <w:r w:rsidDel="00000000" w:rsidR="00000000" w:rsidRPr="00000000">
        <w:rPr>
          <w:b w:val="1"/>
          <w:bCs w:val="1"/>
          <w:rtl w:val="0"/>
        </w:rPr>
        <w:t xml:space="preserve">Figura X.</w:t>
      </w:r>
      <w:r w:rsidDel="00000000" w:rsidR="00000000" w:rsidRPr="00000000">
        <w:rPr>
          <w:rtl w:val="0"/>
        </w:rPr>
        <w:t xml:space="preserve"> </w:t>
      </w:r>
      <w:r w:rsidDel="00000000" w:rsidR="00000000" w:rsidRPr="00000000">
        <w:rPr>
          <w:i w:val="1"/>
          <w:iCs w:val="1"/>
          <w:rtl w:val="0"/>
        </w:rPr>
        <w:t xml:space="preserve">Benchmark de Speedup</w:t>
      </w:r>
      <w:r w:rsidDel="00000000" w:rsidR="00000000" w:rsidRPr="00000000">
        <w:rPr>
          <w:rtl w:val="0"/>
        </w:rPr>
      </w:r>
    </w:p>
    <w:p w:rsidR="00000000" w:rsidDel="00000000" w:rsidP="00000000" w:rsidRDefault="00000000" w:rsidRPr="00000000" w14:paraId="000001A3">
      <w:pPr>
        <w:pStyle w:val="Heading2"/>
        <w:rPr>
          <w:sz w:val="24"/>
          <w:szCs w:val="24"/>
        </w:rPr>
      </w:pPr>
      <w:bookmarkStart w:colFirst="0" w:colLast="0" w:name="_d1j2l14dg1dr" w:id="21"/>
      <w:bookmarkEnd w:id="21"/>
      <w:r w:rsidDel="00000000" w:rsidR="00000000" w:rsidRPr="00000000">
        <w:rPr>
          <w:sz w:val="24"/>
          <w:szCs w:val="24"/>
          <w:rtl w:val="0"/>
        </w:rPr>
        <w:t xml:space="preserve">3.4. Evidencias de implementación </w:t>
      </w:r>
    </w:p>
    <w:p w:rsidR="00000000" w:rsidDel="00000000" w:rsidP="00000000" w:rsidRDefault="00000000" w:rsidRPr="00000000" w14:paraId="000001A4">
      <w:pPr>
        <w:pStyle w:val="Heading2"/>
        <w:rPr>
          <w:sz w:val="24"/>
          <w:szCs w:val="24"/>
        </w:rPr>
      </w:pPr>
      <w:bookmarkStart w:colFirst="0" w:colLast="0" w:name="_1n9wwq31jwqp" w:id="22"/>
      <w:bookmarkEnd w:id="22"/>
      <w:r w:rsidDel="00000000" w:rsidR="00000000" w:rsidRPr="00000000">
        <w:rPr>
          <w:sz w:val="24"/>
          <w:szCs w:val="24"/>
          <w:rtl w:val="0"/>
        </w:rPr>
        <w:t xml:space="preserve">3.4.1. Estructura del repositorio </w:t>
      </w:r>
    </w:p>
    <w:p w:rsidR="00000000" w:rsidDel="00000000" w:rsidP="00000000" w:rsidRDefault="00000000" w:rsidRPr="00000000" w14:paraId="000001A5">
      <w:pPr>
        <w:rPr>
          <w:color w:val="ff0000"/>
        </w:rPr>
      </w:pPr>
      <w:r w:rsidDel="00000000" w:rsidR="00000000" w:rsidRPr="00000000">
        <w:rPr>
          <w:color w:val="ff0000"/>
        </w:rPr>
        <w:drawing>
          <wp:inline distB="114300" distT="114300" distL="114300" distR="114300">
            <wp:extent cx="5731200" cy="28067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pPr>
      <w:r w:rsidDel="00000000" w:rsidR="00000000" w:rsidRPr="00000000">
        <w:rPr>
          <w:b w:val="1"/>
          <w:bCs w:val="1"/>
          <w:rtl w:val="0"/>
        </w:rPr>
        <w:t xml:space="preserve">Figura X. </w:t>
      </w:r>
      <w:r w:rsidDel="00000000" w:rsidR="00000000" w:rsidRPr="00000000">
        <w:rPr>
          <w:i w:val="1"/>
          <w:iCs w:val="1"/>
          <w:rtl w:val="0"/>
        </w:rPr>
        <w:t xml:space="preserve">Estructura del repositorio</w:t>
      </w:r>
      <w:r w:rsidDel="00000000" w:rsidR="00000000" w:rsidRPr="00000000">
        <w:rPr>
          <w:rtl w:val="0"/>
        </w:rPr>
      </w:r>
    </w:p>
    <w:p w:rsidR="00000000" w:rsidDel="00000000" w:rsidP="00000000" w:rsidRDefault="00000000" w:rsidRPr="00000000" w14:paraId="000001A7">
      <w:pPr>
        <w:pStyle w:val="Heading3"/>
        <w:rPr>
          <w:color w:val="ff0000"/>
        </w:rPr>
      </w:pPr>
      <w:bookmarkStart w:colFirst="0" w:colLast="0" w:name="_hnczuyq8lu6x" w:id="23"/>
      <w:bookmarkEnd w:id="23"/>
      <w:r w:rsidDel="00000000" w:rsidR="00000000" w:rsidRPr="00000000">
        <w:rPr>
          <w:rtl w:val="0"/>
        </w:rPr>
        <w:t xml:space="preserve">3.4.2. Loader Go</w:t>
      </w:r>
      <w:r w:rsidDel="00000000" w:rsidR="00000000" w:rsidRPr="00000000">
        <w:rPr>
          <w:rtl w:val="0"/>
        </w:rPr>
      </w:r>
    </w:p>
    <w:p w:rsidR="00000000" w:rsidDel="00000000" w:rsidP="00000000" w:rsidRDefault="00000000" w:rsidRPr="00000000" w14:paraId="000001A8">
      <w:pPr>
        <w:spacing w:after="200" w:before="60" w:line="240" w:lineRule="auto"/>
        <w:jc w:val="center"/>
        <w:rPr>
          <w:i w:val="1"/>
          <w:iCs w:val="1"/>
        </w:rPr>
      </w:pPr>
      <w:r w:rsidDel="00000000" w:rsidR="00000000" w:rsidRPr="00000000">
        <w:rPr>
          <w:i w:val="1"/>
          <w:iCs w:val="1"/>
        </w:rPr>
        <w:drawing>
          <wp:inline distB="114300" distT="114300" distL="114300" distR="114300">
            <wp:extent cx="3890963" cy="4007304"/>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890963" cy="4007304"/>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00" w:before="60" w:line="240" w:lineRule="auto"/>
        <w:jc w:val="center"/>
        <w:rPr>
          <w:i w:val="1"/>
          <w:iCs w:val="1"/>
        </w:rPr>
      </w:pPr>
      <w:r w:rsidDel="00000000" w:rsidR="00000000" w:rsidRPr="00000000">
        <w:rPr>
          <w:b w:val="1"/>
          <w:bCs w:val="1"/>
          <w:rtl w:val="0"/>
        </w:rPr>
        <w:t xml:space="preserve">Figura X.</w:t>
      </w:r>
      <w:r w:rsidDel="00000000" w:rsidR="00000000" w:rsidRPr="00000000">
        <w:rPr>
          <w:i w:val="1"/>
          <w:iCs w:val="1"/>
          <w:rtl w:val="0"/>
        </w:rPr>
        <w:t xml:space="preserve"> Lógica del cargador concurrente</w:t>
      </w:r>
    </w:p>
    <w:p w:rsidR="00000000" w:rsidDel="00000000" w:rsidP="00000000" w:rsidRDefault="00000000" w:rsidRPr="00000000" w14:paraId="000001AA">
      <w:pPr>
        <w:spacing w:after="200" w:before="60" w:line="240" w:lineRule="auto"/>
        <w:jc w:val="center"/>
        <w:rPr>
          <w:i w:val="1"/>
          <w:iCs w:val="1"/>
        </w:rPr>
      </w:pPr>
      <w:r w:rsidDel="00000000" w:rsidR="00000000" w:rsidRPr="00000000">
        <w:rPr>
          <w:i w:val="1"/>
          <w:iCs w:val="1"/>
        </w:rPr>
        <w:drawing>
          <wp:inline distB="114300" distT="114300" distL="114300" distR="114300">
            <wp:extent cx="4276725" cy="4877446"/>
            <wp:effectExtent b="0" l="0" r="0" t="0"/>
            <wp:docPr id="10" name="image10.png"/>
            <a:graphic>
              <a:graphicData uri="http://schemas.openxmlformats.org/drawingml/2006/picture">
                <pic:pic>
                  <pic:nvPicPr>
                    <pic:cNvPr id="0" name="image10.png"/>
                    <pic:cNvPicPr preferRelativeResize="0"/>
                  </pic:nvPicPr>
                  <pic:blipFill>
                    <a:blip r:embed="rId16"/>
                    <a:srcRect b="0" l="0" r="56146" t="0"/>
                    <a:stretch>
                      <a:fillRect/>
                    </a:stretch>
                  </pic:blipFill>
                  <pic:spPr>
                    <a:xfrm>
                      <a:off x="0" y="0"/>
                      <a:ext cx="4276725" cy="4877446"/>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00" w:before="60" w:line="240" w:lineRule="auto"/>
        <w:jc w:val="center"/>
        <w:rPr>
          <w:i w:val="1"/>
          <w:iCs w:val="1"/>
        </w:rPr>
      </w:pPr>
      <w:r w:rsidDel="00000000" w:rsidR="00000000" w:rsidRPr="00000000">
        <w:rPr>
          <w:b w:val="1"/>
          <w:bCs w:val="1"/>
          <w:rtl w:val="0"/>
        </w:rPr>
        <w:t xml:space="preserve">Figura X.</w:t>
      </w:r>
      <w:r w:rsidDel="00000000" w:rsidR="00000000" w:rsidRPr="00000000">
        <w:rPr>
          <w:rtl w:val="0"/>
        </w:rPr>
        <w:t xml:space="preserve"> </w:t>
      </w:r>
      <w:r w:rsidDel="00000000" w:rsidR="00000000" w:rsidRPr="00000000">
        <w:rPr>
          <w:i w:val="1"/>
          <w:iCs w:val="1"/>
          <w:rtl w:val="0"/>
        </w:rPr>
        <w:t xml:space="preserve">Ejecución completa con evidencia del parquet limpio generado</w:t>
      </w:r>
    </w:p>
    <w:p w:rsidR="00000000" w:rsidDel="00000000" w:rsidP="00000000" w:rsidRDefault="00000000" w:rsidRPr="00000000" w14:paraId="000001AC">
      <w:pPr>
        <w:spacing w:after="200" w:before="60" w:line="240" w:lineRule="auto"/>
        <w:jc w:val="center"/>
        <w:rPr>
          <w:i w:val="1"/>
          <w:iCs w:val="1"/>
        </w:rPr>
      </w:pPr>
      <w:r w:rsidDel="00000000" w:rsidR="00000000" w:rsidRPr="00000000">
        <w:rPr>
          <w:rtl w:val="0"/>
        </w:rPr>
      </w:r>
    </w:p>
    <w:p w:rsidR="00000000" w:rsidDel="00000000" w:rsidP="00000000" w:rsidRDefault="00000000" w:rsidRPr="00000000" w14:paraId="000001AD">
      <w:pPr>
        <w:pStyle w:val="Heading3"/>
        <w:rPr/>
      </w:pPr>
      <w:bookmarkStart w:colFirst="0" w:colLast="0" w:name="_hzlrr4org5k2" w:id="24"/>
      <w:bookmarkEnd w:id="24"/>
      <w:r w:rsidDel="00000000" w:rsidR="00000000" w:rsidRPr="00000000">
        <w:rPr>
          <w:rtl w:val="0"/>
        </w:rPr>
        <w:t xml:space="preserve">3.4.3. Trabajo colaborativo</w:t>
      </w:r>
    </w:p>
    <w:p w:rsidR="00000000" w:rsidDel="00000000" w:rsidP="00000000" w:rsidRDefault="00000000" w:rsidRPr="00000000" w14:paraId="000001AE">
      <w:pPr>
        <w:jc w:val="center"/>
        <w:rPr>
          <w:color w:val="ff0000"/>
        </w:rPr>
      </w:pPr>
      <w:r w:rsidDel="00000000" w:rsidR="00000000" w:rsidRPr="00000000">
        <w:rPr>
          <w:color w:val="ff0000"/>
        </w:rPr>
        <w:drawing>
          <wp:inline distB="114300" distT="114300" distL="114300" distR="114300">
            <wp:extent cx="5233206" cy="309472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233206" cy="309472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i w:val="1"/>
          <w:iCs w:val="1"/>
        </w:rPr>
      </w:pPr>
      <w:r w:rsidDel="00000000" w:rsidR="00000000" w:rsidRPr="00000000">
        <w:rPr>
          <w:b w:val="1"/>
          <w:bCs w:val="1"/>
          <w:rtl w:val="0"/>
        </w:rPr>
        <w:t xml:space="preserve">Figura X. </w:t>
      </w:r>
      <w:r w:rsidDel="00000000" w:rsidR="00000000" w:rsidRPr="00000000">
        <w:rPr>
          <w:i w:val="1"/>
          <w:iCs w:val="1"/>
          <w:rtl w:val="0"/>
        </w:rPr>
        <w:t xml:space="preserve">Backlog asociado al repositorio en GitHub</w:t>
      </w:r>
    </w:p>
    <w:p w:rsidR="00000000" w:rsidDel="00000000" w:rsidP="00000000" w:rsidRDefault="00000000" w:rsidRPr="00000000" w14:paraId="000001B0">
      <w:pPr>
        <w:pStyle w:val="Heading1"/>
        <w:rPr>
          <w:sz w:val="24"/>
          <w:szCs w:val="24"/>
        </w:rPr>
      </w:pPr>
      <w:bookmarkStart w:colFirst="0" w:colLast="0" w:name="_ii75iegrtoaa" w:id="25"/>
      <w:bookmarkEnd w:id="25"/>
      <w:r w:rsidDel="00000000" w:rsidR="00000000" w:rsidRPr="00000000">
        <w:rPr>
          <w:sz w:val="24"/>
          <w:szCs w:val="24"/>
          <w:rtl w:val="0"/>
        </w:rPr>
        <w:t xml:space="preserve">5. Conclusiones</w:t>
      </w:r>
    </w:p>
    <w:p w:rsidR="00000000" w:rsidDel="00000000" w:rsidP="00000000" w:rsidRDefault="00000000" w:rsidRPr="00000000" w14:paraId="000001B1">
      <w:pPr>
        <w:numPr>
          <w:ilvl w:val="0"/>
          <w:numId w:val="2"/>
        </w:numPr>
        <w:spacing w:after="0" w:afterAutospacing="0"/>
        <w:ind w:left="720" w:hanging="360"/>
        <w:rPr/>
      </w:pPr>
      <w:r w:rsidDel="00000000" w:rsidR="00000000" w:rsidRPr="00000000">
        <w:rPr>
          <w:rtl w:val="0"/>
        </w:rPr>
        <w:t xml:space="preserve">Se implementó un cargador concurrente en Go que se encarga de procesar los 11.077.206 registros de los tres archivos Parquet de forma concurrente, logrando un speedup aproximado de 2.5-3x comparado con el procesamiento secuencial utilizando goroutines, semáforos con channels y sync.WaitGroup.</w:t>
      </w:r>
    </w:p>
    <w:p w:rsidR="00000000" w:rsidDel="00000000" w:rsidP="00000000" w:rsidRDefault="00000000" w:rsidRPr="00000000" w14:paraId="000001B2">
      <w:pPr>
        <w:numPr>
          <w:ilvl w:val="0"/>
          <w:numId w:val="2"/>
        </w:numPr>
        <w:spacing w:after="0" w:afterAutospacing="0" w:before="0" w:beforeAutospacing="0"/>
        <w:ind w:left="720" w:hanging="360"/>
        <w:rPr/>
      </w:pPr>
      <w:r w:rsidDel="00000000" w:rsidR="00000000" w:rsidRPr="00000000">
        <w:rPr>
          <w:rtl w:val="0"/>
        </w:rPr>
        <w:t xml:space="preserve">La limpieza de datos aplica nueve reglas de validación que corrigen importantes anomalías detectadas en el EDA: 114.558 registros con fechas desde 2008 en el archivo de marzo, duraciones negativas de -186.67 minutos, distancias irrazonables de hasta 328.522 millas.</w:t>
      </w:r>
    </w:p>
    <w:p w:rsidR="00000000" w:rsidDel="00000000" w:rsidP="00000000" w:rsidRDefault="00000000" w:rsidRPr="00000000" w14:paraId="000001B3">
      <w:pPr>
        <w:numPr>
          <w:ilvl w:val="0"/>
          <w:numId w:val="2"/>
        </w:numPr>
        <w:spacing w:after="0" w:afterAutospacing="0" w:before="0" w:beforeAutospacing="0"/>
        <w:ind w:left="720" w:hanging="360"/>
        <w:rPr/>
      </w:pPr>
      <w:r w:rsidDel="00000000" w:rsidR="00000000" w:rsidRPr="00000000">
        <w:rPr>
          <w:rtl w:val="0"/>
        </w:rPr>
        <w:t xml:space="preserve">El modelo LinearRegression se descartó debido a la poca linealidad que ofrecían las variables, en cambio, RandomForestRegressor resultó ser la mejor opción porque captura relaciones no lineales. Esto se demuestra en el R² obtenido en el EDA inicial (58,56%).</w:t>
      </w:r>
    </w:p>
    <w:p w:rsidR="00000000" w:rsidDel="00000000" w:rsidP="00000000" w:rsidRDefault="00000000" w:rsidRPr="00000000" w14:paraId="000001B4">
      <w:pPr>
        <w:numPr>
          <w:ilvl w:val="0"/>
          <w:numId w:val="2"/>
        </w:numPr>
        <w:spacing w:before="0" w:beforeAutospacing="0"/>
        <w:ind w:left="720" w:hanging="360"/>
        <w:rPr/>
      </w:pPr>
      <w:r w:rsidDel="00000000" w:rsidR="00000000" w:rsidRPr="00000000">
        <w:rPr>
          <w:rtl w:val="0"/>
        </w:rPr>
        <w:t xml:space="preserve">La arquitectura modular del proyecto (loader, ml-node, api, frontend) permite que los miembros del equipo desarrollemos de manera concurrente, mostrando así los principios de programación concurrente y de programación distribuida aplicados al propio proceso de desarrollo.</w:t>
      </w:r>
      <w:r w:rsidDel="00000000" w:rsidR="00000000" w:rsidRPr="00000000">
        <w:rPr>
          <w:rtl w:val="0"/>
        </w:rPr>
      </w:r>
    </w:p>
    <w:p w:rsidR="00000000" w:rsidDel="00000000" w:rsidP="00000000" w:rsidRDefault="00000000" w:rsidRPr="00000000" w14:paraId="000001B5">
      <w:pPr>
        <w:pStyle w:val="Heading1"/>
        <w:rPr>
          <w:sz w:val="24"/>
          <w:szCs w:val="24"/>
        </w:rPr>
      </w:pPr>
      <w:bookmarkStart w:colFirst="0" w:colLast="0" w:name="_2lkguufctc4x" w:id="26"/>
      <w:bookmarkEnd w:id="26"/>
      <w:r w:rsidDel="00000000" w:rsidR="00000000" w:rsidRPr="00000000">
        <w:rPr>
          <w:sz w:val="24"/>
          <w:szCs w:val="24"/>
          <w:rtl w:val="0"/>
        </w:rPr>
        <w:t xml:space="preserve">6. Recomendaciones</w:t>
      </w:r>
    </w:p>
    <w:p w:rsidR="00000000" w:rsidDel="00000000" w:rsidP="00000000" w:rsidRDefault="00000000" w:rsidRPr="00000000" w14:paraId="000001B6">
      <w:pPr>
        <w:numPr>
          <w:ilvl w:val="0"/>
          <w:numId w:val="1"/>
        </w:numPr>
        <w:spacing w:after="0" w:afterAutospacing="0"/>
        <w:ind w:left="720" w:hanging="360"/>
        <w:rPr/>
      </w:pPr>
      <w:r w:rsidDel="00000000" w:rsidR="00000000" w:rsidRPr="00000000">
        <w:rPr>
          <w:rtl w:val="0"/>
        </w:rPr>
        <w:t xml:space="preserve">Para el entregable PC4, calcular el modelo sobre el 100% del dataset limpio (no sólo sobre el 5%) para obtener métricas más representativas – e incluir trip_distance como feature al entrenar distribuido en cluster.</w:t>
      </w:r>
    </w:p>
    <w:p w:rsidR="00000000" w:rsidDel="00000000" w:rsidP="00000000" w:rsidRDefault="00000000" w:rsidRPr="00000000" w14:paraId="000001B7">
      <w:pPr>
        <w:numPr>
          <w:ilvl w:val="0"/>
          <w:numId w:val="1"/>
        </w:numPr>
        <w:spacing w:after="0" w:afterAutospacing="0" w:before="0" w:beforeAutospacing="0"/>
        <w:ind w:left="720" w:hanging="360"/>
        <w:rPr/>
      </w:pPr>
      <w:r w:rsidDel="00000000" w:rsidR="00000000" w:rsidRPr="00000000">
        <w:rPr>
          <w:rtl w:val="0"/>
        </w:rPr>
        <w:t xml:space="preserve">Implementar la validación de fechas en el pipeline de descarga de datos, para evitar cargar archivos con registros históricos erróneos, como los detectados en el archivo de marzo 2026.</w:t>
      </w:r>
    </w:p>
    <w:p w:rsidR="00000000" w:rsidDel="00000000" w:rsidP="00000000" w:rsidRDefault="00000000" w:rsidRPr="00000000" w14:paraId="000001B8">
      <w:pPr>
        <w:numPr>
          <w:ilvl w:val="0"/>
          <w:numId w:val="1"/>
        </w:numPr>
        <w:spacing w:after="0" w:afterAutospacing="0" w:before="0" w:beforeAutospacing="0"/>
        <w:ind w:left="720" w:hanging="360"/>
        <w:rPr/>
      </w:pPr>
      <w:r w:rsidDel="00000000" w:rsidR="00000000" w:rsidRPr="00000000">
        <w:rPr>
          <w:rtl w:val="0"/>
        </w:rPr>
        <w:t xml:space="preserve">Evaluar el uso de Redis como caché para las predicciones frecuentes (pares PU-DO y hora con alta demanda) en la API REST del siguiente entregable, y conseguir que la latencia de respuesta esté por debajo de los 100ms obligatorios.</w:t>
      </w:r>
    </w:p>
    <w:p w:rsidR="00000000" w:rsidDel="00000000" w:rsidP="00000000" w:rsidRDefault="00000000" w:rsidRPr="00000000" w14:paraId="000001B9">
      <w:pPr>
        <w:numPr>
          <w:ilvl w:val="0"/>
          <w:numId w:val="1"/>
        </w:numPr>
        <w:spacing w:before="0" w:beforeAutospacing="0"/>
        <w:ind w:left="720" w:hanging="360"/>
        <w:rPr/>
      </w:pPr>
      <w:r w:rsidDel="00000000" w:rsidR="00000000" w:rsidRPr="00000000">
        <w:rPr>
          <w:rtl w:val="0"/>
        </w:rPr>
        <w:t xml:space="preserve">Considerar la inclusión de variables meteorológicas (lluvia, temperatura, etc.) en iteraciones futuras del modelo, dado que la congestión de NYC está fuertemente relacionada con las condiciones climatológicas.</w:t>
      </w:r>
      <w:r w:rsidDel="00000000" w:rsidR="00000000" w:rsidRPr="00000000">
        <w:rPr>
          <w:rtl w:val="0"/>
        </w:rPr>
      </w:r>
    </w:p>
    <w:p w:rsidR="00000000" w:rsidDel="00000000" w:rsidP="00000000" w:rsidRDefault="00000000" w:rsidRPr="00000000" w14:paraId="000001BA">
      <w:pPr>
        <w:pStyle w:val="Heading1"/>
        <w:rPr>
          <w:sz w:val="24"/>
          <w:szCs w:val="24"/>
        </w:rPr>
      </w:pPr>
      <w:bookmarkStart w:colFirst="0" w:colLast="0" w:name="_33evvfl8jp1q" w:id="27"/>
      <w:bookmarkEnd w:id="27"/>
      <w:r w:rsidDel="00000000" w:rsidR="00000000" w:rsidRPr="00000000">
        <w:rPr>
          <w:sz w:val="24"/>
          <w:szCs w:val="24"/>
          <w:rtl w:val="0"/>
        </w:rPr>
        <w:t xml:space="preserve">7. Bibliografía </w:t>
      </w:r>
    </w:p>
    <w:p w:rsidR="00000000" w:rsidDel="00000000" w:rsidP="00000000" w:rsidRDefault="00000000" w:rsidRPr="00000000" w14:paraId="000001BB">
      <w:pPr>
        <w:ind w:left="566.9291338582677" w:hanging="566.9291338582677"/>
        <w:rPr/>
      </w:pPr>
      <w:r w:rsidDel="00000000" w:rsidR="00000000" w:rsidRPr="00000000">
        <w:rPr>
          <w:rtl w:val="0"/>
        </w:rPr>
        <w:t xml:space="preserve">Donovan, A. A., &amp; Kernighan, B. W. (2015). The Go programming language. Addison-Wesley Professional.</w:t>
      </w:r>
    </w:p>
    <w:p w:rsidR="00000000" w:rsidDel="00000000" w:rsidP="00000000" w:rsidRDefault="00000000" w:rsidRPr="00000000" w14:paraId="000001BC">
      <w:pPr>
        <w:ind w:left="566.9291338582677" w:hanging="566.9291338582677"/>
        <w:rPr/>
      </w:pPr>
      <w:r w:rsidDel="00000000" w:rsidR="00000000" w:rsidRPr="00000000">
        <w:rPr>
          <w:rtl w:val="0"/>
        </w:rPr>
        <w:t xml:space="preserve">New York City Taxi &amp; Limousine Commission. (2026). TLC Trip Record Data. NYC Open Data. </w:t>
      </w:r>
      <w:hyperlink r:id="rId20">
        <w:r w:rsidDel="00000000" w:rsidR="00000000" w:rsidRPr="00000000">
          <w:rPr>
            <w:color w:val="1155cc"/>
            <w:u w:val="single"/>
            <w:rtl w:val="0"/>
          </w:rPr>
          <w:t xml:space="preserve">https://www.nyc.gov/site/tlc/about/tlc-trip-record-data.page</w:t>
        </w:r>
      </w:hyperlink>
      <w:r w:rsidDel="00000000" w:rsidR="00000000" w:rsidRPr="00000000">
        <w:rPr>
          <w:rtl w:val="0"/>
        </w:rPr>
        <w:t xml:space="preserve"> </w:t>
      </w:r>
    </w:p>
    <w:p w:rsidR="00000000" w:rsidDel="00000000" w:rsidP="00000000" w:rsidRDefault="00000000" w:rsidRPr="00000000" w14:paraId="000001BD">
      <w:pPr>
        <w:ind w:left="566.9291338582677" w:hanging="566.9291338582677"/>
        <w:rPr/>
      </w:pPr>
      <w:r w:rsidDel="00000000" w:rsidR="00000000" w:rsidRPr="00000000">
        <w:rPr>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000000" w:rsidDel="00000000" w:rsidP="00000000" w:rsidRDefault="00000000" w:rsidRPr="00000000" w14:paraId="000001BE">
      <w:pPr>
        <w:ind w:left="566.9291338582677" w:hanging="566.9291338582677"/>
        <w:rPr/>
      </w:pPr>
      <w:r w:rsidDel="00000000" w:rsidR="00000000" w:rsidRPr="00000000">
        <w:rPr>
          <w:rtl w:val="0"/>
        </w:rPr>
        <w:t xml:space="preserve">Apache Software Foundation. (2024). Apache Arrow Go (v18). </w:t>
      </w:r>
      <w:hyperlink r:id="rId21">
        <w:r w:rsidDel="00000000" w:rsidR="00000000" w:rsidRPr="00000000">
          <w:rPr>
            <w:color w:val="1155cc"/>
            <w:u w:val="single"/>
            <w:rtl w:val="0"/>
          </w:rPr>
          <w:t xml:space="preserve">https://github.com/apache/arrow-go</w:t>
        </w:r>
      </w:hyperlink>
      <w:r w:rsidDel="00000000" w:rsidR="00000000" w:rsidRPr="00000000">
        <w:rPr>
          <w:rtl w:val="0"/>
        </w:rPr>
        <w:t xml:space="preserve"> </w:t>
      </w:r>
    </w:p>
    <w:p w:rsidR="00000000" w:rsidDel="00000000" w:rsidP="00000000" w:rsidRDefault="00000000" w:rsidRPr="00000000" w14:paraId="000001BF">
      <w:pPr>
        <w:ind w:left="566.9291338582677" w:hanging="566.9291338582677"/>
        <w:rPr/>
      </w:pPr>
      <w:r w:rsidDel="00000000" w:rsidR="00000000" w:rsidRPr="00000000">
        <w:rPr>
          <w:rtl w:val="0"/>
        </w:rPr>
        <w:t xml:space="preserve">Pike, R. (2012). Concurrency is not parallelism [Video]. Google Tech Talks. </w:t>
      </w:r>
      <w:hyperlink r:id="rId22">
        <w:r w:rsidDel="00000000" w:rsidR="00000000" w:rsidRPr="00000000">
          <w:rPr>
            <w:color w:val="1155cc"/>
            <w:u w:val="single"/>
            <w:rtl w:val="0"/>
          </w:rPr>
          <w:t xml:space="preserve">https://go.dev/blog/waza-talk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0">
      <w:pPr>
        <w:pStyle w:val="Heading1"/>
        <w:rPr>
          <w:sz w:val="24"/>
          <w:szCs w:val="24"/>
        </w:rPr>
      </w:pPr>
      <w:bookmarkStart w:colFirst="0" w:colLast="0" w:name="_tzxgknqkp6at" w:id="28"/>
      <w:bookmarkEnd w:id="28"/>
      <w:r w:rsidDel="00000000" w:rsidR="00000000" w:rsidRPr="00000000">
        <w:rPr>
          <w:sz w:val="24"/>
          <w:szCs w:val="24"/>
          <w:rtl w:val="0"/>
        </w:rPr>
        <w:t xml:space="preserve">8. Anexos </w:t>
      </w:r>
    </w:p>
    <w:p w:rsidR="00000000" w:rsidDel="00000000" w:rsidP="00000000" w:rsidRDefault="00000000" w:rsidRPr="00000000" w14:paraId="000001C1">
      <w:pPr>
        <w:rPr/>
      </w:pPr>
      <w:r w:rsidDel="00000000" w:rsidR="00000000" w:rsidRPr="00000000">
        <w:rPr>
          <w:rtl w:val="0"/>
        </w:rPr>
        <w:t xml:space="preserve">Repositorio Github: </w:t>
      </w:r>
      <w:hyperlink r:id="rId23">
        <w:r w:rsidDel="00000000" w:rsidR="00000000" w:rsidRPr="00000000">
          <w:rPr>
            <w:color w:val="1155cc"/>
            <w:u w:val="single"/>
            <w:rtl w:val="0"/>
          </w:rPr>
          <w:t xml:space="preserve">https://github.com/tsavorae/nyc-taxi</w:t>
        </w:r>
      </w:hyperlink>
      <w:r w:rsidDel="00000000" w:rsidR="00000000" w:rsidRPr="00000000">
        <w:rPr>
          <w:rtl w:val="0"/>
        </w:rPr>
        <w:t xml:space="preserve"> </w:t>
      </w:r>
    </w:p>
    <w:p w:rsidR="00000000" w:rsidDel="00000000" w:rsidP="00000000" w:rsidRDefault="00000000" w:rsidRPr="00000000" w14:paraId="000001C2">
      <w:pPr>
        <w:jc w:val="center"/>
        <w:rPr/>
      </w:pPr>
      <w:r w:rsidDel="00000000" w:rsidR="00000000" w:rsidRPr="00000000">
        <w:rPr>
          <w:rtl w:val="0"/>
        </w:rPr>
      </w:r>
    </w:p>
    <w:sectPr>
      <w:pgSz w:h="16838" w:w="11906" w:orient="portrait"/>
      <w:pgMar w:bottom="1440.0000000000002" w:top="708.6614173228347"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480" w:lineRule="auto"/>
      <w:jc w:val="center"/>
    </w:pPr>
    <w:rPr>
      <w:b w:val="1"/>
      <w:bCs w:val="1"/>
      <w:color w:val="cc0000"/>
      <w:sz w:val="32"/>
      <w:szCs w:val="32"/>
    </w:rPr>
  </w:style>
  <w:style w:type="paragraph" w:styleId="Subtitle">
    <w:name w:val="Subtitle"/>
    <w:basedOn w:val="Normal"/>
    <w:next w:val="Normal"/>
    <w:pPr>
      <w:keepNext w:val="1"/>
      <w:keepLines w:val="1"/>
      <w:ind w:left="0" w:firstLine="0"/>
    </w:pPr>
    <w:rPr>
      <w:rFonts w:ascii="Lato" w:cs="Lato" w:eastAsia="Lato" w:hAnsi="Lato"/>
      <w:b w:val="1"/>
      <w:bCs w:val="1"/>
      <w:color w:val="a02a3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yc.gov/site/tlc/about/tlc-trip-record-data.page" TargetMode="External"/><Relationship Id="rId11" Type="http://schemas.openxmlformats.org/officeDocument/2006/relationships/image" Target="media/image6.png"/><Relationship Id="rId22" Type="http://schemas.openxmlformats.org/officeDocument/2006/relationships/hyperlink" Target="https://go.dev/blog/waza-talk" TargetMode="External"/><Relationship Id="rId10" Type="http://schemas.openxmlformats.org/officeDocument/2006/relationships/image" Target="media/image7.png"/><Relationship Id="rId21" Type="http://schemas.openxmlformats.org/officeDocument/2006/relationships/hyperlink" Target="https://github.com/apache/arrow-go" TargetMode="External"/><Relationship Id="rId13" Type="http://schemas.openxmlformats.org/officeDocument/2006/relationships/image" Target="media/image14.png"/><Relationship Id="rId12" Type="http://schemas.openxmlformats.org/officeDocument/2006/relationships/image" Target="media/image5.png"/><Relationship Id="rId23" Type="http://schemas.openxmlformats.org/officeDocument/2006/relationships/hyperlink" Target="https://github.com/tsavorae/nyc-tax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1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