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D893" w14:textId="66DEA0BD" w:rsidR="00CB7DE5" w:rsidRPr="00CB7DE5" w:rsidRDefault="00CB7DE5" w:rsidP="00E41F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B7DE5">
        <w:rPr>
          <w:rFonts w:ascii="Arial" w:hAnsi="Arial" w:cs="Arial"/>
          <w:b/>
          <w:bCs/>
          <w:sz w:val="24"/>
          <w:szCs w:val="24"/>
        </w:rPr>
        <w:t>Description of texture properties - GLCM</w:t>
      </w:r>
    </w:p>
    <w:p w14:paraId="5DE3FA94" w14:textId="77777777" w:rsidR="00CB7DE5" w:rsidRDefault="00CB7DE5" w:rsidP="00E41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7357E6" w14:textId="5F5513C3" w:rsidR="00E41F69" w:rsidRPr="00867EC3" w:rsidRDefault="00E41F69" w:rsidP="00E41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67EC3">
        <w:rPr>
          <w:rFonts w:ascii="Arial" w:hAnsi="Arial" w:cs="Arial"/>
          <w:sz w:val="24"/>
          <w:szCs w:val="24"/>
        </w:rPr>
        <w:t>ccording to the equations (HALL-BEYER, 2017; ALAZAWI, SHATI and ABBAS, 2019):</w:t>
      </w:r>
    </w:p>
    <w:p w14:paraId="48FFD7DD" w14:textId="77777777" w:rsidR="00E41F69" w:rsidRDefault="00E41F69" w:rsidP="00E41F69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6782"/>
        <w:gridCol w:w="938"/>
      </w:tblGrid>
      <w:tr w:rsidR="00E41F69" w:rsidRPr="00867EC3" w14:paraId="505A6D0D" w14:textId="77777777" w:rsidTr="008C66C9">
        <w:trPr>
          <w:trHeight w:val="567"/>
        </w:trPr>
        <w:tc>
          <w:tcPr>
            <w:tcW w:w="846" w:type="dxa"/>
          </w:tcPr>
          <w:p w14:paraId="1A0913CD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69496321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  <w:lang w:val="pt-BR"/>
                </w:rPr>
                <m:t>Contrast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i, 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levels-1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(i-j)²</m:t>
                  </m:r>
                </m:e>
              </m:nary>
            </m:oMath>
          </w:p>
        </w:tc>
        <w:tc>
          <w:tcPr>
            <w:tcW w:w="986" w:type="dxa"/>
            <w:vAlign w:val="center"/>
          </w:tcPr>
          <w:p w14:paraId="3F6CEA04" w14:textId="28B76ED0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1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41F69" w:rsidRPr="00867EC3" w14:paraId="1D22B357" w14:textId="77777777" w:rsidTr="008C66C9">
        <w:trPr>
          <w:trHeight w:val="567"/>
        </w:trPr>
        <w:tc>
          <w:tcPr>
            <w:tcW w:w="846" w:type="dxa"/>
          </w:tcPr>
          <w:p w14:paraId="38165E25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4D2683CA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Dissimilarity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i, 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levels-1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|i-j|²</m:t>
                  </m:r>
                </m:e>
              </m:nary>
            </m:oMath>
          </w:p>
        </w:tc>
        <w:tc>
          <w:tcPr>
            <w:tcW w:w="986" w:type="dxa"/>
            <w:vAlign w:val="center"/>
          </w:tcPr>
          <w:p w14:paraId="599AA7C2" w14:textId="75141E20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2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41F69" w:rsidRPr="00867EC3" w14:paraId="2E0E12D5" w14:textId="77777777" w:rsidTr="008C66C9">
        <w:trPr>
          <w:trHeight w:val="567"/>
        </w:trPr>
        <w:tc>
          <w:tcPr>
            <w:tcW w:w="846" w:type="dxa"/>
          </w:tcPr>
          <w:p w14:paraId="5746DFBB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5501DB94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Homogeneity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i, 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levels-1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i, 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1+(i-j)²</m:t>
                      </m:r>
                    </m:den>
                  </m:f>
                </m:e>
              </m:nary>
            </m:oMath>
          </w:p>
        </w:tc>
        <w:tc>
          <w:tcPr>
            <w:tcW w:w="986" w:type="dxa"/>
            <w:vAlign w:val="center"/>
          </w:tcPr>
          <w:p w14:paraId="4351A404" w14:textId="3F0A1481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3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41F69" w:rsidRPr="00867EC3" w14:paraId="725BDE9F" w14:textId="77777777" w:rsidTr="008C66C9">
        <w:trPr>
          <w:trHeight w:val="567"/>
        </w:trPr>
        <w:tc>
          <w:tcPr>
            <w:tcW w:w="846" w:type="dxa"/>
          </w:tcPr>
          <w:p w14:paraId="6CF54600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188B58ED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ASM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i, 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levels-1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i, j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</w:p>
        </w:tc>
        <w:tc>
          <w:tcPr>
            <w:tcW w:w="986" w:type="dxa"/>
            <w:vAlign w:val="center"/>
          </w:tcPr>
          <w:p w14:paraId="34DF375E" w14:textId="1571B690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4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41F69" w:rsidRPr="00867EC3" w14:paraId="37A68C41" w14:textId="77777777" w:rsidTr="008C66C9">
        <w:trPr>
          <w:trHeight w:val="567"/>
        </w:trPr>
        <w:tc>
          <w:tcPr>
            <w:tcW w:w="846" w:type="dxa"/>
          </w:tcPr>
          <w:p w14:paraId="497872EC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2CDD96A3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Energy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ASM</m:t>
                  </m:r>
                </m:e>
              </m:rad>
            </m:oMath>
          </w:p>
        </w:tc>
        <w:tc>
          <w:tcPr>
            <w:tcW w:w="986" w:type="dxa"/>
            <w:vAlign w:val="center"/>
          </w:tcPr>
          <w:p w14:paraId="4BE8A8F5" w14:textId="1FB8001A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5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41F69" w:rsidRPr="00867EC3" w14:paraId="0448A90E" w14:textId="77777777" w:rsidTr="008C66C9">
        <w:trPr>
          <w:trHeight w:val="567"/>
        </w:trPr>
        <w:tc>
          <w:tcPr>
            <w:tcW w:w="846" w:type="dxa"/>
          </w:tcPr>
          <w:p w14:paraId="0B5F7DDF" w14:textId="77777777" w:rsidR="00E41F69" w:rsidRPr="00867EC3" w:rsidRDefault="00E41F69" w:rsidP="008C66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696C88D5" w14:textId="77777777" w:rsidR="00E41F69" w:rsidRPr="00867EC3" w:rsidRDefault="00E41F69" w:rsidP="008C66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Correlation =</m:t>
              </m:r>
            </m:oMath>
            <w:r w:rsidRPr="00867EC3">
              <w:rPr>
                <w:rFonts w:ascii="Arial" w:hAnsi="Arial" w:cs="Arial"/>
                <w:sz w:val="24"/>
                <w:szCs w:val="24"/>
              </w:rPr>
              <w:t xml:space="preserve">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i, 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levels-1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i, 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(i-μi) (j-μj)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)(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rad>
                        </m:den>
                      </m:f>
                    </m:e>
                  </m:d>
                </m:e>
              </m:nary>
            </m:oMath>
          </w:p>
        </w:tc>
        <w:tc>
          <w:tcPr>
            <w:tcW w:w="986" w:type="dxa"/>
            <w:vAlign w:val="center"/>
          </w:tcPr>
          <w:p w14:paraId="03CA55C2" w14:textId="2ACB9308" w:rsidR="00E41F69" w:rsidRPr="00867EC3" w:rsidRDefault="00E41F69" w:rsidP="008C66C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67EC3">
              <w:rPr>
                <w:rFonts w:ascii="Arial" w:hAnsi="Arial" w:cs="Arial"/>
                <w:sz w:val="24"/>
                <w:szCs w:val="24"/>
              </w:rPr>
              <w:t>(</w:t>
            </w:r>
            <w:r w:rsidR="00C455E8">
              <w:rPr>
                <w:rFonts w:ascii="Arial" w:hAnsi="Arial" w:cs="Arial"/>
                <w:sz w:val="24"/>
                <w:szCs w:val="24"/>
              </w:rPr>
              <w:t>6</w:t>
            </w:r>
            <w:r w:rsidRPr="00867EC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728A2CB0" w14:textId="77777777" w:rsidR="00E41F69" w:rsidRPr="00867EC3" w:rsidRDefault="00E41F69" w:rsidP="00E41F6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7EC3">
        <w:rPr>
          <w:rFonts w:ascii="Arial" w:hAnsi="Arial" w:cs="Arial"/>
          <w:sz w:val="24"/>
          <w:szCs w:val="24"/>
        </w:rPr>
        <w:t>Where:</w:t>
      </w:r>
    </w:p>
    <w:p w14:paraId="39E15B64" w14:textId="77777777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 xml:space="preserve"> are defined as position between row and column of the matrix,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Pr="00867EC3">
        <w:rPr>
          <w:rFonts w:ascii="Arial" w:hAnsi="Arial" w:cs="Arial"/>
          <w:sz w:val="24"/>
          <w:szCs w:val="24"/>
        </w:rPr>
        <w:t xml:space="preserve"> is the GLCM matrix [i, j, d, Ɵ]. The result of the properties is an array 2-d Property [d, Ɵ], with property value at the distance d and angle Ɵ.</w:t>
      </w:r>
    </w:p>
    <w:p w14:paraId="157BE41F" w14:textId="14725A34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Contrast</m:t>
        </m:r>
      </m:oMath>
      <w:r w:rsidRPr="00867EC3">
        <w:rPr>
          <w:rFonts w:ascii="Arial" w:hAnsi="Arial" w:cs="Arial"/>
          <w:sz w:val="24"/>
          <w:szCs w:val="24"/>
        </w:rPr>
        <w:t xml:space="preserve"> (Eq. </w:t>
      </w:r>
      <w:r w:rsidR="00C455E8">
        <w:rPr>
          <w:rFonts w:ascii="Arial" w:hAnsi="Arial" w:cs="Arial"/>
          <w:sz w:val="24"/>
          <w:szCs w:val="24"/>
        </w:rPr>
        <w:t>1</w:t>
      </w:r>
      <w:r w:rsidRPr="00867EC3">
        <w:rPr>
          <w:rFonts w:ascii="Arial" w:hAnsi="Arial" w:cs="Arial"/>
          <w:sz w:val="24"/>
          <w:szCs w:val="24"/>
        </w:rPr>
        <w:t xml:space="preserve">) is the sum of the measurement related to the distance of the GLCM diagonal, allocating specific weights. They receive weight 0 when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 xml:space="preserve"> are equal, weight 1 when the difference between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 xml:space="preserve"> is equal to 1, weight 4 when the difference between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 xml:space="preserve"> is 2 and thus increase exponentially as the difference between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 xml:space="preserve"> increases.</w:t>
      </w:r>
    </w:p>
    <w:p w14:paraId="4CEB361A" w14:textId="1E7B00CD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Dissimilarity</m:t>
        </m:r>
      </m:oMath>
      <w:r w:rsidRPr="00867EC3">
        <w:rPr>
          <w:rFonts w:ascii="Arial" w:hAnsi="Arial" w:cs="Arial"/>
          <w:sz w:val="24"/>
          <w:szCs w:val="24"/>
        </w:rPr>
        <w:t xml:space="preserve"> (Eq. </w:t>
      </w:r>
      <w:r w:rsidR="00C455E8">
        <w:rPr>
          <w:rFonts w:ascii="Arial" w:hAnsi="Arial" w:cs="Arial"/>
          <w:sz w:val="24"/>
          <w:szCs w:val="24"/>
        </w:rPr>
        <w:t>2</w:t>
      </w:r>
      <w:r w:rsidRPr="00867EC3">
        <w:rPr>
          <w:rFonts w:ascii="Arial" w:hAnsi="Arial" w:cs="Arial"/>
          <w:sz w:val="24"/>
          <w:szCs w:val="24"/>
        </w:rPr>
        <w:t xml:space="preserve">) follows the Contrast calculation pattern by modifying the weight value in a linear </w:t>
      </w:r>
      <w:r>
        <w:rPr>
          <w:rFonts w:ascii="Arial" w:hAnsi="Arial" w:cs="Arial"/>
          <w:sz w:val="24"/>
          <w:szCs w:val="24"/>
        </w:rPr>
        <w:t>way</w:t>
      </w:r>
      <w:r w:rsidRPr="00867EC3">
        <w:rPr>
          <w:rFonts w:ascii="Arial" w:hAnsi="Arial" w:cs="Arial"/>
          <w:sz w:val="24"/>
          <w:szCs w:val="24"/>
        </w:rPr>
        <w:t>.</w:t>
      </w:r>
    </w:p>
    <w:p w14:paraId="7687702A" w14:textId="2E687888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Homogeneity</m:t>
        </m:r>
      </m:oMath>
      <w:r w:rsidRPr="00867EC3">
        <w:rPr>
          <w:rFonts w:ascii="Arial" w:hAnsi="Arial" w:cs="Arial"/>
          <w:sz w:val="24"/>
          <w:szCs w:val="24"/>
        </w:rPr>
        <w:t xml:space="preserve"> (Eq. </w:t>
      </w:r>
      <w:r w:rsidR="00C455E8">
        <w:rPr>
          <w:rFonts w:ascii="Arial" w:hAnsi="Arial" w:cs="Arial"/>
          <w:sz w:val="24"/>
          <w:szCs w:val="24"/>
        </w:rPr>
        <w:t>3</w:t>
      </w:r>
      <w:r w:rsidRPr="00867EC3">
        <w:rPr>
          <w:rFonts w:ascii="Arial" w:hAnsi="Arial" w:cs="Arial"/>
          <w:sz w:val="24"/>
          <w:szCs w:val="24"/>
        </w:rPr>
        <w:t xml:space="preserve">) acts </w:t>
      </w:r>
      <w:proofErr w:type="gramStart"/>
      <w:r w:rsidRPr="00867EC3">
        <w:rPr>
          <w:rFonts w:ascii="Arial" w:hAnsi="Arial" w:cs="Arial"/>
          <w:sz w:val="24"/>
          <w:szCs w:val="24"/>
        </w:rPr>
        <w:t>in order to</w:t>
      </w:r>
      <w:proofErr w:type="gramEnd"/>
      <w:r w:rsidRPr="00867EC3">
        <w:rPr>
          <w:rFonts w:ascii="Arial" w:hAnsi="Arial" w:cs="Arial"/>
          <w:sz w:val="24"/>
          <w:szCs w:val="24"/>
        </w:rPr>
        <w:t xml:space="preserve"> weight the values by the inverse of the Contrast weights, that is, the weights decrease exponentially in relation to the GLCM diagonal. Its value ranges from 0 to 1.</w:t>
      </w:r>
    </w:p>
    <w:p w14:paraId="44E6EA9A" w14:textId="7DDF25AD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ASM</m:t>
        </m:r>
      </m:oMath>
      <w:r w:rsidRPr="00867EC3">
        <w:rPr>
          <w:rFonts w:ascii="Arial" w:hAnsi="Arial" w:cs="Arial"/>
          <w:sz w:val="24"/>
          <w:szCs w:val="24"/>
        </w:rPr>
        <w:t xml:space="preserve"> (Eq. </w:t>
      </w:r>
      <w:r w:rsidR="00C455E8">
        <w:rPr>
          <w:rFonts w:ascii="Arial" w:hAnsi="Arial" w:cs="Arial"/>
          <w:sz w:val="24"/>
          <w:szCs w:val="24"/>
        </w:rPr>
        <w:t>4</w:t>
      </w:r>
      <w:r w:rsidRPr="00867EC3">
        <w:rPr>
          <w:rFonts w:ascii="Arial" w:hAnsi="Arial" w:cs="Arial"/>
          <w:sz w:val="24"/>
          <w:szCs w:val="24"/>
        </w:rPr>
        <w:t xml:space="preserve">) calculate the sum of the weight measurement of each position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867EC3"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j</m:t>
        </m:r>
      </m:oMath>
      <w:r w:rsidRPr="00867EC3">
        <w:rPr>
          <w:rFonts w:ascii="Arial" w:hAnsi="Arial" w:cs="Arial"/>
          <w:sz w:val="24"/>
          <w:szCs w:val="24"/>
        </w:rPr>
        <w:t>. High values for ASM indicate high pixel ordering with the same values.</w:t>
      </w:r>
    </w:p>
    <w:p w14:paraId="69C2ECC9" w14:textId="6B8CF9FC" w:rsidR="00E41F69" w:rsidRPr="00867EC3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Energy</m:t>
        </m:r>
      </m:oMath>
      <w:r w:rsidRPr="00867EC3">
        <w:rPr>
          <w:rFonts w:ascii="Arial" w:hAnsi="Arial" w:cs="Arial"/>
          <w:sz w:val="24"/>
          <w:szCs w:val="24"/>
        </w:rPr>
        <w:t xml:space="preserve"> (Eq. </w:t>
      </w:r>
      <w:r w:rsidR="00C455E8">
        <w:rPr>
          <w:rFonts w:ascii="Arial" w:hAnsi="Arial" w:cs="Arial"/>
          <w:sz w:val="24"/>
          <w:szCs w:val="24"/>
        </w:rPr>
        <w:t>5</w:t>
      </w:r>
      <w:r w:rsidRPr="00867EC3">
        <w:rPr>
          <w:rFonts w:ascii="Arial" w:hAnsi="Arial" w:cs="Arial"/>
          <w:sz w:val="24"/>
          <w:szCs w:val="24"/>
        </w:rPr>
        <w:t xml:space="preserve">) is calculated using the square root of </w:t>
      </w:r>
      <m:oMath>
        <m:r>
          <w:rPr>
            <w:rFonts w:ascii="Cambria Math" w:hAnsi="Cambria Math" w:cs="Arial"/>
            <w:sz w:val="24"/>
            <w:szCs w:val="24"/>
          </w:rPr>
          <m:t>ASM</m:t>
        </m:r>
      </m:oMath>
      <w:r w:rsidRPr="00867EC3">
        <w:rPr>
          <w:rFonts w:ascii="Arial" w:hAnsi="Arial" w:cs="Arial"/>
          <w:sz w:val="24"/>
          <w:szCs w:val="24"/>
        </w:rPr>
        <w:t>.</w:t>
      </w:r>
    </w:p>
    <w:p w14:paraId="1C39FA9B" w14:textId="526CEB5C" w:rsidR="00CB7DE5" w:rsidRDefault="00E41F69" w:rsidP="004D1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Correlation</m:t>
        </m:r>
      </m:oMath>
      <w:r w:rsidRPr="00867EC3">
        <w:rPr>
          <w:rFonts w:ascii="Arial" w:hAnsi="Arial" w:cs="Arial"/>
          <w:sz w:val="24"/>
          <w:szCs w:val="24"/>
        </w:rPr>
        <w:t xml:space="preserve"> or Linear Correlation (Eq. </w:t>
      </w:r>
      <w:r w:rsidR="00C455E8">
        <w:rPr>
          <w:rFonts w:ascii="Arial" w:hAnsi="Arial" w:cs="Arial"/>
          <w:sz w:val="24"/>
          <w:szCs w:val="24"/>
        </w:rPr>
        <w:t>6</w:t>
      </w:r>
      <w:r w:rsidRPr="00867EC3">
        <w:rPr>
          <w:rFonts w:ascii="Arial" w:hAnsi="Arial" w:cs="Arial"/>
          <w:sz w:val="24"/>
          <w:szCs w:val="24"/>
        </w:rPr>
        <w:t>) is the sum of the linear dependence measure of the gray level values of the GLCM matrix with the closest neighbors. For a symmetric matrix, the correlation value is equivalent to variance (σ²).</w:t>
      </w:r>
    </w:p>
    <w:p w14:paraId="208DCC28" w14:textId="7ADDE29C" w:rsidR="00CB7DE5" w:rsidRDefault="00CB7DE5" w:rsidP="00CB7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70D6" w14:textId="01372B5E" w:rsidR="00CB7DE5" w:rsidRDefault="00CB7DE5" w:rsidP="00CB7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</w:t>
      </w:r>
    </w:p>
    <w:p w14:paraId="3C876F38" w14:textId="19586B25" w:rsidR="00C455E8" w:rsidRDefault="00C455E8" w:rsidP="00C455E8">
      <w:pPr>
        <w:jc w:val="both"/>
        <w:rPr>
          <w:rFonts w:ascii="Arial" w:hAnsi="Arial" w:cs="Arial"/>
          <w:sz w:val="24"/>
          <w:szCs w:val="24"/>
        </w:rPr>
      </w:pPr>
      <w:bookmarkStart w:id="0" w:name="_Hlk48218843"/>
      <w:r w:rsidRPr="00743975">
        <w:rPr>
          <w:rFonts w:ascii="Arial" w:hAnsi="Arial" w:cs="Arial"/>
          <w:sz w:val="24"/>
          <w:szCs w:val="24"/>
        </w:rPr>
        <w:t>ALAZAWI, S. A., SHATI, N. M., ABBAS, A. H., 2019</w:t>
      </w:r>
      <w:bookmarkEnd w:id="0"/>
      <w:r w:rsidRPr="00743975">
        <w:rPr>
          <w:rFonts w:ascii="Arial" w:hAnsi="Arial" w:cs="Arial"/>
          <w:sz w:val="24"/>
          <w:szCs w:val="24"/>
        </w:rPr>
        <w:t>. Texture features extraction based on GLCM for face retrieval system. Periodicals of Engineering and Natural Sciences, 7, 3. http://dx.doi.org/10.21533/pen.v7i3.787.</w:t>
      </w:r>
    </w:p>
    <w:p w14:paraId="15686B6F" w14:textId="77777777" w:rsidR="0090173E" w:rsidRPr="00743975" w:rsidRDefault="0090173E" w:rsidP="0090173E">
      <w:pPr>
        <w:jc w:val="both"/>
        <w:rPr>
          <w:rFonts w:ascii="Arial" w:hAnsi="Arial" w:cs="Arial"/>
          <w:sz w:val="24"/>
          <w:szCs w:val="24"/>
        </w:rPr>
      </w:pPr>
      <w:r w:rsidRPr="00743975">
        <w:rPr>
          <w:rFonts w:ascii="Arial" w:hAnsi="Arial" w:cs="Arial"/>
          <w:sz w:val="24"/>
          <w:szCs w:val="24"/>
        </w:rPr>
        <w:t>HALL-BEYER, M., 2017. GLCM Texture: A Tutorial v. 3.0. University of Calgary. http://dx.doi.org/10.11575/PRISM/33280.</w:t>
      </w:r>
    </w:p>
    <w:p w14:paraId="0A3EFD81" w14:textId="77777777" w:rsidR="00CB7DE5" w:rsidRPr="00CB7DE5" w:rsidRDefault="00CB7DE5" w:rsidP="00CB7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B7DE5" w:rsidRPr="00CB7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69"/>
    <w:rsid w:val="00355F9B"/>
    <w:rsid w:val="004D1B19"/>
    <w:rsid w:val="00741611"/>
    <w:rsid w:val="00756385"/>
    <w:rsid w:val="0090173E"/>
    <w:rsid w:val="00BC0626"/>
    <w:rsid w:val="00C455E8"/>
    <w:rsid w:val="00CB7DE5"/>
    <w:rsid w:val="00E4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4C1C6"/>
  <w15:chartTrackingRefBased/>
  <w15:docId w15:val="{9B8FB245-F70D-4054-AD54-C13A9A84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69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5</cp:revision>
  <dcterms:created xsi:type="dcterms:W3CDTF">2021-01-16T17:47:00Z</dcterms:created>
  <dcterms:modified xsi:type="dcterms:W3CDTF">2021-01-18T12:10:00Z</dcterms:modified>
</cp:coreProperties>
</file>