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CALL CONVERSATION: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Hello.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Hello, may I speak with Rahul, please?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Yes. I'm Rahul.Who Is this?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Hello Rahul, I'm Tamsin, an AI assistant calling on behalf of Home Credit regarding an offer for existing customers. Are you available to talk for a moment?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Yeah. Sure.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You’re a valued Home Credit customer and may be eligible for a Loan Against Property of up to seventy-five lakh rupees. I’d like to ask a few quick questions for a preliminary check—would that be okay?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Yeah.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you looking for a fresh loan, or do you already have a loan on the property?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I'm looking for fresh loan.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type of property do you own: residential, commercial, or industrial?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owned a residential property.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Is the property owned solely by you, or jointly with someone else?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It's jointly owned with my wife.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Are the original property documents available for verification?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Yeah. Yes.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have original documents at home.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Approximately how much would you like to borrow?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need fifty lakhs.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Are you salaried or self-employed?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Yeah. I'm salaried.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Is your income received through your bank account, or do you receive it in cash?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Yeah. My salary is credited to my bank account.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Approximately what is the current market value of your property?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It's worth approximately eighty lakhs.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Over how many years would you like to repay the loan?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would prefer ten years.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Thank you for sharing those details. Based on this preliminary check, you meet the criteria for this offer. A senior loan expert will contact you shortly to discuss the next steps and the exact interest rate. This is a preliminary check, not final approval. Thank you for your time, and have a wonderful day.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Okay. Bye.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Thank you, goodbye.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