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MINUTA DE FIN DE SPRINT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3"/>
        <w:gridCol w:w="6564"/>
      </w:tblGrid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Comisión TDP</w:t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Docente TDP</w:t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Juan Biondi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Fecha</w:t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30/08/2018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Sprint que se evalúa</w:t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1ro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Objetivos cumplidos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(máximo de 500 caracteres)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Todos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Objetivos pendientes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(máximo de 500 caracteres)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Correcciones a realizar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(máximo de 500 caracteres)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Clase entidad, que cada uno sepa con quien choco por si solo. Sobrecargar el metodo meChocaron()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Hilo aparte temporizador p powerups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Daño disparo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Daño choque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 (Opcional -  Máximo de 500 caracteres)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</w:r>
    </w:p>
    <w:sectPr>
      <w:type w:val="nextPage"/>
      <w:pgSz w:w="12240" w:h="15840"/>
      <w:pgMar w:left="1701" w:right="1701" w:header="0" w:top="993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LibreOffice/6.0.4.2$Windows_X86_64 LibreOffice_project/9b0d9b32d5dcda91d2f1a96dc04c645c450872bf</Application>
  <Pages>1</Pages>
  <Words>71</Words>
  <Characters>397</Characters>
  <CharactersWithSpaces>452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2018-08-08T21:33:00Z</dcterms:created>
  <dc:creator>Haydee</dc:creator>
  <dc:description/>
  <dc:language>es-AR</dc:language>
  <cp:lastModifiedBy/>
  <dcterms:modified xsi:type="dcterms:W3CDTF">2018-09-06T09:27:09Z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