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  <w:t>MINUTA DE FIN DE SPRINT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3"/>
        <w:gridCol w:w="6564"/>
      </w:tblGrid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Comisión TDP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13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Docente TDP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José Paredes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Fecha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25/10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Sprint que se evalúa</w:t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5to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Objetivos cumplidos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Implemetar enemigo basico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todas las colisiones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el ganar/perder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todo graficamente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todos los power-ups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Objetivos pendientes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Implementar los distintos tipos de enemigos. Los que pierden arma, los que se marean, etc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Correcciones a realizar 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(máximo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Crear clase arma que se encargue de crear los disparos en vez de que lo haga la inteligencia así el powerup cambia de arma por una mejor.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Modificar el sistema de escudo anti kamikaze, que no sea un boolean.</w:t>
            </w:r>
          </w:p>
        </w:tc>
      </w:tr>
      <w:tr>
        <w:trPr>
          <w:trHeight w:val="1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Observaciones (Opcional -  Máximo de 500 caracteres)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6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1</Pages>
  <Words>116</Words>
  <Characters>631</Characters>
  <CharactersWithSpaces>727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2018-10-25T17:28:05Z</dcterms:modified>
  <cp:revision>1</cp:revision>
  <dc:subject/>
  <dc:title/>
</cp:coreProperties>
</file>