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518"/>
        <w:gridCol w:w="1295"/>
        <w:gridCol w:w="647"/>
        <w:gridCol w:w="778"/>
        <w:gridCol w:w="3189"/>
        <w:gridCol w:w="284"/>
        <w:gridCol w:w="283"/>
        <w:gridCol w:w="284"/>
        <w:gridCol w:w="752"/>
        <w:gridCol w:w="949"/>
      </w:tblGrid>
      <w:tr w:rsidR="00ED5BD2" w:rsidRPr="008C5B29" w:rsidTr="000A6115">
        <w:trPr>
          <w:cantSplit/>
          <w:trHeight w:val="562"/>
        </w:trPr>
        <w:tc>
          <w:tcPr>
            <w:tcW w:w="3757" w:type="dxa"/>
            <w:gridSpan w:val="5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Обозначение</w:t>
            </w:r>
          </w:p>
        </w:tc>
        <w:tc>
          <w:tcPr>
            <w:tcW w:w="4040" w:type="dxa"/>
            <w:gridSpan w:val="4"/>
            <w:tcBorders>
              <w:top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D5BD2" w:rsidRPr="008C5B29" w:rsidRDefault="00217449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Дополнитель</w:t>
            </w:r>
            <w:r w:rsidR="00ED5BD2" w:rsidRPr="008C5B29">
              <w:rPr>
                <w:rFonts w:ascii="ISOCPEUR" w:hAnsi="ISOCPEUR"/>
                <w:i/>
                <w:iCs/>
                <w:sz w:val="22"/>
                <w:szCs w:val="22"/>
              </w:rPr>
              <w:t>ные сведения</w:t>
            </w:r>
          </w:p>
        </w:tc>
      </w:tr>
      <w:tr w:rsidR="00ED5BD2" w:rsidRPr="008C5B29" w:rsidTr="000A6115">
        <w:trPr>
          <w:cantSplit/>
          <w:trHeight w:val="34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ED5BD2" w:rsidRPr="008C5B29" w:rsidRDefault="00ED5BD2" w:rsidP="00A7035C">
            <w:pPr>
              <w:rPr>
                <w:rFonts w:ascii="ISOCPEUR" w:hAnsi="ISOCPEUR"/>
                <w:i/>
                <w:u w:val="single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rPr>
                <w:rFonts w:ascii="ISOCPEUR" w:hAnsi="ISOCPEUR"/>
                <w:i/>
              </w:rPr>
            </w:pPr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  <w:u w:val="single"/>
              </w:rPr>
            </w:pPr>
            <w:r w:rsidRPr="008C5B29">
              <w:rPr>
                <w:rFonts w:ascii="ISOCPEUR" w:hAnsi="ISOCPEUR"/>
                <w:i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FC52E5">
            <w:pPr>
              <w:pStyle w:val="Default"/>
              <w:tabs>
                <w:tab w:val="right" w:leader="dot" w:pos="9345"/>
              </w:tabs>
              <w:rPr>
                <w:rFonts w:ascii="ISOCPEUR" w:hAnsi="ISOCPEUR"/>
                <w:i/>
                <w:sz w:val="23"/>
                <w:szCs w:val="23"/>
              </w:rPr>
            </w:pPr>
            <w:r w:rsidRPr="008C5B29">
              <w:rPr>
                <w:rFonts w:ascii="ISOCPEUR" w:hAnsi="ISOCPEUR"/>
                <w:i/>
                <w:sz w:val="23"/>
                <w:szCs w:val="23"/>
              </w:rPr>
              <w:t>БГУИР ДП 1-58 01 01 0</w:t>
            </w:r>
            <w:r w:rsidR="00FC52E5">
              <w:rPr>
                <w:rFonts w:ascii="ISOCPEUR" w:hAnsi="ISOCPEUR"/>
                <w:i/>
                <w:sz w:val="23"/>
                <w:szCs w:val="23"/>
              </w:rPr>
              <w:t>01</w:t>
            </w:r>
            <w:r w:rsidRPr="008C5B29">
              <w:rPr>
                <w:rFonts w:ascii="ISOCPEUR" w:hAnsi="ISOCPEUR"/>
                <w:i/>
                <w:sz w:val="23"/>
                <w:szCs w:val="23"/>
              </w:rPr>
              <w:t xml:space="preserve"> ПЗ </w:t>
            </w:r>
          </w:p>
        </w:tc>
        <w:tc>
          <w:tcPr>
            <w:tcW w:w="4040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Пояснительная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955A46" w:rsidP="005E1615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  <w:lang w:val="en-US"/>
              </w:rPr>
              <w:t>88</w:t>
            </w:r>
            <w:r w:rsidR="007B78BF" w:rsidRPr="008C5B29">
              <w:rPr>
                <w:rFonts w:ascii="ISOCPEUR" w:hAnsi="ISOCPEUR"/>
                <w:i/>
              </w:rPr>
              <w:t xml:space="preserve"> с.</w:t>
            </w:r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445840" w:rsidRDefault="00445840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1 лист</w:t>
            </w:r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445840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1 лист</w:t>
            </w:r>
          </w:p>
        </w:tc>
      </w:tr>
      <w:tr w:rsidR="00955A46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955A46" w:rsidRPr="008C5B29" w:rsidRDefault="00955A46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955A46" w:rsidRPr="00955A46" w:rsidRDefault="00955A46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55A46" w:rsidRPr="00445840" w:rsidRDefault="00445840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  <w:lang w:val="en-US"/>
              </w:rPr>
              <w:t xml:space="preserve">1 </w:t>
            </w:r>
            <w:r>
              <w:rPr>
                <w:rFonts w:ascii="ISOCPEUR" w:hAnsi="ISOCPEUR"/>
                <w:i/>
              </w:rPr>
              <w:t>лист</w:t>
            </w:r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  <w:u w:val="single"/>
              </w:rPr>
            </w:pPr>
            <w:r w:rsidRPr="008C5B29">
              <w:rPr>
                <w:rFonts w:ascii="ISOCPEUR" w:hAnsi="ISOCPEUR"/>
                <w:i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B78BF" w:rsidRPr="008C5B29" w:rsidRDefault="00FC52E5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ГУИР.161454.011</w:t>
            </w:r>
            <w:r w:rsidR="007B78BF"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0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78BF" w:rsidRPr="008C5B29" w:rsidRDefault="00FC52E5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 алгоритма работы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FC52E5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Формат А</w:t>
            </w:r>
            <w:proofErr w:type="gramStart"/>
            <w:r w:rsidR="00FC52E5">
              <w:rPr>
                <w:rFonts w:ascii="ISOCPEUR" w:hAnsi="ISOCPEUR"/>
                <w:i/>
              </w:rPr>
              <w:t>1</w:t>
            </w:r>
            <w:proofErr w:type="gramEnd"/>
          </w:p>
        </w:tc>
      </w:tr>
      <w:tr w:rsidR="007B78BF" w:rsidRPr="008C5B29" w:rsidTr="000A6115">
        <w:trPr>
          <w:cantSplit/>
          <w:trHeight w:val="281"/>
        </w:trPr>
        <w:tc>
          <w:tcPr>
            <w:tcW w:w="37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B78BF" w:rsidRPr="008C5B29" w:rsidRDefault="00FC52E5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преподавателя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7B78BF" w:rsidRPr="008C5B29" w:rsidTr="000A6115">
        <w:trPr>
          <w:cantSplit/>
          <w:trHeight w:val="281"/>
        </w:trPr>
        <w:tc>
          <w:tcPr>
            <w:tcW w:w="37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7B78BF" w:rsidRPr="008C5B29" w:rsidTr="000A6115">
        <w:trPr>
          <w:cantSplit/>
          <w:trHeight w:val="388"/>
        </w:trPr>
        <w:tc>
          <w:tcPr>
            <w:tcW w:w="37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BF" w:rsidRPr="008C5B29" w:rsidRDefault="00FC52E5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ГУИР.161454.012</w:t>
            </w:r>
            <w:r w:rsidR="007B78BF" w:rsidRPr="008C5B29">
              <w:rPr>
                <w:rFonts w:ascii="ISOCPEUR" w:hAnsi="ISOCPEUR"/>
                <w:i/>
              </w:rPr>
              <w:t xml:space="preserve"> П</w:t>
            </w:r>
            <w:r>
              <w:rPr>
                <w:rFonts w:ascii="ISOCPEUR" w:hAnsi="ISOCPEUR"/>
                <w:i/>
              </w:rPr>
              <w:t>Д</w:t>
            </w:r>
          </w:p>
        </w:tc>
        <w:tc>
          <w:tcPr>
            <w:tcW w:w="4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B78BF" w:rsidRPr="008C5B29" w:rsidRDefault="00FC52E5" w:rsidP="0010330D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 алгоритма работы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FC52E5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Формат А</w:t>
            </w:r>
            <w:proofErr w:type="gramStart"/>
            <w:r w:rsidR="00FC52E5">
              <w:rPr>
                <w:rFonts w:ascii="ISOCPEUR" w:hAnsi="ISOCPEUR"/>
                <w:i/>
              </w:rPr>
              <w:t>1</w:t>
            </w:r>
            <w:proofErr w:type="gramEnd"/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78BF" w:rsidRPr="008C5B29" w:rsidRDefault="00FC52E5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студента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10330D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1</w:t>
            </w:r>
            <w:r w:rsidR="007B78BF" w:rsidRPr="008C5B29">
              <w:rPr>
                <w:rFonts w:ascii="ISOCPEUR" w:hAnsi="ISOCPEUR"/>
                <w:i/>
              </w:rPr>
              <w:t xml:space="preserve"> лист</w:t>
            </w:r>
          </w:p>
        </w:tc>
      </w:tr>
      <w:tr w:rsidR="007B78BF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FC52E5" w:rsidP="0010330D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 xml:space="preserve">ГУИР.161454.013 </w:t>
            </w:r>
            <w:r w:rsidR="007B78BF" w:rsidRPr="008C5B29">
              <w:rPr>
                <w:rFonts w:ascii="ISOCPEUR" w:hAnsi="ISOCPEUR"/>
                <w:i/>
              </w:rPr>
              <w:t>ПД</w:t>
            </w:r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7B78BF" w:rsidRPr="008C5B29" w:rsidRDefault="0010330D" w:rsidP="0010330D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</w:t>
            </w:r>
            <w:r w:rsidRPr="008C5B29">
              <w:rPr>
                <w:rFonts w:ascii="ISOCPEUR" w:hAnsi="ISOCPEUR"/>
                <w:i/>
              </w:rPr>
              <w:t xml:space="preserve"> алгоритм</w:t>
            </w:r>
            <w:r>
              <w:rPr>
                <w:rFonts w:ascii="ISOCPEUR" w:hAnsi="ISOCPEUR"/>
                <w:i/>
              </w:rPr>
              <w:t>а</w:t>
            </w:r>
            <w:r w:rsidRPr="008C5B29">
              <w:rPr>
                <w:rFonts w:ascii="ISOCPEUR" w:hAnsi="ISOCPEUR"/>
                <w:i/>
              </w:rPr>
              <w:t xml:space="preserve"> работы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Формат А</w:t>
            </w:r>
            <w:proofErr w:type="gramStart"/>
            <w:r w:rsidRPr="008C5B29">
              <w:rPr>
                <w:rFonts w:ascii="ISOCPEUR" w:hAnsi="ISOCPEUR"/>
                <w:i/>
              </w:rPr>
              <w:t>1</w:t>
            </w:r>
            <w:proofErr w:type="gramEnd"/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7B78BF" w:rsidRPr="008C5B29" w:rsidRDefault="00FC52E5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10330D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0330D" w:rsidRPr="008C5B29" w:rsidRDefault="0010330D" w:rsidP="00FC52E5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ГУИР.161454.</w:t>
            </w:r>
            <w:r w:rsidR="00FC52E5">
              <w:rPr>
                <w:rFonts w:ascii="ISOCPEUR" w:hAnsi="ISOCPEUR"/>
                <w:i/>
              </w:rPr>
              <w:t>014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10330D" w:rsidRPr="008C5B29" w:rsidRDefault="00FC52E5" w:rsidP="0010330D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Диаграмма классов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Формат А</w:t>
            </w:r>
            <w:proofErr w:type="gramStart"/>
            <w:r w:rsidRPr="008C5B29">
              <w:rPr>
                <w:rFonts w:ascii="ISOCPEUR" w:hAnsi="ISOCPEUR"/>
                <w:i/>
              </w:rPr>
              <w:t>1</w:t>
            </w:r>
            <w:proofErr w:type="gramEnd"/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7B78BF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7B78BF" w:rsidRPr="008C5B29" w:rsidTr="000A6115">
        <w:trPr>
          <w:cantSplit/>
          <w:trHeight w:val="284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10330D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ГУИР.161454.</w:t>
            </w:r>
            <w:r w:rsidR="00FC52E5">
              <w:rPr>
                <w:rFonts w:ascii="ISOCPEUR" w:hAnsi="ISOCPEUR"/>
                <w:i/>
              </w:rPr>
              <w:t>015</w:t>
            </w:r>
            <w:r w:rsidR="00DA1174">
              <w:rPr>
                <w:rFonts w:ascii="ISOCPEUR" w:hAnsi="ISOCPEUR"/>
                <w:i/>
              </w:rPr>
              <w:t xml:space="preserve"> </w:t>
            </w:r>
            <w:proofErr w:type="gramStart"/>
            <w:r w:rsidRPr="008C5B29">
              <w:rPr>
                <w:rFonts w:ascii="ISOCPEUR" w:hAnsi="ISOCPEUR"/>
                <w:i/>
              </w:rPr>
              <w:t>П</w:t>
            </w:r>
            <w:r w:rsidR="00FC52E5">
              <w:rPr>
                <w:rFonts w:ascii="ISOCPEUR" w:hAnsi="ISOCPEUR"/>
                <w:i/>
              </w:rPr>
              <w:t>Л</w:t>
            </w:r>
            <w:proofErr w:type="gramEnd"/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7B78BF" w:rsidRPr="008C5B29" w:rsidRDefault="00FC52E5" w:rsidP="00217449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Эскизы рабочих окон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Формат А</w:t>
            </w:r>
            <w:proofErr w:type="gramStart"/>
            <w:r w:rsidRPr="008C5B29">
              <w:rPr>
                <w:rFonts w:ascii="ISOCPEUR" w:hAnsi="ISOCPEUR"/>
                <w:i/>
              </w:rPr>
              <w:t>1</w:t>
            </w:r>
            <w:proofErr w:type="gramEnd"/>
          </w:p>
        </w:tc>
      </w:tr>
      <w:tr w:rsidR="007B78BF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7B78BF" w:rsidRPr="008C5B29" w:rsidRDefault="00955A46" w:rsidP="00955A46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(в режиме работы «Студент»)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7B78BF" w:rsidRPr="008C5B29" w:rsidTr="000A6115">
        <w:trPr>
          <w:cantSplit/>
          <w:trHeight w:val="284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7B78BF" w:rsidRPr="008C5B29" w:rsidTr="000A6115">
        <w:trPr>
          <w:cantSplit/>
          <w:trHeight w:val="277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FC52E5" w:rsidP="00FC52E5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ГУИР.161454.016</w:t>
            </w:r>
            <w:r w:rsidR="00DA1174">
              <w:rPr>
                <w:rFonts w:ascii="ISOCPEUR" w:hAnsi="ISOCPEUR"/>
                <w:i/>
              </w:rPr>
              <w:t xml:space="preserve"> </w:t>
            </w:r>
            <w:proofErr w:type="gramStart"/>
            <w:r w:rsidR="007B78BF" w:rsidRPr="008C5B29">
              <w:rPr>
                <w:rFonts w:ascii="ISOCPEUR" w:hAnsi="ISOCPEUR"/>
                <w:i/>
              </w:rPr>
              <w:t>ПЛ</w:t>
            </w:r>
            <w:proofErr w:type="gramEnd"/>
          </w:p>
        </w:tc>
        <w:tc>
          <w:tcPr>
            <w:tcW w:w="4040" w:type="dxa"/>
            <w:gridSpan w:val="4"/>
            <w:shd w:val="clear" w:color="auto" w:fill="auto"/>
            <w:vAlign w:val="center"/>
          </w:tcPr>
          <w:p w:rsidR="007B78BF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Эскизы рабочих окон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Формат А</w:t>
            </w:r>
            <w:proofErr w:type="gramStart"/>
            <w:r w:rsidRPr="008C5B29">
              <w:rPr>
                <w:rFonts w:ascii="ISOCPEUR" w:hAnsi="ISOCPEUR"/>
                <w:i/>
              </w:rPr>
              <w:t>1</w:t>
            </w:r>
            <w:proofErr w:type="gramEnd"/>
          </w:p>
        </w:tc>
      </w:tr>
      <w:tr w:rsidR="007B78BF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7B78BF" w:rsidRPr="008C5B29" w:rsidRDefault="00955A46" w:rsidP="00955A46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proofErr w:type="gramStart"/>
            <w:r>
              <w:rPr>
                <w:rFonts w:ascii="ISOCPEUR" w:hAnsi="ISOCPEUR"/>
                <w:i/>
              </w:rPr>
              <w:t xml:space="preserve">(в режиме работы </w:t>
            </w:r>
            <w:proofErr w:type="gramEnd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10330D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10330D" w:rsidRPr="008C5B29" w:rsidRDefault="0010330D" w:rsidP="0010330D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10330D" w:rsidRPr="008C5B29" w:rsidRDefault="00955A46" w:rsidP="00460AB6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proofErr w:type="gramStart"/>
            <w:r>
              <w:rPr>
                <w:rFonts w:ascii="ISOCPEUR" w:hAnsi="ISOCPEUR"/>
                <w:i/>
              </w:rPr>
              <w:t>«Преподаватель»)</w:t>
            </w:r>
            <w:proofErr w:type="gramEnd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10330D" w:rsidRPr="008C5B29" w:rsidRDefault="0010330D" w:rsidP="00460AB6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10330D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10330D" w:rsidRPr="008C5B29" w:rsidRDefault="0010330D" w:rsidP="00460AB6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10330D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10330D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FA7857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FA7857" w:rsidRPr="008C5B29" w:rsidRDefault="00FA7857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FA7857" w:rsidRPr="008C5B29" w:rsidRDefault="00FA7857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FA7857" w:rsidRPr="008C5B29" w:rsidRDefault="00FA7857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0A6115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0A6115" w:rsidRPr="008C5B29" w:rsidRDefault="000A6115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0A6115" w:rsidRPr="008C5B29" w:rsidRDefault="000A6115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A6115" w:rsidRPr="008C5B29" w:rsidRDefault="000A6115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10330D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10330D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10330D" w:rsidRPr="008C5B29" w:rsidTr="000A6115">
        <w:trPr>
          <w:cantSplit/>
          <w:trHeight w:val="286"/>
        </w:trPr>
        <w:tc>
          <w:tcPr>
            <w:tcW w:w="3757" w:type="dxa"/>
            <w:gridSpan w:val="5"/>
            <w:tcBorders>
              <w:left w:val="single" w:sz="8" w:space="0" w:color="auto"/>
            </w:tcBorders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040" w:type="dxa"/>
            <w:gridSpan w:val="4"/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10330D" w:rsidRPr="008C5B29" w:rsidRDefault="0010330D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10330D" w:rsidRPr="008C5B29" w:rsidTr="000A6115">
        <w:trPr>
          <w:cantSplit/>
          <w:trHeight w:val="265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10330D" w:rsidRDefault="0010330D" w:rsidP="00A7035C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10330D" w:rsidRDefault="0010330D" w:rsidP="00A7035C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10330D" w:rsidRDefault="0010330D" w:rsidP="00A7035C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574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right="175"/>
              <w:jc w:val="center"/>
              <w:rPr>
                <w:rFonts w:ascii="ISOCPEUR" w:hAnsi="ISOCPEUR"/>
                <w:i/>
                <w:iCs/>
                <w:highlight w:val="red"/>
              </w:rPr>
            </w:pPr>
          </w:p>
          <w:p w:rsidR="0010330D" w:rsidRPr="008C5B29" w:rsidRDefault="0010330D" w:rsidP="00FC52E5">
            <w:pPr>
              <w:keepNext/>
              <w:ind w:right="175"/>
              <w:jc w:val="center"/>
              <w:outlineLvl w:val="3"/>
              <w:rPr>
                <w:rFonts w:ascii="ISOCPEUR" w:hAnsi="ISOCPEUR"/>
                <w:i/>
                <w:iCs/>
                <w:highlight w:val="red"/>
              </w:rPr>
            </w:pPr>
            <w:r w:rsidRPr="008C5B29">
              <w:rPr>
                <w:rFonts w:ascii="ISOCPEUR" w:hAnsi="ISOCPEUR"/>
                <w:i/>
              </w:rPr>
              <w:t>БГУИР ДП 1-58 01 01 00</w:t>
            </w:r>
            <w:r w:rsidR="00FC52E5">
              <w:rPr>
                <w:rFonts w:ascii="ISOCPEUR" w:hAnsi="ISOCPEUR"/>
                <w:i/>
              </w:rPr>
              <w:t>1</w:t>
            </w:r>
            <w:r w:rsidRPr="008C5B29">
              <w:rPr>
                <w:rFonts w:ascii="ISOCPEUR" w:hAnsi="ISOCPEUR"/>
                <w:i/>
              </w:rPr>
              <w:t xml:space="preserve"> Д</w:t>
            </w:r>
            <w:proofErr w:type="gramStart"/>
            <w:r w:rsidRPr="008C5B29">
              <w:rPr>
                <w:rFonts w:ascii="ISOCPEUR" w:hAnsi="ISOCPEUR"/>
                <w:i/>
              </w:rPr>
              <w:t>1</w:t>
            </w:r>
            <w:proofErr w:type="gramEnd"/>
          </w:p>
        </w:tc>
      </w:tr>
      <w:tr w:rsidR="0010330D" w:rsidRPr="008C5B29" w:rsidTr="000A6115">
        <w:trPr>
          <w:cantSplit/>
          <w:trHeight w:hRule="exact" w:val="294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jc w:val="center"/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jc w:val="center"/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574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right="175"/>
              <w:rPr>
                <w:rFonts w:ascii="ISOCPEUR" w:hAnsi="ISOCPEUR"/>
                <w:i/>
                <w:iCs/>
                <w:highlight w:val="red"/>
              </w:rPr>
            </w:pPr>
          </w:p>
        </w:tc>
      </w:tr>
      <w:tr w:rsidR="0010330D" w:rsidRPr="008C5B29" w:rsidTr="000A6115">
        <w:trPr>
          <w:cantSplit/>
          <w:trHeight w:hRule="exact" w:val="269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574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right="175"/>
              <w:rPr>
                <w:rFonts w:ascii="ISOCPEUR" w:hAnsi="ISOCPEUR"/>
                <w:i/>
                <w:iCs/>
                <w:highlight w:val="red"/>
              </w:rPr>
            </w:pPr>
          </w:p>
        </w:tc>
      </w:tr>
      <w:tr w:rsidR="0010330D" w:rsidRPr="008C5B29" w:rsidTr="000A6115">
        <w:trPr>
          <w:cantSplit/>
          <w:trHeight w:hRule="exact" w:val="294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575CB6">
            <w:pPr>
              <w:ind w:left="-108" w:right="-156"/>
              <w:jc w:val="center"/>
              <w:rPr>
                <w:rFonts w:ascii="ISOCPEUR" w:hAnsi="ISOCPEUR"/>
                <w:i/>
                <w:iCs/>
                <w:lang w:val="en-US"/>
              </w:rPr>
            </w:pPr>
            <w:r w:rsidRPr="008C5B29">
              <w:rPr>
                <w:rFonts w:ascii="ISOCPEUR" w:hAnsi="ISOCPEUR"/>
                <w:i/>
                <w:iCs/>
              </w:rPr>
              <w:t>Изм.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left="-108" w:right="-108"/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Л.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left="-108"/>
              <w:jc w:val="center"/>
              <w:rPr>
                <w:rFonts w:ascii="ISOCPEUR" w:hAnsi="ISOCPEUR"/>
                <w:i/>
                <w:iCs/>
                <w:lang w:val="en-US"/>
              </w:rPr>
            </w:pPr>
            <w:r w:rsidRPr="008C5B29">
              <w:rPr>
                <w:rFonts w:ascii="ISOCPEUR" w:hAnsi="ISOCPEUR"/>
                <w:i/>
                <w:iCs/>
              </w:rPr>
              <w:t xml:space="preserve">№ </w:t>
            </w:r>
            <w:proofErr w:type="spellStart"/>
            <w:r w:rsidRPr="008C5B29">
              <w:rPr>
                <w:rFonts w:ascii="ISOCPEUR" w:hAnsi="ISOCPEUR"/>
                <w:i/>
                <w:iCs/>
              </w:rPr>
              <w:t>докум</w:t>
            </w:r>
            <w:proofErr w:type="spellEnd"/>
            <w:r w:rsidRPr="008C5B29">
              <w:rPr>
                <w:rFonts w:ascii="ISOCPEUR" w:hAnsi="ISOCPEUR"/>
                <w:i/>
                <w:iCs/>
                <w:lang w:val="en-US"/>
              </w:rPr>
              <w:t>.</w:t>
            </w:r>
          </w:p>
        </w:tc>
        <w:tc>
          <w:tcPr>
            <w:tcW w:w="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left="-108" w:right="-108"/>
              <w:jc w:val="center"/>
              <w:rPr>
                <w:rFonts w:ascii="ISOCPEUR" w:hAnsi="ISOCPEUR"/>
                <w:i/>
                <w:iCs/>
                <w:lang w:val="en-US"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Подп</w:t>
            </w:r>
            <w:proofErr w:type="spellEnd"/>
            <w:r w:rsidRPr="008C5B29">
              <w:rPr>
                <w:rFonts w:ascii="ISOCPEUR" w:hAnsi="ISOCPEUR"/>
                <w:i/>
                <w:iCs/>
                <w:lang w:val="en-US"/>
              </w:rPr>
              <w:t>.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Дата</w:t>
            </w:r>
          </w:p>
        </w:tc>
        <w:tc>
          <w:tcPr>
            <w:tcW w:w="318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jc w:val="center"/>
              <w:rPr>
                <w:rFonts w:ascii="ISOCPEUR" w:hAnsi="ISOCPEUR"/>
                <w:i/>
                <w:iCs/>
                <w:sz w:val="2"/>
                <w:szCs w:val="2"/>
                <w:highlight w:val="red"/>
              </w:rPr>
            </w:pPr>
          </w:p>
          <w:p w:rsidR="0010330D" w:rsidRPr="008C5B29" w:rsidRDefault="003A66CC" w:rsidP="007B78BF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Аппаратно-программный комплекс исследования переключаемости внимания</w:t>
            </w:r>
          </w:p>
          <w:p w:rsidR="0010330D" w:rsidRPr="008C5B29" w:rsidRDefault="0010330D" w:rsidP="007B78BF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  <w:sz w:val="10"/>
                <w:szCs w:val="10"/>
              </w:rPr>
            </w:pPr>
          </w:p>
          <w:p w:rsidR="0010330D" w:rsidRPr="008C5B29" w:rsidRDefault="0010330D" w:rsidP="007B78BF">
            <w:pPr>
              <w:ind w:left="-108" w:right="-108"/>
              <w:jc w:val="center"/>
              <w:rPr>
                <w:rFonts w:ascii="ISOCPEUR" w:hAnsi="ISOCPEUR"/>
                <w:i/>
                <w:iCs/>
                <w:highlight w:val="red"/>
              </w:rPr>
            </w:pPr>
            <w:r w:rsidRPr="008C5B29">
              <w:rPr>
                <w:rFonts w:ascii="ISOCPEUR" w:hAnsi="ISOCPEUR"/>
                <w:i/>
              </w:rPr>
              <w:t>Ведомость дипломного проекта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0A6115">
            <w:pPr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>Лит</w:t>
            </w:r>
          </w:p>
        </w:tc>
        <w:tc>
          <w:tcPr>
            <w:tcW w:w="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5B60CE">
            <w:pPr>
              <w:ind w:left="-108" w:right="-221"/>
              <w:rPr>
                <w:rFonts w:ascii="ISOCPEUR" w:hAnsi="ISOCPEUR"/>
                <w:i/>
                <w:iCs/>
                <w:sz w:val="20"/>
                <w:szCs w:val="20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 xml:space="preserve"> Лист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5B60CE">
            <w:pPr>
              <w:ind w:left="-108" w:right="-38"/>
              <w:rPr>
                <w:rFonts w:ascii="ISOCPEUR" w:hAnsi="ISOCPEUR"/>
                <w:i/>
                <w:iCs/>
                <w:sz w:val="20"/>
                <w:szCs w:val="20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 xml:space="preserve"> Листов</w:t>
            </w:r>
          </w:p>
        </w:tc>
      </w:tr>
      <w:tr w:rsidR="000A6115" w:rsidRPr="008C5B29" w:rsidTr="000A6115">
        <w:trPr>
          <w:cantSplit/>
          <w:trHeight w:val="223"/>
        </w:trPr>
        <w:tc>
          <w:tcPr>
            <w:tcW w:w="10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10330D" w:rsidP="007B78BF">
            <w:pPr>
              <w:shd w:val="clear" w:color="auto" w:fill="FFFFFF"/>
              <w:ind w:hanging="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Разраб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3A66CC" w:rsidP="005B60CE">
            <w:pPr>
              <w:ind w:left="-108" w:right="-190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  <w:t>Абрамович</w:t>
            </w:r>
          </w:p>
        </w:tc>
        <w:tc>
          <w:tcPr>
            <w:tcW w:w="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10330D" w:rsidP="00A7035C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pacing w:val="-4"/>
                <w:sz w:val="20"/>
                <w:szCs w:val="20"/>
                <w:highlight w:val="red"/>
              </w:rPr>
            </w:pPr>
          </w:p>
        </w:tc>
        <w:tc>
          <w:tcPr>
            <w:tcW w:w="318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rPr>
                <w:rFonts w:ascii="ISOCPEUR" w:hAnsi="ISOCPEUR"/>
                <w:i/>
                <w:iCs/>
                <w:sz w:val="23"/>
                <w:szCs w:val="23"/>
                <w:highlight w:val="red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left="-108" w:right="-108"/>
              <w:rPr>
                <w:rFonts w:ascii="ISOCPEUR" w:hAnsi="ISOCPEUR"/>
                <w:i/>
                <w:iCs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10330D" w:rsidP="00217449">
            <w:pPr>
              <w:ind w:left="34" w:hanging="142"/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ind w:right="175"/>
              <w:rPr>
                <w:rFonts w:ascii="ISOCPEUR" w:hAnsi="ISOCPEUR"/>
                <w:i/>
                <w:iCs/>
              </w:rPr>
            </w:pPr>
          </w:p>
        </w:tc>
        <w:tc>
          <w:tcPr>
            <w:tcW w:w="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955A46" w:rsidP="005E1615">
            <w:pPr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955A46" w:rsidP="005E1615">
            <w:pPr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88</w:t>
            </w:r>
          </w:p>
        </w:tc>
      </w:tr>
      <w:tr w:rsidR="0010330D" w:rsidRPr="008C5B29" w:rsidTr="000A6115">
        <w:trPr>
          <w:cantSplit/>
          <w:trHeight w:hRule="exact" w:val="294"/>
        </w:trPr>
        <w:tc>
          <w:tcPr>
            <w:tcW w:w="10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10330D" w:rsidP="007B78BF">
            <w:pPr>
              <w:shd w:val="clear" w:color="auto" w:fill="FFFFFF"/>
              <w:ind w:hanging="108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Пров.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3A66CC" w:rsidP="007B78BF">
            <w:pPr>
              <w:ind w:left="-108" w:right="-108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  <w:t>Казак</w:t>
            </w:r>
          </w:p>
        </w:tc>
        <w:tc>
          <w:tcPr>
            <w:tcW w:w="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shd w:val="clear" w:color="auto" w:fill="FFFFFF"/>
              <w:ind w:right="-108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318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rPr>
                <w:rFonts w:ascii="ISOCPEUR" w:hAnsi="ISOCPEUR"/>
                <w:i/>
                <w:iCs/>
                <w:sz w:val="23"/>
                <w:szCs w:val="23"/>
                <w:highlight w:val="red"/>
              </w:rPr>
            </w:pPr>
          </w:p>
        </w:tc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0330D" w:rsidRPr="008C5B29" w:rsidRDefault="0010330D" w:rsidP="007B78BF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  <w:p w:rsidR="0010330D" w:rsidRPr="008C5B29" w:rsidRDefault="0010330D" w:rsidP="007B78BF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 xml:space="preserve">Кафедра </w:t>
            </w:r>
            <w:proofErr w:type="spellStart"/>
            <w:r w:rsidRPr="008C5B29">
              <w:rPr>
                <w:rFonts w:ascii="ISOCPEUR" w:hAnsi="ISOCPEUR"/>
                <w:i/>
              </w:rPr>
              <w:t>ИПиЭ</w:t>
            </w:r>
            <w:proofErr w:type="spellEnd"/>
            <w:r w:rsidRPr="008C5B29">
              <w:rPr>
                <w:rFonts w:ascii="ISOCPEUR" w:hAnsi="ISOCPEUR"/>
                <w:i/>
              </w:rPr>
              <w:t xml:space="preserve">, </w:t>
            </w:r>
          </w:p>
          <w:p w:rsidR="0010330D" w:rsidRPr="008C5B29" w:rsidRDefault="0010330D" w:rsidP="007B78BF">
            <w:pPr>
              <w:ind w:right="175"/>
              <w:jc w:val="center"/>
              <w:rPr>
                <w:rFonts w:ascii="ISOCPEUR" w:hAnsi="ISOCPEUR"/>
                <w:i/>
                <w:iCs/>
                <w:highlight w:val="red"/>
              </w:rPr>
            </w:pPr>
            <w:r>
              <w:rPr>
                <w:rFonts w:ascii="ISOCPEUR" w:hAnsi="ISOCPEUR"/>
                <w:i/>
              </w:rPr>
              <w:t>гр. 2</w:t>
            </w:r>
            <w:r w:rsidRPr="008C5B29">
              <w:rPr>
                <w:rFonts w:ascii="ISOCPEUR" w:hAnsi="ISOCPEUR"/>
                <w:i/>
              </w:rPr>
              <w:t>10901</w:t>
            </w:r>
          </w:p>
        </w:tc>
      </w:tr>
      <w:tr w:rsidR="0010330D" w:rsidRPr="008C5B29" w:rsidTr="000A6115">
        <w:trPr>
          <w:cantSplit/>
          <w:trHeight w:hRule="exact" w:val="294"/>
        </w:trPr>
        <w:tc>
          <w:tcPr>
            <w:tcW w:w="10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10330D" w:rsidP="007B78BF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Т.контр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3A66CC" w:rsidP="007B78BF">
            <w:pPr>
              <w:ind w:left="-108" w:right="-108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  <w:t>Казак</w:t>
            </w:r>
          </w:p>
        </w:tc>
        <w:tc>
          <w:tcPr>
            <w:tcW w:w="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shd w:val="clear" w:color="auto" w:fill="FFFFFF"/>
              <w:ind w:right="-108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18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552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rPr>
                <w:rFonts w:ascii="ISOCPEUR" w:hAnsi="ISOCPEUR"/>
                <w:i/>
              </w:rPr>
            </w:pPr>
          </w:p>
        </w:tc>
      </w:tr>
      <w:tr w:rsidR="0010330D" w:rsidRPr="008C5B29" w:rsidTr="000A6115">
        <w:trPr>
          <w:cantSplit/>
          <w:trHeight w:val="277"/>
        </w:trPr>
        <w:tc>
          <w:tcPr>
            <w:tcW w:w="10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10330D" w:rsidP="007B78BF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Н.контр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10330D" w:rsidP="007B78BF">
            <w:pPr>
              <w:ind w:left="-108" w:right="-108"/>
              <w:rPr>
                <w:rFonts w:ascii="ISOCPEUR" w:hAnsi="ISOCPEUR"/>
                <w:i/>
                <w:iCs/>
                <w:color w:val="FF0000"/>
              </w:rPr>
            </w:pPr>
            <w:proofErr w:type="spellStart"/>
            <w:r>
              <w:rPr>
                <w:rFonts w:ascii="ISOCPEUR" w:hAnsi="ISOCPEUR"/>
                <w:i/>
                <w:iCs/>
              </w:rPr>
              <w:t>Булынко</w:t>
            </w:r>
            <w:proofErr w:type="spellEnd"/>
          </w:p>
        </w:tc>
        <w:tc>
          <w:tcPr>
            <w:tcW w:w="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18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552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rPr>
                <w:rFonts w:ascii="ISOCPEUR" w:hAnsi="ISOCPEUR"/>
                <w:i/>
              </w:rPr>
            </w:pPr>
          </w:p>
        </w:tc>
      </w:tr>
      <w:tr w:rsidR="0010330D" w:rsidRPr="008C5B29" w:rsidTr="000A6115">
        <w:trPr>
          <w:cantSplit/>
          <w:trHeight w:hRule="exact" w:val="294"/>
        </w:trPr>
        <w:tc>
          <w:tcPr>
            <w:tcW w:w="10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10330D" w:rsidP="007B78BF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</w:rPr>
            </w:pPr>
            <w:bookmarkStart w:id="0" w:name="_GoBack" w:colFirst="2" w:colLast="2"/>
            <w:r w:rsidRPr="008C5B29">
              <w:rPr>
                <w:rFonts w:ascii="ISOCPEUR" w:hAnsi="ISOCPEUR"/>
                <w:i/>
                <w:iCs/>
              </w:rPr>
              <w:t>Утв.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30D" w:rsidRPr="008C5B29" w:rsidRDefault="0010330D" w:rsidP="007B78BF">
            <w:pPr>
              <w:ind w:left="-108" w:right="-108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Яшин</w:t>
            </w:r>
          </w:p>
        </w:tc>
        <w:tc>
          <w:tcPr>
            <w:tcW w:w="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18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552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330D" w:rsidRPr="008C5B29" w:rsidRDefault="0010330D" w:rsidP="00A7035C">
            <w:pPr>
              <w:rPr>
                <w:rFonts w:ascii="ISOCPEUR" w:hAnsi="ISOCPEUR"/>
                <w:i/>
              </w:rPr>
            </w:pPr>
          </w:p>
        </w:tc>
      </w:tr>
      <w:bookmarkEnd w:id="0"/>
    </w:tbl>
    <w:p w:rsidR="002977AC" w:rsidRPr="008C5B29" w:rsidRDefault="002977AC" w:rsidP="00217449">
      <w:pPr>
        <w:rPr>
          <w:rFonts w:ascii="ISOCPEUR" w:hAnsi="ISOCPEUR"/>
          <w:i/>
        </w:rPr>
      </w:pPr>
    </w:p>
    <w:sectPr w:rsidR="002977AC" w:rsidRPr="008C5B29" w:rsidSect="005B60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5BD2"/>
    <w:rsid w:val="0008359D"/>
    <w:rsid w:val="000A6115"/>
    <w:rsid w:val="0010330D"/>
    <w:rsid w:val="001427FE"/>
    <w:rsid w:val="00151982"/>
    <w:rsid w:val="00217449"/>
    <w:rsid w:val="00243C7E"/>
    <w:rsid w:val="002977AC"/>
    <w:rsid w:val="0030723B"/>
    <w:rsid w:val="003A66CC"/>
    <w:rsid w:val="004064A9"/>
    <w:rsid w:val="00434D9C"/>
    <w:rsid w:val="00445840"/>
    <w:rsid w:val="004E23FA"/>
    <w:rsid w:val="0052233D"/>
    <w:rsid w:val="00575CB6"/>
    <w:rsid w:val="005B60CE"/>
    <w:rsid w:val="005D5EF6"/>
    <w:rsid w:val="005E1615"/>
    <w:rsid w:val="0060581B"/>
    <w:rsid w:val="006C3911"/>
    <w:rsid w:val="0072053D"/>
    <w:rsid w:val="007B78BF"/>
    <w:rsid w:val="007E14AC"/>
    <w:rsid w:val="007E58D2"/>
    <w:rsid w:val="00807C45"/>
    <w:rsid w:val="008C5B29"/>
    <w:rsid w:val="009355B7"/>
    <w:rsid w:val="00951427"/>
    <w:rsid w:val="00955A46"/>
    <w:rsid w:val="00976C03"/>
    <w:rsid w:val="00997B31"/>
    <w:rsid w:val="00A37EE5"/>
    <w:rsid w:val="00A52250"/>
    <w:rsid w:val="00B51D07"/>
    <w:rsid w:val="00BF2278"/>
    <w:rsid w:val="00C40C14"/>
    <w:rsid w:val="00C725F5"/>
    <w:rsid w:val="00C84AFA"/>
    <w:rsid w:val="00CB1902"/>
    <w:rsid w:val="00CF1BED"/>
    <w:rsid w:val="00D2232A"/>
    <w:rsid w:val="00D57407"/>
    <w:rsid w:val="00DA1174"/>
    <w:rsid w:val="00DB75B5"/>
    <w:rsid w:val="00DB7B51"/>
    <w:rsid w:val="00DC5EB9"/>
    <w:rsid w:val="00E344EE"/>
    <w:rsid w:val="00ED5BD2"/>
    <w:rsid w:val="00F40C50"/>
    <w:rsid w:val="00F6507A"/>
    <w:rsid w:val="00FA7857"/>
    <w:rsid w:val="00FC52E5"/>
    <w:rsid w:val="00FD3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D2"/>
    <w:pPr>
      <w:shd w:val="clear" w:color="auto" w:fill="FFFFFF" w:themeFill="background1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B78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D2"/>
    <w:pPr>
      <w:shd w:val="clear" w:color="auto" w:fill="FFFFFF" w:themeFill="background1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B78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Шандарович</dc:creator>
  <cp:lastModifiedBy>Администратор</cp:lastModifiedBy>
  <cp:revision>21</cp:revision>
  <cp:lastPrinted>2014-06-11T05:11:00Z</cp:lastPrinted>
  <dcterms:created xsi:type="dcterms:W3CDTF">2016-05-22T20:56:00Z</dcterms:created>
  <dcterms:modified xsi:type="dcterms:W3CDTF">2017-05-25T20:59:00Z</dcterms:modified>
</cp:coreProperties>
</file>