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DB0A8D" w:rsidRDefault="00B55CB2" w:rsidP="00B55CB2">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Professional Practice Assignment</w:t>
      </w:r>
    </w:p>
    <w:p w14:paraId="2FEFAA44" w14:textId="11E18F7A" w:rsidR="00B55CB2" w:rsidRPr="00DB0A8D" w:rsidRDefault="00B55CB2" w:rsidP="006A1005">
      <w:pPr>
        <w:spacing w:after="0" w:line="240" w:lineRule="auto"/>
        <w:rPr>
          <w:rFonts w:asciiTheme="majorHAnsi" w:eastAsia="Times New Roman" w:hAnsiTheme="majorHAnsi" w:cstheme="majorHAnsi"/>
          <w:b/>
          <w:bCs/>
          <w:color w:val="2F3537"/>
          <w:sz w:val="32"/>
          <w:szCs w:val="32"/>
          <w:lang w:eastAsia="en-GB"/>
        </w:rPr>
      </w:pPr>
    </w:p>
    <w:p w14:paraId="1549E5BC" w14:textId="3CF9E6C2"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Tivadar Debnar</w:t>
      </w:r>
    </w:p>
    <w:p w14:paraId="5A168481" w14:textId="77777777"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p>
    <w:p w14:paraId="14025890" w14:textId="468E31C3" w:rsidR="004578C9" w:rsidRPr="00DB0A8D"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t>Computing</w:t>
      </w:r>
    </w:p>
    <w:p w14:paraId="101B9417" w14:textId="4EAABC9E" w:rsidR="004578C9" w:rsidRPr="00DB0A8D" w:rsidRDefault="004578C9">
      <w:pPr>
        <w:rPr>
          <w:rFonts w:asciiTheme="majorHAnsi" w:eastAsia="Times New Roman" w:hAnsiTheme="majorHAnsi" w:cstheme="majorHAnsi"/>
          <w:b/>
          <w:bCs/>
          <w:color w:val="2F3537"/>
          <w:sz w:val="32"/>
          <w:szCs w:val="32"/>
          <w:lang w:eastAsia="en-GB"/>
        </w:rPr>
      </w:pPr>
      <w:r w:rsidRPr="00DB0A8D">
        <w:rPr>
          <w:rFonts w:asciiTheme="majorHAnsi" w:eastAsia="Times New Roman" w:hAnsiTheme="majorHAnsi" w:cstheme="majorHAnsi"/>
          <w:b/>
          <w:bCs/>
          <w:color w:val="2F3537"/>
          <w:sz w:val="32"/>
          <w:szCs w:val="32"/>
          <w:lang w:eastAsia="en-GB"/>
        </w:rPr>
        <w:br w:type="page"/>
      </w:r>
    </w:p>
    <w:p w14:paraId="3D0DD2E4" w14:textId="77777777" w:rsidR="00B826E5" w:rsidRPr="00DB0A8D" w:rsidRDefault="00B826E5" w:rsidP="004578C9">
      <w:pPr>
        <w:rPr>
          <w:rFonts w:asciiTheme="majorHAnsi" w:eastAsia="Times New Roman" w:hAnsiTheme="majorHAnsi" w:cstheme="majorHAnsi"/>
          <w:b/>
          <w:bCs/>
          <w:color w:val="2F3537"/>
          <w:sz w:val="32"/>
          <w:szCs w:val="32"/>
          <w:lang w:eastAsia="en-GB"/>
        </w:rPr>
        <w:sectPr w:rsidR="00B826E5" w:rsidRPr="00DB0A8D"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Default="004578C9" w:rsidP="004578C9">
      <w:pPr>
        <w:rPr>
          <w:rFonts w:asciiTheme="majorHAnsi" w:eastAsia="Times New Roman" w:hAnsiTheme="majorHAnsi" w:cstheme="majorHAnsi"/>
          <w:b/>
          <w:bCs/>
          <w:color w:val="2F3537"/>
          <w:sz w:val="24"/>
          <w:szCs w:val="24"/>
          <w:u w:val="single"/>
          <w:lang w:eastAsia="en-GB"/>
        </w:rPr>
        <w:sectPr w:rsidR="007103F0"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F22B28">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F22B28" w:rsidRDefault="007103F0" w:rsidP="004578C9">
      <w:pPr>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I</w:t>
      </w:r>
      <w:r w:rsidR="006A1005" w:rsidRPr="00F22B28">
        <w:rPr>
          <w:rFonts w:asciiTheme="majorHAnsi" w:eastAsia="Times New Roman" w:hAnsiTheme="majorHAnsi" w:cstheme="majorHAnsi"/>
          <w:b/>
          <w:bCs/>
          <w:color w:val="2F3537"/>
          <w:sz w:val="24"/>
          <w:szCs w:val="24"/>
          <w:u w:val="single"/>
          <w:lang w:eastAsia="en-GB"/>
        </w:rPr>
        <w:t>ntroduction</w:t>
      </w:r>
    </w:p>
    <w:p w14:paraId="62E4E094"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Professionalism</w:t>
      </w:r>
      <w:r w:rsidRPr="00F22B28">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F22B28">
        <w:rPr>
          <w:rFonts w:asciiTheme="majorHAnsi" w:eastAsia="Times New Roman" w:hAnsiTheme="majorHAnsi" w:cstheme="majorHAnsi"/>
          <w:b/>
          <w:bCs/>
          <w:i/>
          <w:iCs/>
          <w:color w:val="2F3537"/>
          <w:sz w:val="24"/>
          <w:szCs w:val="24"/>
          <w:lang w:eastAsia="en-GB"/>
        </w:rPr>
        <w:t>attitude towards trade</w:t>
      </w:r>
      <w:r w:rsidRPr="00F22B28">
        <w:rPr>
          <w:rFonts w:asciiTheme="majorHAnsi" w:eastAsia="Times New Roman" w:hAnsiTheme="majorHAnsi" w:cstheme="majorHAnsi"/>
          <w:color w:val="2F3537"/>
          <w:sz w:val="24"/>
          <w:szCs w:val="24"/>
          <w:lang w:eastAsia="en-GB"/>
        </w:rPr>
        <w:t xml:space="preserve"> and our </w:t>
      </w:r>
      <w:r w:rsidRPr="00F22B28">
        <w:rPr>
          <w:rFonts w:asciiTheme="majorHAnsi" w:eastAsia="Times New Roman" w:hAnsiTheme="majorHAnsi" w:cstheme="majorHAnsi"/>
          <w:b/>
          <w:bCs/>
          <w:i/>
          <w:iCs/>
          <w:color w:val="2F3537"/>
          <w:sz w:val="24"/>
          <w:szCs w:val="24"/>
          <w:lang w:eastAsia="en-GB"/>
        </w:rPr>
        <w:t>company</w:t>
      </w:r>
      <w:r w:rsidRPr="00F22B28">
        <w:rPr>
          <w:rFonts w:asciiTheme="majorHAnsi" w:eastAsia="Times New Roman" w:hAnsiTheme="majorHAnsi" w:cstheme="majorHAnsi"/>
          <w:color w:val="2F3537"/>
          <w:sz w:val="24"/>
          <w:szCs w:val="24"/>
          <w:lang w:eastAsia="en-GB"/>
        </w:rPr>
        <w:t>. According to Sylvia R.,</w:t>
      </w:r>
      <w:r w:rsidR="00A312CE"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"a profession is an occupation, whose core element is work</w:t>
      </w:r>
      <w:r w:rsidR="00B55CB2"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based upon the </w:t>
      </w:r>
      <w:r w:rsidRPr="00F22B28">
        <w:rPr>
          <w:rFonts w:asciiTheme="majorHAnsi" w:eastAsia="Times New Roman" w:hAnsiTheme="majorHAnsi" w:cstheme="majorHAnsi"/>
          <w:b/>
          <w:bCs/>
          <w:i/>
          <w:iCs/>
          <w:color w:val="2F3537"/>
          <w:sz w:val="24"/>
          <w:szCs w:val="24"/>
          <w:lang w:eastAsia="en-GB"/>
        </w:rPr>
        <w:t>mastery</w:t>
      </w:r>
      <w:r w:rsidRPr="00F22B28">
        <w:rPr>
          <w:rFonts w:asciiTheme="majorHAnsi" w:eastAsia="Times New Roman" w:hAnsiTheme="majorHAnsi" w:cstheme="majorHAnsi"/>
          <w:color w:val="2F3537"/>
          <w:sz w:val="24"/>
          <w:szCs w:val="24"/>
          <w:lang w:eastAsia="en-GB"/>
        </w:rPr>
        <w:t xml:space="preserve"> of a complex body of knowledge and skills" (</w:t>
      </w:r>
      <w:r w:rsidR="00A312CE" w:rsidRPr="00F22B28">
        <w:rPr>
          <w:rFonts w:asciiTheme="majorHAnsi" w:eastAsia="Times New Roman" w:hAnsiTheme="majorHAnsi" w:cstheme="majorHAnsi"/>
          <w:color w:val="2F3537"/>
          <w:sz w:val="24"/>
          <w:szCs w:val="24"/>
          <w:lang w:eastAsia="en-GB"/>
        </w:rPr>
        <w:t xml:space="preserve">Sylvia R. </w:t>
      </w:r>
      <w:r w:rsidRPr="00F22B28">
        <w:rPr>
          <w:rFonts w:asciiTheme="majorHAnsi" w:eastAsia="Times New Roman" w:hAnsiTheme="majorHAnsi" w:cstheme="majorHAnsi"/>
          <w:i/>
          <w:iCs/>
          <w:color w:val="2F3537"/>
          <w:sz w:val="24"/>
          <w:szCs w:val="24"/>
          <w:lang w:eastAsia="en-GB"/>
        </w:rPr>
        <w:t>2004</w:t>
      </w:r>
      <w:r w:rsidRPr="00F22B28">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F22B28">
        <w:rPr>
          <w:rFonts w:asciiTheme="majorHAnsi" w:eastAsia="Times New Roman" w:hAnsiTheme="majorHAnsi" w:cstheme="majorHAnsi"/>
          <w:b/>
          <w:bCs/>
          <w:i/>
          <w:iCs/>
          <w:color w:val="2F3537"/>
          <w:sz w:val="24"/>
          <w:szCs w:val="24"/>
          <w:lang w:eastAsia="en-GB"/>
        </w:rPr>
        <w:t>standards</w:t>
      </w:r>
      <w:r w:rsidRPr="00F22B28">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F22B28" w:rsidRDefault="00B826E5" w:rsidP="0009256A">
      <w:pPr>
        <w:keepNext/>
        <w:spacing w:after="0" w:line="240" w:lineRule="auto"/>
        <w:rPr>
          <w:rFonts w:asciiTheme="majorHAnsi" w:hAnsiTheme="majorHAnsi" w:cstheme="majorHAnsi"/>
          <w:sz w:val="24"/>
          <w:szCs w:val="24"/>
        </w:rPr>
      </w:pPr>
      <w:r w:rsidRPr="00F22B28">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33B2B767" w:rsidR="00B826E5" w:rsidRPr="00F22B28" w:rsidRDefault="0009256A" w:rsidP="0009256A">
      <w:pPr>
        <w:pStyle w:val="Caption"/>
        <w:rPr>
          <w:rFonts w:asciiTheme="majorHAnsi" w:eastAsia="Times New Roman" w:hAnsiTheme="majorHAnsi" w:cstheme="majorHAnsi"/>
          <w:color w:val="2F3537"/>
          <w:sz w:val="22"/>
          <w:szCs w:val="22"/>
          <w:lang w:eastAsia="en-GB"/>
        </w:rPr>
      </w:pPr>
      <w:r w:rsidRPr="00F22B28">
        <w:rPr>
          <w:rFonts w:asciiTheme="majorHAnsi" w:hAnsiTheme="majorHAnsi" w:cstheme="majorHAnsi"/>
          <w:b/>
          <w:bCs/>
          <w:sz w:val="22"/>
          <w:szCs w:val="22"/>
        </w:rPr>
        <w:t xml:space="preserve">Figure </w:t>
      </w:r>
      <w:r w:rsidRPr="00F22B28">
        <w:rPr>
          <w:rFonts w:asciiTheme="majorHAnsi" w:hAnsiTheme="majorHAnsi" w:cstheme="majorHAnsi"/>
          <w:b/>
          <w:bCs/>
          <w:sz w:val="22"/>
          <w:szCs w:val="22"/>
        </w:rPr>
        <w:fldChar w:fldCharType="begin"/>
      </w:r>
      <w:r w:rsidRPr="00F22B28">
        <w:rPr>
          <w:rFonts w:asciiTheme="majorHAnsi" w:hAnsiTheme="majorHAnsi" w:cstheme="majorHAnsi"/>
          <w:b/>
          <w:bCs/>
          <w:sz w:val="22"/>
          <w:szCs w:val="22"/>
        </w:rPr>
        <w:instrText xml:space="preserve"> SEQ Figure \* ARABIC </w:instrText>
      </w:r>
      <w:r w:rsidRPr="00F22B28">
        <w:rPr>
          <w:rFonts w:asciiTheme="majorHAnsi" w:hAnsiTheme="majorHAnsi" w:cstheme="majorHAnsi"/>
          <w:b/>
          <w:bCs/>
          <w:sz w:val="22"/>
          <w:szCs w:val="22"/>
        </w:rPr>
        <w:fldChar w:fldCharType="separate"/>
      </w:r>
      <w:r w:rsidR="00DB0A8D">
        <w:rPr>
          <w:rFonts w:asciiTheme="majorHAnsi" w:hAnsiTheme="majorHAnsi" w:cstheme="majorHAnsi"/>
          <w:b/>
          <w:bCs/>
          <w:noProof/>
          <w:sz w:val="22"/>
          <w:szCs w:val="22"/>
        </w:rPr>
        <w:t>1</w:t>
      </w:r>
      <w:r w:rsidRPr="00F22B28">
        <w:rPr>
          <w:rFonts w:asciiTheme="majorHAnsi" w:hAnsiTheme="majorHAnsi" w:cstheme="majorHAnsi"/>
          <w:b/>
          <w:bCs/>
          <w:sz w:val="22"/>
          <w:szCs w:val="22"/>
        </w:rPr>
        <w:fldChar w:fldCharType="end"/>
      </w:r>
      <w:r w:rsidRPr="00F22B28">
        <w:rPr>
          <w:rFonts w:asciiTheme="majorHAnsi" w:hAnsiTheme="majorHAnsi" w:cstheme="majorHAnsi"/>
          <w:sz w:val="22"/>
          <w:szCs w:val="22"/>
        </w:rPr>
        <w:t xml:space="preserve"> - Equal Experts Logo</w:t>
      </w:r>
    </w:p>
    <w:p w14:paraId="132579C0" w14:textId="33C305B8"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F22B28" w:rsidRDefault="006A1005" w:rsidP="00B826E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Equal Experts (EE)</w:t>
      </w:r>
      <w:r w:rsidRPr="00F22B28">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F22B28">
        <w:rPr>
          <w:rFonts w:asciiTheme="majorHAnsi" w:eastAsia="Times New Roman" w:hAnsiTheme="majorHAnsi" w:cstheme="majorHAnsi"/>
          <w:b/>
          <w:bCs/>
          <w:i/>
          <w:iCs/>
          <w:color w:val="2F3537"/>
          <w:sz w:val="24"/>
          <w:szCs w:val="24"/>
          <w:lang w:eastAsia="en-GB"/>
        </w:rPr>
        <w:t>distributing information</w:t>
      </w:r>
      <w:r w:rsidRPr="00F22B28">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F22B28">
        <w:rPr>
          <w:rFonts w:asciiTheme="majorHAnsi" w:eastAsia="Times New Roman" w:hAnsiTheme="majorHAnsi" w:cstheme="majorHAnsi"/>
          <w:i/>
          <w:iCs/>
          <w:color w:val="2F3537"/>
          <w:sz w:val="24"/>
          <w:szCs w:val="24"/>
          <w:lang w:eastAsia="en-GB"/>
        </w:rPr>
        <w:t>Korn, C. J., 2000</w:t>
      </w:r>
      <w:r w:rsidRPr="00F22B28">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F22B28">
        <w:rPr>
          <w:rFonts w:asciiTheme="majorHAnsi" w:eastAsia="Times New Roman" w:hAnsiTheme="majorHAnsi" w:cstheme="majorHAnsi"/>
          <w:b/>
          <w:bCs/>
          <w:i/>
          <w:iCs/>
          <w:color w:val="2F3537"/>
          <w:sz w:val="24"/>
          <w:szCs w:val="24"/>
          <w:lang w:eastAsia="en-GB"/>
        </w:rPr>
        <w:t>transmitted clearly</w:t>
      </w:r>
      <w:r w:rsidRPr="00F22B28">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F22B28">
        <w:rPr>
          <w:rFonts w:asciiTheme="majorHAnsi" w:eastAsia="Times New Roman" w:hAnsiTheme="majorHAnsi" w:cstheme="majorHAnsi"/>
          <w:b/>
          <w:bCs/>
          <w:i/>
          <w:iCs/>
          <w:color w:val="2F3537"/>
          <w:sz w:val="24"/>
          <w:szCs w:val="24"/>
          <w:lang w:eastAsia="en-GB"/>
        </w:rPr>
        <w:t>active listening</w:t>
      </w:r>
      <w:r w:rsidRPr="00F22B28">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By </w:t>
      </w:r>
      <w:r w:rsidRPr="00F22B28">
        <w:rPr>
          <w:rFonts w:asciiTheme="majorHAnsi" w:eastAsia="Times New Roman" w:hAnsiTheme="majorHAnsi" w:cstheme="majorHAnsi"/>
          <w:b/>
          <w:bCs/>
          <w:i/>
          <w:iCs/>
          <w:color w:val="2F3537"/>
          <w:sz w:val="24"/>
          <w:szCs w:val="24"/>
          <w:lang w:eastAsia="en-GB"/>
        </w:rPr>
        <w:t>paraphrasing</w:t>
      </w:r>
      <w:r w:rsidRPr="00F22B28">
        <w:rPr>
          <w:rFonts w:asciiTheme="majorHAnsi" w:eastAsia="Times New Roman" w:hAnsiTheme="majorHAnsi" w:cstheme="majorHAnsi"/>
          <w:b/>
          <w:bCs/>
          <w:color w:val="2F3537"/>
          <w:sz w:val="24"/>
          <w:szCs w:val="24"/>
          <w:lang w:eastAsia="en-GB"/>
        </w:rPr>
        <w:t> </w:t>
      </w:r>
      <w:r w:rsidRPr="00F22B28">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use of open-ended or specific </w:t>
      </w:r>
      <w:r w:rsidRPr="00F22B28">
        <w:rPr>
          <w:rFonts w:asciiTheme="majorHAnsi" w:eastAsia="Times New Roman" w:hAnsiTheme="majorHAnsi" w:cstheme="majorHAnsi"/>
          <w:b/>
          <w:bCs/>
          <w:i/>
          <w:iCs/>
          <w:color w:val="2F3537"/>
          <w:sz w:val="24"/>
          <w:szCs w:val="24"/>
          <w:lang w:eastAsia="en-GB"/>
        </w:rPr>
        <w:t>probing questions</w:t>
      </w:r>
      <w:r w:rsidRPr="00F22B28">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F22B28">
        <w:rPr>
          <w:rFonts w:asciiTheme="majorHAnsi" w:eastAsia="Times New Roman" w:hAnsiTheme="majorHAnsi" w:cstheme="majorHAnsi"/>
          <w:b/>
          <w:bCs/>
          <w:i/>
          <w:iCs/>
          <w:color w:val="2F3537"/>
          <w:sz w:val="24"/>
          <w:szCs w:val="24"/>
          <w:lang w:eastAsia="en-GB"/>
        </w:rPr>
        <w:t>non-verbal communication</w:t>
      </w:r>
      <w:r w:rsidRPr="00F22B28">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contribution from the facial channel" (</w:t>
      </w:r>
      <w:proofErr w:type="spellStart"/>
      <w:r w:rsidRPr="00F22B28">
        <w:rPr>
          <w:rFonts w:asciiTheme="majorHAnsi" w:eastAsia="Times New Roman" w:hAnsiTheme="majorHAnsi" w:cstheme="majorHAnsi"/>
          <w:i/>
          <w:iCs/>
          <w:color w:val="2F3537"/>
          <w:sz w:val="24"/>
          <w:szCs w:val="24"/>
          <w:lang w:eastAsia="en-GB"/>
        </w:rPr>
        <w:t>Hegstrom</w:t>
      </w:r>
      <w:proofErr w:type="spellEnd"/>
      <w:r w:rsidRPr="00F22B28">
        <w:rPr>
          <w:rFonts w:asciiTheme="majorHAnsi" w:eastAsia="Times New Roman" w:hAnsiTheme="majorHAnsi" w:cstheme="majorHAnsi"/>
          <w:i/>
          <w:iCs/>
          <w:color w:val="2F3537"/>
          <w:sz w:val="24"/>
          <w:szCs w:val="24"/>
          <w:lang w:eastAsia="en-GB"/>
        </w:rPr>
        <w:t>, 1979</w:t>
      </w:r>
      <w:r w:rsidRPr="00F22B28">
        <w:rPr>
          <w:rFonts w:asciiTheme="majorHAnsi" w:eastAsia="Times New Roman" w:hAnsiTheme="majorHAnsi" w:cstheme="majorHAnsi"/>
          <w:color w:val="2F3537"/>
          <w:sz w:val="24"/>
          <w:szCs w:val="24"/>
          <w:lang w:eastAsia="en-GB"/>
        </w:rPr>
        <w:t xml:space="preserve">). Considering that </w:t>
      </w:r>
      <w:r w:rsidRPr="00F22B28">
        <w:rPr>
          <w:rFonts w:asciiTheme="majorHAnsi" w:eastAsia="Times New Roman" w:hAnsiTheme="majorHAnsi" w:cstheme="majorHAnsi"/>
          <w:b/>
          <w:bCs/>
          <w:i/>
          <w:iCs/>
          <w:color w:val="2F3537"/>
          <w:sz w:val="24"/>
          <w:szCs w:val="24"/>
          <w:lang w:eastAsia="en-GB"/>
        </w:rPr>
        <w:t>more than half</w:t>
      </w:r>
      <w:r w:rsidRPr="00F22B28">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F22B28"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We, at E</w:t>
      </w:r>
      <w:r w:rsidRPr="00F22B28">
        <w:rPr>
          <w:rFonts w:asciiTheme="majorHAnsi" w:eastAsia="Times New Roman" w:hAnsiTheme="majorHAnsi" w:cstheme="majorHAnsi"/>
          <w:color w:val="2F3537"/>
          <w:sz w:val="24"/>
          <w:szCs w:val="24"/>
          <w:lang w:eastAsia="en-GB"/>
        </w:rPr>
        <w:t>q</w:t>
      </w:r>
      <w:r w:rsidRPr="00F22B28">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a</w:t>
      </w:r>
      <w:r w:rsidRPr="00F22B28">
        <w:rPr>
          <w:rFonts w:asciiTheme="majorHAnsi" w:eastAsia="Times New Roman" w:hAnsiTheme="majorHAnsi" w:cstheme="majorHAnsi"/>
          <w:color w:val="2F3537"/>
          <w:sz w:val="24"/>
          <w:szCs w:val="24"/>
          <w:lang w:eastAsia="en-GB"/>
        </w:rPr>
        <w:t>n experienced</w:t>
      </w:r>
      <w:r w:rsidRPr="00F22B28">
        <w:rPr>
          <w:rFonts w:asciiTheme="majorHAnsi" w:eastAsia="Times New Roman" w:hAnsiTheme="majorHAnsi" w:cstheme="majorHAnsi"/>
          <w:color w:val="2F3537"/>
          <w:sz w:val="24"/>
          <w:szCs w:val="24"/>
          <w:lang w:eastAsia="en-GB"/>
        </w:rPr>
        <w:t xml:space="preserve"> consultant from </w:t>
      </w:r>
      <w:proofErr w:type="spellStart"/>
      <w:r w:rsidRPr="00F22B28">
        <w:rPr>
          <w:rFonts w:asciiTheme="majorHAnsi" w:eastAsia="Times New Roman" w:hAnsiTheme="majorHAnsi" w:cstheme="majorHAnsi"/>
          <w:color w:val="2F3537"/>
          <w:sz w:val="24"/>
          <w:szCs w:val="24"/>
          <w:lang w:eastAsia="en-GB"/>
        </w:rPr>
        <w:t>MySpace</w:t>
      </w:r>
      <w:proofErr w:type="spellEnd"/>
      <w:r w:rsidRPr="00F22B28">
        <w:rPr>
          <w:rFonts w:asciiTheme="majorHAnsi" w:eastAsia="Times New Roman" w:hAnsiTheme="majorHAnsi" w:cstheme="majorHAnsi"/>
          <w:color w:val="2F3537"/>
          <w:sz w:val="24"/>
          <w:szCs w:val="24"/>
          <w:lang w:eastAsia="en-GB"/>
        </w:rPr>
        <w:t xml:space="preserve"> - whose </w:t>
      </w:r>
      <w:r w:rsidRPr="00F22B28">
        <w:rPr>
          <w:rFonts w:asciiTheme="majorHAnsi" w:eastAsia="Times New Roman" w:hAnsiTheme="majorHAnsi" w:cstheme="majorHAnsi"/>
          <w:b/>
          <w:bCs/>
          <w:i/>
          <w:iCs/>
          <w:color w:val="2F3537"/>
          <w:sz w:val="24"/>
          <w:szCs w:val="24"/>
          <w:lang w:eastAsia="en-GB"/>
        </w:rPr>
        <w:t>body language</w:t>
      </w:r>
      <w:r w:rsidRPr="00F22B28">
        <w:rPr>
          <w:rFonts w:asciiTheme="majorHAnsi" w:eastAsia="Times New Roman" w:hAnsiTheme="majorHAnsi" w:cstheme="majorHAnsi"/>
          <w:color w:val="2F3537"/>
          <w:sz w:val="24"/>
          <w:szCs w:val="24"/>
          <w:lang w:eastAsia="en-GB"/>
        </w:rPr>
        <w:t xml:space="preserve"> was </w:t>
      </w:r>
      <w:r w:rsidRPr="00F22B28">
        <w:rPr>
          <w:rFonts w:asciiTheme="majorHAnsi" w:eastAsia="Times New Roman" w:hAnsiTheme="majorHAnsi" w:cstheme="majorHAnsi"/>
          <w:b/>
          <w:bCs/>
          <w:i/>
          <w:iCs/>
          <w:color w:val="2F3537"/>
          <w:sz w:val="24"/>
          <w:szCs w:val="24"/>
          <w:lang w:eastAsia="en-GB"/>
        </w:rPr>
        <w:t xml:space="preserve">genuinely open </w:t>
      </w:r>
      <w:r w:rsidRPr="00F22B28">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F22B28"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Grammar and punctuation: It</w:t>
      </w:r>
      <w:r w:rsidR="00A312CE"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F22B28"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F22B28" w:rsidRDefault="00C7410A" w:rsidP="00C7410A">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F22B28">
        <w:rPr>
          <w:rFonts w:asciiTheme="majorHAnsi" w:eastAsia="Times New Roman" w:hAnsiTheme="majorHAnsi" w:cstheme="majorHAnsi"/>
          <w:b/>
          <w:bCs/>
          <w:i/>
          <w:iCs/>
          <w:color w:val="2F3537"/>
          <w:sz w:val="24"/>
          <w:szCs w:val="24"/>
          <w:lang w:eastAsia="en-GB"/>
        </w:rPr>
        <w:t>concise</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b/>
          <w:bCs/>
          <w:i/>
          <w:iCs/>
          <w:color w:val="2F3537"/>
          <w:sz w:val="24"/>
          <w:szCs w:val="24"/>
          <w:lang w:eastAsia="en-GB"/>
        </w:rPr>
        <w:t xml:space="preserve"> on-point </w:t>
      </w:r>
      <w:r w:rsidRPr="00F22B28">
        <w:rPr>
          <w:rFonts w:asciiTheme="majorHAnsi" w:eastAsia="Times New Roman" w:hAnsiTheme="majorHAnsi" w:cstheme="majorHAnsi"/>
          <w:color w:val="2F3537"/>
          <w:sz w:val="24"/>
          <w:szCs w:val="24"/>
          <w:lang w:eastAsia="en-GB"/>
        </w:rPr>
        <w:t>and</w:t>
      </w:r>
      <w:r w:rsidRPr="00F22B28">
        <w:rPr>
          <w:rFonts w:asciiTheme="majorHAnsi" w:eastAsia="Times New Roman" w:hAnsiTheme="majorHAnsi" w:cstheme="majorHAnsi"/>
          <w:b/>
          <w:bCs/>
          <w:i/>
          <w:iCs/>
          <w:color w:val="2F3537"/>
          <w:sz w:val="24"/>
          <w:szCs w:val="24"/>
          <w:lang w:eastAsia="en-GB"/>
        </w:rPr>
        <w:t xml:space="preserve"> accurate</w:t>
      </w:r>
      <w:r w:rsidRPr="00F22B28">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F22B28">
        <w:rPr>
          <w:rFonts w:asciiTheme="majorHAnsi" w:eastAsia="Times New Roman" w:hAnsiTheme="majorHAnsi" w:cstheme="majorHAnsi"/>
          <w:b/>
          <w:bCs/>
          <w:i/>
          <w:iCs/>
          <w:color w:val="2F3537"/>
          <w:sz w:val="24"/>
          <w:szCs w:val="24"/>
          <w:lang w:eastAsia="en-GB"/>
        </w:rPr>
        <w:t>formal</w:t>
      </w:r>
      <w:r w:rsidRPr="00F22B28">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Responding email to the proposal of the catering company C</w:t>
      </w:r>
      <w:r w:rsidR="00984C2D" w:rsidRPr="00F22B28">
        <w:rPr>
          <w:rFonts w:asciiTheme="majorHAnsi" w:eastAsia="Times New Roman" w:hAnsiTheme="majorHAnsi" w:cstheme="majorHAnsi"/>
          <w:color w:val="2F3537"/>
          <w:sz w:val="24"/>
          <w:szCs w:val="24"/>
          <w:lang w:eastAsia="en-GB"/>
        </w:rPr>
        <w:t>AIGER</w:t>
      </w:r>
      <w:r w:rsidRPr="00F22B28">
        <w:rPr>
          <w:rFonts w:asciiTheme="majorHAnsi" w:eastAsia="Times New Roman" w:hAnsiTheme="majorHAnsi" w:cstheme="majorHAnsi"/>
          <w:color w:val="2F3537"/>
          <w:sz w:val="24"/>
          <w:szCs w:val="24"/>
          <w:lang w:eastAsia="en-GB"/>
        </w:rPr>
        <w:t xml:space="preserve"> &amp; Co.-s manager, Alix </w:t>
      </w:r>
      <w:proofErr w:type="spellStart"/>
      <w:r w:rsidRPr="00F22B28">
        <w:rPr>
          <w:rFonts w:asciiTheme="majorHAnsi" w:eastAsia="Times New Roman" w:hAnsiTheme="majorHAnsi" w:cstheme="majorHAnsi"/>
          <w:color w:val="2F3537"/>
          <w:sz w:val="24"/>
          <w:szCs w:val="24"/>
          <w:lang w:eastAsia="en-GB"/>
        </w:rPr>
        <w:t>Caiger</w:t>
      </w:r>
      <w:proofErr w:type="spellEnd"/>
      <w:r w:rsidRPr="00F22B28">
        <w:rPr>
          <w:rFonts w:asciiTheme="majorHAnsi" w:eastAsia="Times New Roman" w:hAnsiTheme="majorHAnsi" w:cstheme="majorHAnsi"/>
          <w:color w:val="2F3537"/>
          <w:sz w:val="24"/>
          <w:szCs w:val="24"/>
          <w:lang w:eastAsia="en-GB"/>
        </w:rPr>
        <w:t>:</w:t>
      </w:r>
    </w:p>
    <w:p w14:paraId="31A332DC"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F22B28" w:rsidRDefault="00582DFF"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F22B28" w:rsidRDefault="006A1005"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F22B28" w:rsidRDefault="00582DFF"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F22B28"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Practical</w:t>
      </w:r>
      <w:r w:rsidR="002F355A" w:rsidRPr="00F22B28">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F22B28"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Default="00F22B28" w:rsidP="006A1005">
      <w:pPr>
        <w:spacing w:after="0" w:line="240" w:lineRule="auto"/>
        <w:rPr>
          <w:rFonts w:asciiTheme="majorHAnsi" w:hAnsiTheme="majorHAnsi" w:cstheme="majorHAnsi"/>
          <w:sz w:val="24"/>
          <w:szCs w:val="24"/>
        </w:rPr>
      </w:pPr>
      <w:r w:rsidRPr="00F22B28">
        <w:rPr>
          <w:rFonts w:asciiTheme="majorHAnsi" w:hAnsiTheme="majorHAnsi" w:cstheme="majorHAnsi"/>
          <w:sz w:val="24"/>
          <w:szCs w:val="24"/>
        </w:rPr>
        <w:t>“</w:t>
      </w:r>
      <w:r w:rsidR="002F355A" w:rsidRPr="00F22B28">
        <w:rPr>
          <w:rFonts w:asciiTheme="majorHAnsi" w:hAnsiTheme="majorHAnsi" w:cstheme="majorHAnsi"/>
          <w:sz w:val="24"/>
          <w:szCs w:val="24"/>
        </w:rPr>
        <w:t xml:space="preserve">Time management refers to </w:t>
      </w:r>
      <w:r w:rsidR="002F355A" w:rsidRPr="009F7226">
        <w:rPr>
          <w:rFonts w:asciiTheme="majorHAnsi" w:hAnsiTheme="majorHAnsi" w:cstheme="majorHAnsi"/>
          <w:b/>
          <w:bCs/>
          <w:i/>
          <w:iCs/>
          <w:sz w:val="24"/>
          <w:szCs w:val="24"/>
        </w:rPr>
        <w:t>planning</w:t>
      </w:r>
      <w:r w:rsidR="002F355A" w:rsidRPr="00F22B28">
        <w:rPr>
          <w:rFonts w:asciiTheme="majorHAnsi" w:hAnsiTheme="majorHAnsi" w:cstheme="majorHAnsi"/>
          <w:sz w:val="24"/>
          <w:szCs w:val="24"/>
        </w:rPr>
        <w:t xml:space="preserve"> the </w:t>
      </w:r>
      <w:r w:rsidR="002F355A" w:rsidRPr="009F7226">
        <w:rPr>
          <w:rFonts w:asciiTheme="majorHAnsi" w:hAnsiTheme="majorHAnsi" w:cstheme="majorHAnsi"/>
          <w:b/>
          <w:bCs/>
          <w:i/>
          <w:iCs/>
          <w:sz w:val="24"/>
          <w:szCs w:val="24"/>
        </w:rPr>
        <w:t>time available</w:t>
      </w:r>
      <w:r w:rsidR="002F355A" w:rsidRPr="00F22B28">
        <w:rPr>
          <w:rFonts w:asciiTheme="majorHAnsi" w:hAnsiTheme="majorHAnsi" w:cstheme="majorHAnsi"/>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9F7226">
        <w:rPr>
          <w:rFonts w:asciiTheme="majorHAnsi" w:hAnsiTheme="majorHAnsi" w:cstheme="majorHAnsi"/>
          <w:b/>
          <w:bCs/>
          <w:i/>
          <w:iCs/>
          <w:sz w:val="24"/>
          <w:szCs w:val="24"/>
        </w:rPr>
        <w:t>minimum time possible</w:t>
      </w:r>
      <w:r w:rsidRPr="00F22B28">
        <w:rPr>
          <w:rFonts w:asciiTheme="majorHAnsi" w:hAnsiTheme="majorHAnsi" w:cstheme="majorHAnsi"/>
          <w:sz w:val="24"/>
          <w:szCs w:val="24"/>
        </w:rPr>
        <w:t>.”</w:t>
      </w:r>
      <w:r>
        <w:rPr>
          <w:rFonts w:asciiTheme="majorHAnsi" w:hAnsiTheme="majorHAnsi" w:cstheme="majorHAnsi"/>
          <w:sz w:val="24"/>
          <w:szCs w:val="24"/>
        </w:rPr>
        <w:t xml:space="preserve"> (Kaya, 2012)</w:t>
      </w:r>
    </w:p>
    <w:p w14:paraId="34ABADBC" w14:textId="77777777" w:rsidR="00563F95" w:rsidRDefault="00563F95" w:rsidP="006A1005">
      <w:pPr>
        <w:spacing w:after="0" w:line="240" w:lineRule="auto"/>
        <w:rPr>
          <w:rFonts w:asciiTheme="majorHAnsi" w:hAnsiTheme="majorHAnsi" w:cstheme="majorHAnsi"/>
          <w:sz w:val="24"/>
          <w:szCs w:val="24"/>
        </w:rPr>
      </w:pPr>
    </w:p>
    <w:p w14:paraId="3B748D2F" w14:textId="015928A2" w:rsidR="00F22B28" w:rsidRDefault="00F22B28" w:rsidP="006A1005">
      <w:pPr>
        <w:spacing w:after="0" w:line="240" w:lineRule="auto"/>
        <w:rPr>
          <w:rFonts w:asciiTheme="majorHAnsi" w:hAnsiTheme="majorHAnsi" w:cstheme="majorHAnsi"/>
          <w:sz w:val="24"/>
          <w:szCs w:val="24"/>
        </w:rPr>
      </w:pPr>
    </w:p>
    <w:p w14:paraId="5478792F" w14:textId="2B5ADBF7" w:rsidR="00F22B28" w:rsidRDefault="00A12DCF" w:rsidP="006A1005">
      <w:pPr>
        <w:spacing w:after="0" w:line="240" w:lineRule="auto"/>
        <w:rPr>
          <w:rFonts w:asciiTheme="majorHAnsi" w:hAnsiTheme="majorHAnsi" w:cstheme="majorHAnsi"/>
          <w:sz w:val="24"/>
          <w:szCs w:val="24"/>
        </w:rPr>
      </w:pPr>
      <w:r>
        <w:rPr>
          <w:rFonts w:asciiTheme="majorHAnsi" w:hAnsiTheme="majorHAnsi" w:cstheme="majorHAnsi"/>
          <w:sz w:val="24"/>
          <w:szCs w:val="24"/>
        </w:rPr>
        <w:t>S</w:t>
      </w:r>
      <w:r w:rsidR="00A87E63">
        <w:rPr>
          <w:rFonts w:asciiTheme="majorHAnsi" w:hAnsiTheme="majorHAnsi" w:cstheme="majorHAnsi"/>
          <w:sz w:val="24"/>
          <w:szCs w:val="24"/>
        </w:rPr>
        <w:t>everal</w:t>
      </w:r>
      <w:r w:rsidR="00F22B28">
        <w:rPr>
          <w:rFonts w:asciiTheme="majorHAnsi" w:hAnsiTheme="majorHAnsi" w:cstheme="majorHAnsi"/>
          <w:sz w:val="24"/>
          <w:szCs w:val="24"/>
        </w:rPr>
        <w:t xml:space="preserve"> skills </w:t>
      </w:r>
      <w:r w:rsidR="00A87E63">
        <w:rPr>
          <w:rFonts w:asciiTheme="majorHAnsi" w:hAnsiTheme="majorHAnsi" w:cstheme="majorHAnsi"/>
          <w:sz w:val="24"/>
          <w:szCs w:val="24"/>
        </w:rPr>
        <w:t xml:space="preserve">and actions </w:t>
      </w:r>
      <w:r w:rsidR="00F22B28">
        <w:rPr>
          <w:rFonts w:asciiTheme="majorHAnsi" w:hAnsiTheme="majorHAnsi" w:cstheme="majorHAnsi"/>
          <w:sz w:val="24"/>
          <w:szCs w:val="24"/>
        </w:rPr>
        <w:t xml:space="preserve">that need to be applied to </w:t>
      </w:r>
      <w:r w:rsidR="00563F95">
        <w:rPr>
          <w:rFonts w:asciiTheme="majorHAnsi" w:hAnsiTheme="majorHAnsi" w:cstheme="majorHAnsi"/>
          <w:sz w:val="24"/>
          <w:szCs w:val="24"/>
        </w:rPr>
        <w:t>carry out</w:t>
      </w:r>
      <w:r w:rsidR="00F22B28">
        <w:rPr>
          <w:rFonts w:asciiTheme="majorHAnsi" w:hAnsiTheme="majorHAnsi" w:cstheme="majorHAnsi"/>
          <w:sz w:val="24"/>
          <w:szCs w:val="24"/>
        </w:rPr>
        <w:t xml:space="preserve"> successful and professional time management.</w:t>
      </w:r>
    </w:p>
    <w:p w14:paraId="6F030787" w14:textId="77777777" w:rsidR="00563F95" w:rsidRDefault="00563F95" w:rsidP="006A1005">
      <w:pPr>
        <w:spacing w:after="0" w:line="240" w:lineRule="auto"/>
        <w:rPr>
          <w:rFonts w:asciiTheme="majorHAnsi" w:hAnsiTheme="majorHAnsi" w:cstheme="majorHAnsi"/>
          <w:sz w:val="24"/>
          <w:szCs w:val="24"/>
        </w:rPr>
      </w:pPr>
    </w:p>
    <w:p w14:paraId="506FF7B3" w14:textId="0A7661E7" w:rsidR="00F22B28" w:rsidRPr="00563F95" w:rsidRDefault="00563F95" w:rsidP="00563F95">
      <w:pPr>
        <w:pStyle w:val="ListParagraph"/>
        <w:numPr>
          <w:ilvl w:val="0"/>
          <w:numId w:val="5"/>
        </w:numPr>
        <w:spacing w:after="0" w:line="240" w:lineRule="auto"/>
        <w:rPr>
          <w:rFonts w:asciiTheme="majorHAnsi" w:hAnsiTheme="majorHAnsi" w:cstheme="majorHAnsi"/>
          <w:sz w:val="24"/>
          <w:szCs w:val="24"/>
        </w:rPr>
      </w:pPr>
      <w:r w:rsidRPr="00A87E63">
        <w:rPr>
          <w:rFonts w:asciiTheme="majorHAnsi" w:hAnsiTheme="majorHAnsi" w:cstheme="majorHAnsi"/>
          <w:b/>
          <w:bCs/>
          <w:i/>
          <w:iCs/>
          <w:sz w:val="24"/>
          <w:szCs w:val="24"/>
        </w:rPr>
        <w:t>Goal-setting</w:t>
      </w:r>
      <w:r>
        <w:rPr>
          <w:rFonts w:asciiTheme="majorHAnsi" w:hAnsiTheme="majorHAnsi" w:cstheme="majorHAnsi"/>
          <w:sz w:val="24"/>
          <w:szCs w:val="24"/>
        </w:rPr>
        <w:t xml:space="preserve">: </w:t>
      </w:r>
      <w:r w:rsidR="00A87E63">
        <w:rPr>
          <w:rFonts w:asciiTheme="majorHAnsi" w:hAnsiTheme="majorHAnsi" w:cstheme="majorHAnsi"/>
          <w:sz w:val="24"/>
          <w:szCs w:val="24"/>
        </w:rPr>
        <w:t xml:space="preserve">My </w:t>
      </w:r>
      <w:r w:rsidR="00A87E63" w:rsidRPr="00A87E63">
        <w:rPr>
          <w:rFonts w:asciiTheme="majorHAnsi" w:hAnsiTheme="majorHAnsi" w:cstheme="majorHAnsi"/>
          <w:b/>
          <w:bCs/>
          <w:i/>
          <w:iCs/>
          <w:sz w:val="24"/>
          <w:szCs w:val="24"/>
        </w:rPr>
        <w:t>first step</w:t>
      </w:r>
      <w:r w:rsidR="00A87E63">
        <w:rPr>
          <w:rFonts w:asciiTheme="majorHAnsi" w:hAnsiTheme="majorHAnsi" w:cstheme="majorHAnsi"/>
          <w:sz w:val="24"/>
          <w:szCs w:val="24"/>
        </w:rPr>
        <w:t xml:space="preserve"> was to schedule a meeting with management and all team members to define our </w:t>
      </w:r>
      <w:r w:rsidR="00A87E63" w:rsidRPr="00A87E63">
        <w:rPr>
          <w:rFonts w:asciiTheme="majorHAnsi" w:hAnsiTheme="majorHAnsi" w:cstheme="majorHAnsi"/>
          <w:b/>
          <w:bCs/>
          <w:i/>
          <w:iCs/>
          <w:sz w:val="24"/>
          <w:szCs w:val="24"/>
        </w:rPr>
        <w:t>end-goal</w:t>
      </w:r>
      <w:r w:rsidR="00A87E63">
        <w:rPr>
          <w:rFonts w:asciiTheme="majorHAnsi" w:hAnsiTheme="majorHAnsi" w:cstheme="majorHAnsi"/>
          <w:sz w:val="24"/>
          <w:szCs w:val="24"/>
        </w:rPr>
        <w:t xml:space="preserve"> and consider all specifications and necessary resources.</w:t>
      </w:r>
      <w:r>
        <w:rPr>
          <w:rFonts w:asciiTheme="majorHAnsi" w:hAnsiTheme="majorHAnsi" w:cstheme="majorHAnsi"/>
          <w:sz w:val="24"/>
          <w:szCs w:val="24"/>
        </w:rPr>
        <w:t xml:space="preserve"> </w:t>
      </w:r>
    </w:p>
    <w:p w14:paraId="784F0B34" w14:textId="7A967F41" w:rsidR="00F22B28" w:rsidRPr="00A87E63"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9F7226">
        <w:rPr>
          <w:rFonts w:asciiTheme="majorHAnsi" w:hAnsiTheme="majorHAnsi" w:cstheme="majorHAnsi"/>
          <w:b/>
          <w:bCs/>
          <w:i/>
          <w:iCs/>
          <w:sz w:val="24"/>
          <w:szCs w:val="24"/>
        </w:rPr>
        <w:t xml:space="preserve">Prioritisation: </w:t>
      </w:r>
      <w:r>
        <w:rPr>
          <w:rFonts w:asciiTheme="majorHAnsi" w:hAnsiTheme="majorHAnsi" w:cstheme="majorHAnsi"/>
          <w:sz w:val="24"/>
          <w:szCs w:val="24"/>
        </w:rPr>
        <w:t xml:space="preserve">the cardinal tool </w:t>
      </w:r>
      <w:r w:rsidR="005250B0">
        <w:rPr>
          <w:rFonts w:asciiTheme="majorHAnsi" w:hAnsiTheme="majorHAnsi" w:cstheme="majorHAnsi"/>
          <w:sz w:val="24"/>
          <w:szCs w:val="24"/>
        </w:rPr>
        <w:t xml:space="preserve">we need </w:t>
      </w:r>
      <w:r>
        <w:rPr>
          <w:rFonts w:asciiTheme="majorHAnsi" w:hAnsiTheme="majorHAnsi" w:cstheme="majorHAnsi"/>
          <w:sz w:val="24"/>
          <w:szCs w:val="24"/>
        </w:rPr>
        <w:t xml:space="preserve">to complete </w:t>
      </w:r>
      <w:r w:rsidR="005250B0">
        <w:rPr>
          <w:rFonts w:asciiTheme="majorHAnsi" w:hAnsiTheme="majorHAnsi" w:cstheme="majorHAnsi"/>
          <w:sz w:val="24"/>
          <w:szCs w:val="24"/>
        </w:rPr>
        <w:t>the</w:t>
      </w:r>
      <w:r>
        <w:rPr>
          <w:rFonts w:asciiTheme="majorHAnsi" w:hAnsiTheme="majorHAnsi" w:cstheme="majorHAnsi"/>
          <w:sz w:val="24"/>
          <w:szCs w:val="24"/>
        </w:rPr>
        <w:t xml:space="preserve"> </w:t>
      </w:r>
      <w:r w:rsidR="001A5E50">
        <w:rPr>
          <w:rFonts w:asciiTheme="majorHAnsi" w:hAnsiTheme="majorHAnsi" w:cstheme="majorHAnsi"/>
          <w:sz w:val="24"/>
          <w:szCs w:val="24"/>
        </w:rPr>
        <w:t>project</w:t>
      </w:r>
      <w:r>
        <w:rPr>
          <w:rFonts w:asciiTheme="majorHAnsi" w:hAnsiTheme="majorHAnsi" w:cstheme="majorHAnsi"/>
          <w:sz w:val="24"/>
          <w:szCs w:val="24"/>
        </w:rPr>
        <w:t xml:space="preserve"> </w:t>
      </w:r>
      <w:r w:rsidR="005250B0">
        <w:rPr>
          <w:rFonts w:asciiTheme="majorHAnsi" w:hAnsiTheme="majorHAnsi" w:cstheme="majorHAnsi"/>
          <w:sz w:val="24"/>
          <w:szCs w:val="24"/>
        </w:rPr>
        <w:t>that has</w:t>
      </w:r>
      <w:r>
        <w:rPr>
          <w:rFonts w:asciiTheme="majorHAnsi" w:hAnsiTheme="majorHAnsi" w:cstheme="majorHAnsi"/>
          <w:sz w:val="24"/>
          <w:szCs w:val="24"/>
        </w:rPr>
        <w:t xml:space="preserve"> multiple components is a </w:t>
      </w:r>
      <w:r w:rsidRPr="00563F95">
        <w:rPr>
          <w:rFonts w:asciiTheme="majorHAnsi" w:hAnsiTheme="majorHAnsi" w:cstheme="majorHAnsi"/>
          <w:b/>
          <w:bCs/>
          <w:i/>
          <w:iCs/>
          <w:sz w:val="24"/>
          <w:szCs w:val="24"/>
        </w:rPr>
        <w:t>master to-do list</w:t>
      </w:r>
      <w:r w:rsidR="005250B0">
        <w:rPr>
          <w:rFonts w:asciiTheme="majorHAnsi" w:hAnsiTheme="majorHAnsi" w:cstheme="majorHAnsi"/>
          <w:b/>
          <w:bCs/>
          <w:i/>
          <w:iCs/>
          <w:sz w:val="24"/>
          <w:szCs w:val="24"/>
        </w:rPr>
        <w:t>.</w:t>
      </w:r>
      <w:r>
        <w:rPr>
          <w:rFonts w:asciiTheme="majorHAnsi" w:hAnsiTheme="majorHAnsi" w:cstheme="majorHAnsi"/>
          <w:sz w:val="24"/>
          <w:szCs w:val="24"/>
        </w:rPr>
        <w:t xml:space="preserve"> </w:t>
      </w:r>
      <w:r w:rsidR="005250B0">
        <w:rPr>
          <w:rFonts w:asciiTheme="majorHAnsi" w:hAnsiTheme="majorHAnsi" w:cstheme="majorHAnsi"/>
          <w:sz w:val="24"/>
          <w:szCs w:val="24"/>
        </w:rPr>
        <w:t>We</w:t>
      </w:r>
      <w:r>
        <w:rPr>
          <w:rFonts w:asciiTheme="majorHAnsi" w:hAnsiTheme="majorHAnsi" w:cstheme="majorHAnsi"/>
          <w:sz w:val="24"/>
          <w:szCs w:val="24"/>
        </w:rPr>
        <w:t xml:space="preserve"> factor in all the necessary sub-</w:t>
      </w:r>
      <w:r w:rsidR="00563F95">
        <w:rPr>
          <w:rFonts w:asciiTheme="majorHAnsi" w:hAnsiTheme="majorHAnsi" w:cstheme="majorHAnsi"/>
          <w:sz w:val="24"/>
          <w:szCs w:val="24"/>
        </w:rPr>
        <w:t>routines, that will be analysed</w:t>
      </w:r>
      <w:r w:rsidR="005250B0">
        <w:rPr>
          <w:rFonts w:asciiTheme="majorHAnsi" w:hAnsiTheme="majorHAnsi" w:cstheme="majorHAnsi"/>
          <w:sz w:val="24"/>
          <w:szCs w:val="24"/>
        </w:rPr>
        <w:t xml:space="preserve">, </w:t>
      </w:r>
      <w:r w:rsidR="009B593F">
        <w:rPr>
          <w:rFonts w:asciiTheme="majorHAnsi" w:hAnsiTheme="majorHAnsi" w:cstheme="majorHAnsi"/>
          <w:sz w:val="24"/>
          <w:szCs w:val="24"/>
        </w:rPr>
        <w:t>ranked and</w:t>
      </w:r>
      <w:r w:rsidR="00563F95">
        <w:rPr>
          <w:rFonts w:asciiTheme="majorHAnsi" w:hAnsiTheme="majorHAnsi" w:cstheme="majorHAnsi"/>
          <w:sz w:val="24"/>
          <w:szCs w:val="24"/>
        </w:rPr>
        <w:t xml:space="preserve"> categorised </w:t>
      </w:r>
      <w:r w:rsidR="00563F95">
        <w:rPr>
          <w:rFonts w:asciiTheme="majorHAnsi" w:hAnsiTheme="majorHAnsi" w:cstheme="majorHAnsi"/>
          <w:sz w:val="24"/>
          <w:szCs w:val="24"/>
        </w:rPr>
        <w:t xml:space="preserve">according to </w:t>
      </w:r>
      <w:r w:rsidR="00563F95">
        <w:rPr>
          <w:rFonts w:asciiTheme="majorHAnsi" w:hAnsiTheme="majorHAnsi" w:cstheme="majorHAnsi"/>
          <w:sz w:val="24"/>
          <w:szCs w:val="24"/>
        </w:rPr>
        <w:t>their</w:t>
      </w:r>
      <w:r w:rsidR="00563F95">
        <w:rPr>
          <w:rFonts w:asciiTheme="majorHAnsi" w:hAnsiTheme="majorHAnsi" w:cstheme="majorHAnsi"/>
          <w:sz w:val="24"/>
          <w:szCs w:val="24"/>
        </w:rPr>
        <w:t xml:space="preserve"> importance</w:t>
      </w:r>
      <w:r w:rsidR="00563F95">
        <w:rPr>
          <w:rFonts w:asciiTheme="majorHAnsi" w:hAnsiTheme="majorHAnsi" w:cstheme="majorHAnsi"/>
          <w:sz w:val="24"/>
          <w:szCs w:val="24"/>
        </w:rPr>
        <w:t xml:space="preserve"> </w:t>
      </w:r>
      <w:r w:rsidR="005250B0">
        <w:rPr>
          <w:rFonts w:asciiTheme="majorHAnsi" w:hAnsiTheme="majorHAnsi" w:cstheme="majorHAnsi"/>
          <w:sz w:val="24"/>
          <w:szCs w:val="24"/>
        </w:rPr>
        <w:t>in</w:t>
      </w:r>
      <w:r w:rsidR="00563F95">
        <w:rPr>
          <w:rFonts w:asciiTheme="majorHAnsi" w:hAnsiTheme="majorHAnsi" w:cstheme="majorHAnsi"/>
          <w:sz w:val="24"/>
          <w:szCs w:val="24"/>
        </w:rPr>
        <w:t xml:space="preserve">to </w:t>
      </w:r>
      <w:r w:rsidR="00563F95" w:rsidRPr="00563F95">
        <w:rPr>
          <w:rFonts w:asciiTheme="majorHAnsi" w:hAnsiTheme="majorHAnsi" w:cstheme="majorHAnsi"/>
          <w:b/>
          <w:bCs/>
          <w:i/>
          <w:iCs/>
          <w:sz w:val="24"/>
          <w:szCs w:val="24"/>
        </w:rPr>
        <w:t>do</w:t>
      </w:r>
      <w:r w:rsidR="00563F95">
        <w:rPr>
          <w:rFonts w:asciiTheme="majorHAnsi" w:hAnsiTheme="majorHAnsi" w:cstheme="majorHAnsi"/>
          <w:sz w:val="24"/>
          <w:szCs w:val="24"/>
        </w:rPr>
        <w:t xml:space="preserve"> (complete), </w:t>
      </w:r>
      <w:r w:rsidR="00563F95" w:rsidRPr="00563F95">
        <w:rPr>
          <w:rFonts w:asciiTheme="majorHAnsi" w:hAnsiTheme="majorHAnsi" w:cstheme="majorHAnsi"/>
          <w:b/>
          <w:bCs/>
          <w:i/>
          <w:iCs/>
          <w:sz w:val="24"/>
          <w:szCs w:val="24"/>
        </w:rPr>
        <w:t>defer</w:t>
      </w:r>
      <w:r w:rsidR="00563F95">
        <w:rPr>
          <w:rFonts w:asciiTheme="majorHAnsi" w:hAnsiTheme="majorHAnsi" w:cstheme="majorHAnsi"/>
          <w:sz w:val="24"/>
          <w:szCs w:val="24"/>
        </w:rPr>
        <w:t xml:space="preserve"> (complete later), </w:t>
      </w:r>
      <w:r w:rsidR="00563F95" w:rsidRPr="00563F95">
        <w:rPr>
          <w:rFonts w:asciiTheme="majorHAnsi" w:hAnsiTheme="majorHAnsi" w:cstheme="majorHAnsi"/>
          <w:b/>
          <w:bCs/>
          <w:i/>
          <w:iCs/>
          <w:sz w:val="24"/>
          <w:szCs w:val="24"/>
        </w:rPr>
        <w:t>delegate</w:t>
      </w:r>
      <w:r w:rsidR="00563F95">
        <w:rPr>
          <w:rFonts w:asciiTheme="majorHAnsi" w:hAnsiTheme="majorHAnsi" w:cstheme="majorHAnsi"/>
          <w:sz w:val="24"/>
          <w:szCs w:val="24"/>
        </w:rPr>
        <w:t xml:space="preserve"> (assign it to a third-party) and </w:t>
      </w:r>
      <w:r w:rsidR="00563F95" w:rsidRPr="00563F95">
        <w:rPr>
          <w:rFonts w:asciiTheme="majorHAnsi" w:hAnsiTheme="majorHAnsi" w:cstheme="majorHAnsi"/>
          <w:b/>
          <w:bCs/>
          <w:i/>
          <w:iCs/>
          <w:sz w:val="24"/>
          <w:szCs w:val="24"/>
        </w:rPr>
        <w:t>delete</w:t>
      </w:r>
      <w:r w:rsidR="00563F95">
        <w:rPr>
          <w:rFonts w:asciiTheme="majorHAnsi" w:hAnsiTheme="majorHAnsi" w:cstheme="majorHAnsi"/>
          <w:sz w:val="24"/>
          <w:szCs w:val="24"/>
        </w:rPr>
        <w:t>.</w:t>
      </w:r>
      <w:r w:rsidR="00A87E63">
        <w:rPr>
          <w:rFonts w:asciiTheme="majorHAnsi" w:hAnsiTheme="majorHAnsi" w:cstheme="majorHAnsi"/>
          <w:sz w:val="24"/>
          <w:szCs w:val="24"/>
        </w:rPr>
        <w:t xml:space="preserve"> </w:t>
      </w:r>
      <w:r w:rsidR="00563F95">
        <w:rPr>
          <w:rFonts w:asciiTheme="majorHAnsi" w:hAnsiTheme="majorHAnsi" w:cstheme="majorHAnsi"/>
          <w:sz w:val="24"/>
          <w:szCs w:val="24"/>
        </w:rPr>
        <w:t xml:space="preserve"> </w:t>
      </w:r>
    </w:p>
    <w:p w14:paraId="26AF5440" w14:textId="67CF294B" w:rsidR="00A87E63" w:rsidRPr="009B593F"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Planning: </w:t>
      </w:r>
      <w:r w:rsidR="009B593F">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9B593F">
        <w:rPr>
          <w:rFonts w:asciiTheme="majorHAnsi" w:eastAsia="Times New Roman" w:hAnsiTheme="majorHAnsi" w:cstheme="majorHAnsi"/>
          <w:b/>
          <w:bCs/>
          <w:i/>
          <w:iCs/>
          <w:color w:val="2F3537"/>
          <w:sz w:val="24"/>
          <w:szCs w:val="24"/>
          <w:lang w:eastAsia="en-GB"/>
        </w:rPr>
        <w:t>schedule</w:t>
      </w:r>
      <w:r w:rsidR="009B593F">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Pr>
          <w:rFonts w:asciiTheme="majorHAnsi" w:eastAsia="Times New Roman" w:hAnsiTheme="majorHAnsi" w:cstheme="majorHAnsi"/>
          <w:color w:val="2F3537"/>
          <w:sz w:val="24"/>
          <w:szCs w:val="24"/>
          <w:lang w:eastAsia="en-GB"/>
        </w:rPr>
        <w:t>I spent the rest of the day</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creating an overall</w:t>
      </w:r>
      <w:r w:rsidR="000B6BAB">
        <w:rPr>
          <w:rFonts w:asciiTheme="majorHAnsi" w:eastAsia="Times New Roman" w:hAnsiTheme="majorHAnsi" w:cstheme="majorHAnsi"/>
          <w:color w:val="2F3537"/>
          <w:sz w:val="24"/>
          <w:szCs w:val="24"/>
          <w:lang w:eastAsia="en-GB"/>
        </w:rPr>
        <w:t xml:space="preserve"> plan</w:t>
      </w:r>
      <w:r w:rsidR="005250B0">
        <w:rPr>
          <w:rFonts w:asciiTheme="majorHAnsi" w:eastAsia="Times New Roman" w:hAnsiTheme="majorHAnsi" w:cstheme="majorHAnsi"/>
          <w:color w:val="2F3537"/>
          <w:sz w:val="24"/>
          <w:szCs w:val="24"/>
          <w:lang w:eastAsia="en-GB"/>
        </w:rPr>
        <w:t>.</w:t>
      </w:r>
    </w:p>
    <w:p w14:paraId="0D35AF07" w14:textId="721AC5E2" w:rsidR="009B593F" w:rsidRPr="009B593F"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Delegation: </w:t>
      </w:r>
      <w:r w:rsidR="000B6BAB">
        <w:rPr>
          <w:rFonts w:asciiTheme="majorHAnsi" w:eastAsia="Times New Roman" w:hAnsiTheme="majorHAnsi" w:cstheme="majorHAnsi"/>
          <w:color w:val="2F3537"/>
          <w:sz w:val="24"/>
          <w:szCs w:val="24"/>
          <w:lang w:eastAsia="en-GB"/>
        </w:rPr>
        <w:t>following</w:t>
      </w:r>
      <w:r w:rsidR="005250B0" w:rsidRPr="005250B0">
        <w:rPr>
          <w:rFonts w:asciiTheme="majorHAnsi" w:eastAsia="Times New Roman" w:hAnsiTheme="majorHAnsi" w:cstheme="majorHAnsi"/>
          <w:color w:val="2F3537"/>
          <w:sz w:val="24"/>
          <w:szCs w:val="24"/>
          <w:lang w:eastAsia="en-GB"/>
        </w:rPr>
        <w:t xml:space="preserve"> the created </w:t>
      </w:r>
      <w:r w:rsidR="005250B0">
        <w:rPr>
          <w:rFonts w:asciiTheme="majorHAnsi" w:eastAsia="Times New Roman" w:hAnsiTheme="majorHAnsi" w:cstheme="majorHAnsi"/>
          <w:color w:val="2F3537"/>
          <w:sz w:val="24"/>
          <w:szCs w:val="24"/>
          <w:lang w:eastAsia="en-GB"/>
        </w:rPr>
        <w:t>schedule</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I </w:t>
      </w:r>
      <w:r w:rsidRPr="009B593F">
        <w:rPr>
          <w:rFonts w:asciiTheme="majorHAnsi" w:eastAsia="Times New Roman" w:hAnsiTheme="majorHAnsi" w:cstheme="majorHAnsi"/>
          <w:color w:val="2F3537"/>
          <w:sz w:val="24"/>
          <w:szCs w:val="24"/>
          <w:lang w:eastAsia="en-GB"/>
        </w:rPr>
        <w:t>assign</w:t>
      </w:r>
      <w:r w:rsidR="005250B0">
        <w:rPr>
          <w:rFonts w:asciiTheme="majorHAnsi" w:eastAsia="Times New Roman" w:hAnsiTheme="majorHAnsi" w:cstheme="majorHAnsi"/>
          <w:color w:val="2F3537"/>
          <w:sz w:val="24"/>
          <w:szCs w:val="24"/>
          <w:lang w:eastAsia="en-GB"/>
        </w:rPr>
        <w:t>ed</w:t>
      </w:r>
      <w:r w:rsidRPr="009B593F">
        <w:rPr>
          <w:rFonts w:asciiTheme="majorHAnsi" w:eastAsia="Times New Roman" w:hAnsiTheme="majorHAnsi" w:cstheme="majorHAnsi"/>
          <w:color w:val="2F3537"/>
          <w:sz w:val="24"/>
          <w:szCs w:val="24"/>
          <w:lang w:eastAsia="en-GB"/>
        </w:rPr>
        <w:t xml:space="preserve"> responsibility to</w:t>
      </w:r>
      <w:r>
        <w:rPr>
          <w:rFonts w:asciiTheme="majorHAnsi" w:eastAsia="Times New Roman" w:hAnsiTheme="majorHAnsi" w:cstheme="majorHAnsi"/>
          <w:color w:val="2F3537"/>
          <w:sz w:val="24"/>
          <w:szCs w:val="24"/>
          <w:lang w:eastAsia="en-GB"/>
        </w:rPr>
        <w:t xml:space="preserve"> team members in line with their skills and position</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w:t>
      </w:r>
      <w:r w:rsidR="005250B0">
        <w:rPr>
          <w:rFonts w:asciiTheme="majorHAnsi" w:eastAsia="Times New Roman" w:hAnsiTheme="majorHAnsi" w:cstheme="majorHAnsi"/>
          <w:color w:val="2F3537"/>
          <w:sz w:val="24"/>
          <w:szCs w:val="24"/>
          <w:lang w:eastAsia="en-GB"/>
        </w:rPr>
        <w:t>A</w:t>
      </w:r>
      <w:r>
        <w:rPr>
          <w:rFonts w:asciiTheme="majorHAnsi" w:eastAsia="Times New Roman" w:hAnsiTheme="majorHAnsi" w:cstheme="majorHAnsi"/>
          <w:color w:val="2F3537"/>
          <w:sz w:val="24"/>
          <w:szCs w:val="24"/>
          <w:lang w:eastAsia="en-GB"/>
        </w:rPr>
        <w:t>s a result</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every participant </w:t>
      </w:r>
      <w:r w:rsidR="005250B0">
        <w:rPr>
          <w:rFonts w:asciiTheme="majorHAnsi" w:eastAsia="Times New Roman" w:hAnsiTheme="majorHAnsi" w:cstheme="majorHAnsi"/>
          <w:color w:val="2F3537"/>
          <w:sz w:val="24"/>
          <w:szCs w:val="24"/>
          <w:lang w:eastAsia="en-GB"/>
        </w:rPr>
        <w:t>is</w:t>
      </w:r>
      <w:r>
        <w:rPr>
          <w:rFonts w:asciiTheme="majorHAnsi" w:eastAsia="Times New Roman" w:hAnsiTheme="majorHAnsi" w:cstheme="majorHAnsi"/>
          <w:color w:val="2F3537"/>
          <w:sz w:val="24"/>
          <w:szCs w:val="24"/>
          <w:lang w:eastAsia="en-GB"/>
        </w:rPr>
        <w:t xml:space="preserve"> </w:t>
      </w:r>
      <w:r w:rsidRPr="009B593F">
        <w:rPr>
          <w:rFonts w:asciiTheme="majorHAnsi" w:eastAsia="Times New Roman" w:hAnsiTheme="majorHAnsi" w:cstheme="majorHAnsi"/>
          <w:b/>
          <w:bCs/>
          <w:i/>
          <w:iCs/>
          <w:color w:val="2F3537"/>
          <w:sz w:val="24"/>
          <w:szCs w:val="24"/>
          <w:lang w:eastAsia="en-GB"/>
        </w:rPr>
        <w:t>accountable</w:t>
      </w:r>
      <w:r>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1A5E50"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Organisation:</w:t>
      </w:r>
      <w:r w:rsidR="001A5E50">
        <w:rPr>
          <w:rFonts w:asciiTheme="majorHAnsi" w:eastAsia="Times New Roman" w:hAnsiTheme="majorHAnsi" w:cstheme="majorHAnsi"/>
          <w:b/>
          <w:bCs/>
          <w:i/>
          <w:iCs/>
          <w:color w:val="2F3537"/>
          <w:sz w:val="24"/>
          <w:szCs w:val="24"/>
          <w:lang w:eastAsia="en-GB"/>
        </w:rPr>
        <w:t xml:space="preserve"> </w:t>
      </w:r>
      <w:r w:rsidR="001A5E50">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9F7226"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Default="001A0068" w:rsidP="001A0068">
      <w:pPr>
        <w:keepNext/>
        <w:spacing w:after="0" w:line="240" w:lineRule="auto"/>
      </w:pPr>
      <w:r>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41645658" w:rsidR="002F355A" w:rsidRPr="001A0068" w:rsidRDefault="001A0068" w:rsidP="001A0068">
      <w:pPr>
        <w:pStyle w:val="Caption"/>
        <w:rPr>
          <w:rFonts w:asciiTheme="majorHAnsi" w:eastAsia="Times New Roman" w:hAnsiTheme="majorHAnsi" w:cstheme="majorHAnsi"/>
          <w:b/>
          <w:bCs/>
          <w:color w:val="2F3537"/>
          <w:sz w:val="20"/>
          <w:szCs w:val="20"/>
          <w:u w:val="single"/>
          <w:lang w:eastAsia="en-GB"/>
        </w:rPr>
      </w:pPr>
      <w:r w:rsidRPr="001A0068">
        <w:rPr>
          <w:rFonts w:asciiTheme="majorHAnsi" w:hAnsiTheme="majorHAnsi" w:cstheme="majorHAnsi"/>
          <w:b/>
          <w:bCs/>
          <w:sz w:val="20"/>
          <w:szCs w:val="20"/>
        </w:rPr>
        <w:t xml:space="preserve">Figure </w:t>
      </w:r>
      <w:r w:rsidRPr="001A0068">
        <w:rPr>
          <w:rFonts w:asciiTheme="majorHAnsi" w:hAnsiTheme="majorHAnsi" w:cstheme="majorHAnsi"/>
          <w:b/>
          <w:bCs/>
          <w:sz w:val="20"/>
          <w:szCs w:val="20"/>
        </w:rPr>
        <w:fldChar w:fldCharType="begin"/>
      </w:r>
      <w:r w:rsidRPr="001A0068">
        <w:rPr>
          <w:rFonts w:asciiTheme="majorHAnsi" w:hAnsiTheme="majorHAnsi" w:cstheme="majorHAnsi"/>
          <w:b/>
          <w:bCs/>
          <w:sz w:val="20"/>
          <w:szCs w:val="20"/>
        </w:rPr>
        <w:instrText xml:space="preserve"> SEQ Figure \* ARABIC </w:instrText>
      </w:r>
      <w:r w:rsidRPr="001A0068">
        <w:rPr>
          <w:rFonts w:asciiTheme="majorHAnsi" w:hAnsiTheme="majorHAnsi" w:cstheme="majorHAnsi"/>
          <w:b/>
          <w:bCs/>
          <w:sz w:val="20"/>
          <w:szCs w:val="20"/>
        </w:rPr>
        <w:fldChar w:fldCharType="separate"/>
      </w:r>
      <w:r w:rsidR="00DB0A8D">
        <w:rPr>
          <w:rFonts w:asciiTheme="majorHAnsi" w:hAnsiTheme="majorHAnsi" w:cstheme="majorHAnsi"/>
          <w:b/>
          <w:bCs/>
          <w:noProof/>
          <w:sz w:val="20"/>
          <w:szCs w:val="20"/>
        </w:rPr>
        <w:t>2</w:t>
      </w:r>
      <w:r w:rsidRPr="001A0068">
        <w:rPr>
          <w:rFonts w:asciiTheme="majorHAnsi" w:hAnsiTheme="majorHAnsi" w:cstheme="majorHAnsi"/>
          <w:b/>
          <w:bCs/>
          <w:sz w:val="20"/>
          <w:szCs w:val="20"/>
        </w:rPr>
        <w:fldChar w:fldCharType="end"/>
      </w:r>
      <w:r w:rsidRPr="001A0068">
        <w:rPr>
          <w:rFonts w:asciiTheme="majorHAnsi" w:hAnsiTheme="majorHAnsi" w:cstheme="majorHAnsi"/>
          <w:sz w:val="20"/>
          <w:szCs w:val="20"/>
        </w:rPr>
        <w:t xml:space="preserve"> - Work Breakdown Structure</w:t>
      </w:r>
    </w:p>
    <w:p w14:paraId="389F672B"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F22B28"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Default="009F3E3C" w:rsidP="008A71DF">
      <w:pPr>
        <w:keepNext/>
        <w:spacing w:after="0" w:line="240" w:lineRule="auto"/>
        <w:jc w:val="center"/>
      </w:pPr>
      <w:r>
        <w:rPr>
          <w:noProof/>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2E7B84D2" w:rsidR="008A71DF" w:rsidRPr="008A71DF" w:rsidRDefault="008A71DF" w:rsidP="008A71DF">
      <w:pPr>
        <w:pStyle w:val="Caption"/>
        <w:rPr>
          <w:rFonts w:asciiTheme="majorHAnsi" w:eastAsia="Times New Roman" w:hAnsiTheme="majorHAnsi" w:cstheme="majorHAnsi"/>
          <w:b/>
          <w:bCs/>
          <w:color w:val="2F3537"/>
          <w:sz w:val="20"/>
          <w:szCs w:val="20"/>
          <w:u w:val="single"/>
          <w:lang w:eastAsia="en-GB"/>
        </w:rPr>
      </w:pPr>
      <w:r w:rsidRPr="008A71DF">
        <w:rPr>
          <w:rFonts w:asciiTheme="majorHAnsi" w:hAnsiTheme="majorHAnsi" w:cstheme="majorHAnsi"/>
          <w:b/>
          <w:bCs/>
          <w:sz w:val="20"/>
          <w:szCs w:val="20"/>
        </w:rPr>
        <w:t xml:space="preserve">Figure </w:t>
      </w:r>
      <w:r w:rsidRPr="008A71DF">
        <w:rPr>
          <w:rFonts w:asciiTheme="majorHAnsi" w:hAnsiTheme="majorHAnsi" w:cstheme="majorHAnsi"/>
          <w:b/>
          <w:bCs/>
          <w:sz w:val="20"/>
          <w:szCs w:val="20"/>
        </w:rPr>
        <w:fldChar w:fldCharType="begin"/>
      </w:r>
      <w:r w:rsidRPr="008A71DF">
        <w:rPr>
          <w:rFonts w:asciiTheme="majorHAnsi" w:hAnsiTheme="majorHAnsi" w:cstheme="majorHAnsi"/>
          <w:b/>
          <w:bCs/>
          <w:sz w:val="20"/>
          <w:szCs w:val="20"/>
        </w:rPr>
        <w:instrText xml:space="preserve"> SEQ Figure \* ARABIC </w:instrText>
      </w:r>
      <w:r w:rsidRPr="008A71DF">
        <w:rPr>
          <w:rFonts w:asciiTheme="majorHAnsi" w:hAnsiTheme="majorHAnsi" w:cstheme="majorHAnsi"/>
          <w:b/>
          <w:bCs/>
          <w:sz w:val="20"/>
          <w:szCs w:val="20"/>
        </w:rPr>
        <w:fldChar w:fldCharType="separate"/>
      </w:r>
      <w:r w:rsidR="00DB0A8D">
        <w:rPr>
          <w:rFonts w:asciiTheme="majorHAnsi" w:hAnsiTheme="majorHAnsi" w:cstheme="majorHAnsi"/>
          <w:b/>
          <w:bCs/>
          <w:noProof/>
          <w:sz w:val="20"/>
          <w:szCs w:val="20"/>
        </w:rPr>
        <w:t>3</w:t>
      </w:r>
      <w:r w:rsidRPr="008A71DF">
        <w:rPr>
          <w:rFonts w:asciiTheme="majorHAnsi" w:hAnsiTheme="majorHAnsi" w:cstheme="majorHAnsi"/>
          <w:b/>
          <w:bCs/>
          <w:sz w:val="20"/>
          <w:szCs w:val="20"/>
        </w:rPr>
        <w:fldChar w:fldCharType="end"/>
      </w:r>
      <w:r w:rsidRPr="008A71DF">
        <w:rPr>
          <w:rFonts w:asciiTheme="majorHAnsi" w:hAnsiTheme="majorHAnsi" w:cstheme="majorHAnsi"/>
          <w:sz w:val="20"/>
          <w:szCs w:val="20"/>
        </w:rPr>
        <w:t xml:space="preserve"> - </w:t>
      </w:r>
      <w:proofErr w:type="spellStart"/>
      <w:r w:rsidRPr="008A71DF">
        <w:rPr>
          <w:rFonts w:asciiTheme="majorHAnsi" w:hAnsiTheme="majorHAnsi" w:cstheme="majorHAnsi"/>
          <w:sz w:val="20"/>
          <w:szCs w:val="20"/>
        </w:rPr>
        <w:t>Grantt</w:t>
      </w:r>
      <w:proofErr w:type="spellEnd"/>
      <w:r w:rsidRPr="008A71DF">
        <w:rPr>
          <w:rFonts w:asciiTheme="majorHAnsi" w:hAnsiTheme="majorHAnsi" w:cstheme="majorHAnsi"/>
          <w:sz w:val="20"/>
          <w:szCs w:val="20"/>
        </w:rPr>
        <w:t xml:space="preserve"> Chart</w:t>
      </w:r>
    </w:p>
    <w:p w14:paraId="1EDB3E13"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56007264" w:rsidR="003D0CE0" w:rsidRPr="003D0CE0" w:rsidRDefault="003D0CE0" w:rsidP="003D0CE0">
      <w:pPr>
        <w:pStyle w:val="Caption"/>
        <w:rPr>
          <w:rFonts w:asciiTheme="majorHAnsi" w:eastAsia="Times New Roman" w:hAnsiTheme="majorHAnsi" w:cstheme="majorHAnsi"/>
          <w:b/>
          <w:bCs/>
          <w:color w:val="2F3537"/>
          <w:sz w:val="20"/>
          <w:szCs w:val="20"/>
          <w:lang w:eastAsia="en-GB"/>
        </w:rPr>
      </w:pPr>
      <w:r>
        <w:rPr>
          <w:rFonts w:asciiTheme="majorHAnsi" w:hAnsiTheme="majorHAnsi" w:cstheme="majorHAnsi"/>
          <w:b/>
          <w:bCs/>
          <w:noProof/>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3D0CE0">
        <w:rPr>
          <w:rFonts w:asciiTheme="majorHAnsi" w:hAnsiTheme="majorHAnsi" w:cstheme="majorHAnsi"/>
          <w:b/>
          <w:bCs/>
          <w:sz w:val="20"/>
          <w:szCs w:val="20"/>
        </w:rPr>
        <w:t xml:space="preserve">Figure </w:t>
      </w:r>
      <w:r w:rsidRPr="003D0CE0">
        <w:rPr>
          <w:rFonts w:asciiTheme="majorHAnsi" w:hAnsiTheme="majorHAnsi" w:cstheme="majorHAnsi"/>
          <w:b/>
          <w:bCs/>
          <w:sz w:val="20"/>
          <w:szCs w:val="20"/>
        </w:rPr>
        <w:fldChar w:fldCharType="begin"/>
      </w:r>
      <w:r w:rsidRPr="003D0CE0">
        <w:rPr>
          <w:rFonts w:asciiTheme="majorHAnsi" w:hAnsiTheme="majorHAnsi" w:cstheme="majorHAnsi"/>
          <w:b/>
          <w:bCs/>
          <w:sz w:val="20"/>
          <w:szCs w:val="20"/>
        </w:rPr>
        <w:instrText xml:space="preserve"> SEQ Figure \* ARABIC </w:instrText>
      </w:r>
      <w:r w:rsidRPr="003D0CE0">
        <w:rPr>
          <w:rFonts w:asciiTheme="majorHAnsi" w:hAnsiTheme="majorHAnsi" w:cstheme="majorHAnsi"/>
          <w:b/>
          <w:bCs/>
          <w:sz w:val="20"/>
          <w:szCs w:val="20"/>
        </w:rPr>
        <w:fldChar w:fldCharType="separate"/>
      </w:r>
      <w:r w:rsidR="00DB0A8D">
        <w:rPr>
          <w:rFonts w:asciiTheme="majorHAnsi" w:hAnsiTheme="majorHAnsi" w:cstheme="majorHAnsi"/>
          <w:b/>
          <w:bCs/>
          <w:noProof/>
          <w:sz w:val="20"/>
          <w:szCs w:val="20"/>
        </w:rPr>
        <w:t>4</w:t>
      </w:r>
      <w:r w:rsidRPr="003D0CE0">
        <w:rPr>
          <w:rFonts w:asciiTheme="majorHAnsi" w:hAnsiTheme="majorHAnsi" w:cstheme="majorHAnsi"/>
          <w:b/>
          <w:bCs/>
          <w:sz w:val="20"/>
          <w:szCs w:val="20"/>
        </w:rPr>
        <w:fldChar w:fldCharType="end"/>
      </w:r>
      <w:r w:rsidRPr="003D0CE0">
        <w:rPr>
          <w:rFonts w:asciiTheme="majorHAnsi" w:hAnsiTheme="majorHAnsi" w:cstheme="majorHAnsi"/>
          <w:sz w:val="20"/>
          <w:szCs w:val="20"/>
        </w:rPr>
        <w:t xml:space="preserve"> - Agenda with Sponsor Logo</w:t>
      </w:r>
    </w:p>
    <w:p w14:paraId="0C3D6459"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38CE066C"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6EDB4B5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D0FABD7" w14:textId="33BAE5BB"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40C0FE0" w14:textId="7DC9CF26"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421CEFA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713C7F09" w14:textId="587B567B" w:rsidR="001109AB" w:rsidRPr="001109AB" w:rsidRDefault="001109AB" w:rsidP="001109AB">
      <w:pPr>
        <w:spacing w:after="0" w:line="240" w:lineRule="auto"/>
        <w:rPr>
          <w:rFonts w:asciiTheme="majorHAnsi" w:eastAsia="Times New Roman" w:hAnsiTheme="majorHAnsi" w:cstheme="majorHAnsi"/>
          <w:b/>
          <w:bCs/>
          <w:color w:val="2F3537"/>
          <w:sz w:val="24"/>
          <w:szCs w:val="24"/>
          <w:lang w:eastAsia="en-GB"/>
        </w:rPr>
      </w:pPr>
      <w:r w:rsidRPr="001109AB">
        <w:rPr>
          <w:rFonts w:asciiTheme="majorHAnsi" w:eastAsia="Times New Roman" w:hAnsiTheme="majorHAnsi" w:cstheme="majorHAnsi"/>
          <w:b/>
          <w:bCs/>
          <w:color w:val="2F3537"/>
          <w:sz w:val="24"/>
          <w:szCs w:val="24"/>
          <w:lang w:eastAsia="en-GB"/>
        </w:rPr>
        <w:t>Evaluation</w:t>
      </w:r>
    </w:p>
    <w:p w14:paraId="0EB1A4F2" w14:textId="77777777"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p>
    <w:p w14:paraId="38E281F1" w14:textId="1DC20314"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r w:rsidRPr="001109AB">
        <w:rPr>
          <w:rFonts w:asciiTheme="majorHAnsi" w:eastAsia="Times New Roman" w:hAnsiTheme="majorHAnsi" w:cstheme="majorHAnsi"/>
          <w:color w:val="2F3537"/>
          <w:sz w:val="24"/>
          <w:szCs w:val="24"/>
          <w:lang w:eastAsia="en-GB"/>
        </w:rPr>
        <w:t xml:space="preserve">Throughout the organisation of the project, </w:t>
      </w:r>
      <w:r w:rsidRPr="001109AB">
        <w:rPr>
          <w:rFonts w:asciiTheme="majorHAnsi" w:eastAsia="Times New Roman" w:hAnsiTheme="majorHAnsi" w:cstheme="majorHAnsi"/>
          <w:color w:val="2F3537"/>
          <w:sz w:val="24"/>
          <w:szCs w:val="24"/>
          <w:lang w:eastAsia="en-GB"/>
        </w:rPr>
        <w:t>w</w:t>
      </w:r>
      <w:r w:rsidRPr="001109AB">
        <w:rPr>
          <w:rFonts w:asciiTheme="majorHAnsi" w:eastAsia="Times New Roman" w:hAnsiTheme="majorHAnsi" w:cstheme="majorHAnsi"/>
          <w:color w:val="2F3537"/>
          <w:sz w:val="24"/>
          <w:szCs w:val="24"/>
          <w:lang w:eastAsia="en-GB"/>
        </w:rPr>
        <w:t>e used various interpersonal skills that led to the success of the seminar. Without professional communication technics, the project could have never been organised smoothly. Additionally, utilising these soft skills helped us find</w:t>
      </w:r>
      <w:r w:rsidRPr="001109AB">
        <w:rPr>
          <w:rFonts w:asciiTheme="majorHAnsi" w:eastAsia="Times New Roman" w:hAnsiTheme="majorHAnsi" w:cstheme="majorHAnsi"/>
          <w:color w:val="2F3537"/>
          <w:sz w:val="24"/>
          <w:szCs w:val="24"/>
          <w:lang w:eastAsia="en-GB"/>
        </w:rPr>
        <w:t>ing</w:t>
      </w:r>
      <w:r w:rsidRPr="001109AB">
        <w:rPr>
          <w:rFonts w:asciiTheme="majorHAnsi" w:eastAsia="Times New Roman" w:hAnsiTheme="majorHAnsi" w:cstheme="majorHAnsi"/>
          <w:color w:val="2F3537"/>
          <w:sz w:val="24"/>
          <w:szCs w:val="24"/>
          <w:lang w:eastAsia="en-GB"/>
        </w:rPr>
        <w:t xml:space="preserve"> our sponsor for the event as well.</w:t>
      </w:r>
    </w:p>
    <w:p w14:paraId="16A5869F"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53BF8C1B"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66ED859" w14:textId="156EC7C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5F37B28" w14:textId="78C88126"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3F0F83EB" w14:textId="5144A49D"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16BF77F" w14:textId="3602A285"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1E21AAED" w14:textId="0CA6FB13"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7CFACB7C" w14:textId="3C5D4E1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252671CA" w14:textId="305BB70F"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98A88D3" w14:textId="0F99B188" w:rsidR="00520475" w:rsidRPr="00D90C45" w:rsidRDefault="00520475" w:rsidP="006A1005">
      <w:pPr>
        <w:spacing w:after="0" w:line="240" w:lineRule="auto"/>
        <w:rPr>
          <w:rFonts w:asciiTheme="majorHAnsi" w:eastAsia="Times New Roman" w:hAnsiTheme="majorHAnsi" w:cstheme="majorHAnsi"/>
          <w:b/>
          <w:bCs/>
          <w:color w:val="2F3537"/>
          <w:sz w:val="24"/>
          <w:szCs w:val="24"/>
          <w:u w:val="single"/>
          <w:lang w:eastAsia="en-GB"/>
        </w:rPr>
      </w:pPr>
      <w:r w:rsidRPr="00D90C45">
        <w:rPr>
          <w:rFonts w:asciiTheme="majorHAnsi" w:eastAsia="Times New Roman" w:hAnsiTheme="majorHAnsi" w:cstheme="majorHAnsi"/>
          <w:b/>
          <w:bCs/>
          <w:color w:val="2F3537"/>
          <w:sz w:val="24"/>
          <w:szCs w:val="24"/>
          <w:u w:val="single"/>
          <w:lang w:eastAsia="en-GB"/>
        </w:rPr>
        <w:lastRenderedPageBreak/>
        <w:t>Problem</w:t>
      </w:r>
      <w:r w:rsidR="008D1897" w:rsidRPr="00D90C45">
        <w:rPr>
          <w:rFonts w:asciiTheme="majorHAnsi" w:eastAsia="Times New Roman" w:hAnsiTheme="majorHAnsi" w:cstheme="majorHAnsi"/>
          <w:b/>
          <w:bCs/>
          <w:color w:val="2F3537"/>
          <w:sz w:val="24"/>
          <w:szCs w:val="24"/>
          <w:u w:val="single"/>
          <w:lang w:eastAsia="en-GB"/>
        </w:rPr>
        <w:t>-</w:t>
      </w:r>
      <w:r w:rsidRPr="00D90C45">
        <w:rPr>
          <w:rFonts w:asciiTheme="majorHAnsi" w:eastAsia="Times New Roman" w:hAnsiTheme="majorHAnsi" w:cstheme="majorHAnsi"/>
          <w:b/>
          <w:bCs/>
          <w:color w:val="2F3537"/>
          <w:sz w:val="24"/>
          <w:szCs w:val="24"/>
          <w:u w:val="single"/>
          <w:lang w:eastAsia="en-GB"/>
        </w:rPr>
        <w:t>solving</w:t>
      </w:r>
    </w:p>
    <w:p w14:paraId="2D242D20" w14:textId="77777777" w:rsidR="00D90C45" w:rsidRPr="00D90C45" w:rsidRDefault="00D90C45" w:rsidP="00D90C45">
      <w:pPr>
        <w:spacing w:after="0" w:line="240" w:lineRule="auto"/>
        <w:rPr>
          <w:rFonts w:asciiTheme="majorHAnsi" w:eastAsia="Times New Roman" w:hAnsiTheme="majorHAnsi" w:cstheme="majorHAnsi"/>
          <w:b/>
          <w:bCs/>
          <w:color w:val="2F3537"/>
          <w:sz w:val="24"/>
          <w:szCs w:val="24"/>
          <w:lang w:eastAsia="en-GB"/>
        </w:rPr>
      </w:pPr>
    </w:p>
    <w:p w14:paraId="68622A0F" w14:textId="0AF67CF3"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i/>
          <w:iCs/>
          <w:color w:val="2F3537"/>
          <w:sz w:val="24"/>
          <w:szCs w:val="24"/>
          <w:lang w:eastAsia="en-GB"/>
        </w:rPr>
        <w:t>"Problems are only opportunities in work clothes."</w:t>
      </w:r>
      <w:r w:rsidRPr="00D90C45">
        <w:rPr>
          <w:rFonts w:asciiTheme="majorHAnsi" w:eastAsia="Times New Roman" w:hAnsiTheme="majorHAnsi" w:cstheme="majorHAnsi"/>
          <w:color w:val="2F3537"/>
          <w:sz w:val="24"/>
          <w:szCs w:val="24"/>
          <w:lang w:eastAsia="en-GB"/>
        </w:rPr>
        <w:t xml:space="preserve"> – Henry Kaiser (American industrialist)</w:t>
      </w:r>
    </w:p>
    <w:p w14:paraId="18F473B8"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75080D64"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fundamental and necessary building blocks of our professional and every-day life. The </w:t>
      </w:r>
      <w:r w:rsidRPr="00D90C45">
        <w:rPr>
          <w:rFonts w:asciiTheme="majorHAnsi" w:eastAsia="Times New Roman" w:hAnsiTheme="majorHAnsi" w:cstheme="majorHAnsi"/>
          <w:b/>
          <w:bCs/>
          <w:i/>
          <w:iCs/>
          <w:color w:val="2F3537"/>
          <w:sz w:val="24"/>
          <w:szCs w:val="24"/>
          <w:lang w:eastAsia="en-GB"/>
        </w:rPr>
        <w:t>mentality</w:t>
      </w:r>
      <w:r w:rsidRPr="00D90C45">
        <w:rPr>
          <w:rFonts w:asciiTheme="majorHAnsi" w:eastAsia="Times New Roman" w:hAnsiTheme="majorHAnsi" w:cstheme="majorHAnsi"/>
          <w:color w:val="2F3537"/>
          <w:sz w:val="24"/>
          <w:szCs w:val="24"/>
          <w:lang w:eastAsia="en-GB"/>
        </w:rPr>
        <w:t> and a consistent </w:t>
      </w:r>
      <w:r w:rsidRPr="00D90C45">
        <w:rPr>
          <w:rFonts w:asciiTheme="majorHAnsi" w:eastAsia="Times New Roman" w:hAnsiTheme="majorHAnsi" w:cstheme="majorHAnsi"/>
          <w:b/>
          <w:bCs/>
          <w:i/>
          <w:iCs/>
          <w:color w:val="2F3537"/>
          <w:sz w:val="24"/>
          <w:szCs w:val="24"/>
          <w:lang w:eastAsia="en-GB"/>
        </w:rPr>
        <w:t>methodology</w:t>
      </w:r>
      <w:r w:rsidRPr="00D90C45">
        <w:rPr>
          <w:rFonts w:asciiTheme="majorHAnsi" w:eastAsia="Times New Roman" w:hAnsiTheme="majorHAnsi" w:cstheme="majorHAnsi"/>
          <w:color w:val="2F3537"/>
          <w:sz w:val="24"/>
          <w:szCs w:val="24"/>
          <w:lang w:eastAsia="en-GB"/>
        </w:rPr>
        <w:t> of how we </w:t>
      </w:r>
      <w:r w:rsidRPr="00D90C45">
        <w:rPr>
          <w:rFonts w:asciiTheme="majorHAnsi" w:eastAsia="Times New Roman" w:hAnsiTheme="majorHAnsi" w:cstheme="majorHAnsi"/>
          <w:b/>
          <w:bCs/>
          <w:i/>
          <w:iCs/>
          <w:color w:val="2F3537"/>
          <w:sz w:val="24"/>
          <w:szCs w:val="24"/>
          <w:lang w:eastAsia="en-GB"/>
        </w:rPr>
        <w:t>perceive</w:t>
      </w:r>
      <w:r w:rsidRPr="00D90C45">
        <w:rPr>
          <w:rFonts w:asciiTheme="majorHAnsi" w:eastAsia="Times New Roman" w:hAnsiTheme="majorHAnsi" w:cstheme="majorHAnsi"/>
          <w:color w:val="2F3537"/>
          <w:sz w:val="24"/>
          <w:szCs w:val="24"/>
          <w:lang w:eastAsia="en-GB"/>
        </w:rPr>
        <w:t> occurring problems not only shape our career but significantly determines our private life, as well as our mental health. </w:t>
      </w:r>
    </w:p>
    <w:p w14:paraId="50F6B455"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2370F639"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Equal Experts expects employees to have a positive and confident attitude towards new challenges, also encourages an overall optimistic view of our business and professional development through several steps of problem-solving.</w:t>
      </w:r>
    </w:p>
    <w:p w14:paraId="3FA2BE47"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616A6DE7" w14:textId="700CD540"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Defining the problem and its attributes</w:t>
      </w:r>
      <w:r w:rsidRPr="00D90C45">
        <w:rPr>
          <w:rFonts w:asciiTheme="majorHAnsi" w:eastAsia="Times New Roman" w:hAnsiTheme="majorHAnsi" w:cstheme="majorHAnsi"/>
          <w:color w:val="2F3537"/>
          <w:sz w:val="24"/>
          <w:szCs w:val="24"/>
          <w:lang w:eastAsia="en-GB"/>
        </w:rPr>
        <w:t>: We need to make sure that we are dealing with the </w:t>
      </w:r>
      <w:r w:rsidRPr="00D90C45">
        <w:rPr>
          <w:rFonts w:asciiTheme="majorHAnsi" w:eastAsia="Times New Roman" w:hAnsiTheme="majorHAnsi" w:cstheme="majorHAnsi"/>
          <w:i/>
          <w:iCs/>
          <w:color w:val="2F3537"/>
          <w:sz w:val="24"/>
          <w:szCs w:val="24"/>
          <w:lang w:eastAsia="en-GB"/>
        </w:rPr>
        <w:t>"real"</w:t>
      </w:r>
      <w:r w:rsidRPr="00D90C45">
        <w:rPr>
          <w:rFonts w:asciiTheme="majorHAnsi" w:eastAsia="Times New Roman" w:hAnsiTheme="majorHAnsi" w:cstheme="majorHAnsi"/>
          <w:color w:val="2F3537"/>
          <w:sz w:val="24"/>
          <w:szCs w:val="24"/>
          <w:lang w:eastAsia="en-GB"/>
        </w:rPr>
        <w:t> problem, not a side effect or a symptom of a different issue. A perfect example is a manager blaming employees' attitude for substandard performance, while the underlying issue might be the lack of training</w:t>
      </w:r>
      <w:r w:rsidR="001E1A3D">
        <w:rPr>
          <w:rFonts w:asciiTheme="majorHAnsi" w:eastAsia="Times New Roman" w:hAnsiTheme="majorHAnsi" w:cstheme="majorHAnsi"/>
          <w:color w:val="2F3537"/>
          <w:sz w:val="24"/>
          <w:szCs w:val="24"/>
          <w:lang w:eastAsia="en-GB"/>
        </w:rPr>
        <w:t xml:space="preserve"> or vaguely defined responsibilities</w:t>
      </w:r>
      <w:r w:rsidRPr="00D90C45">
        <w:rPr>
          <w:rFonts w:asciiTheme="majorHAnsi" w:eastAsia="Times New Roman" w:hAnsiTheme="majorHAnsi" w:cstheme="majorHAnsi"/>
          <w:color w:val="2F3537"/>
          <w:sz w:val="24"/>
          <w:szCs w:val="24"/>
          <w:lang w:eastAsia="en-GB"/>
        </w:rPr>
        <w:t>.</w:t>
      </w:r>
      <w:r w:rsidR="001E1A3D">
        <w:rPr>
          <w:rFonts w:asciiTheme="majorHAnsi" w:eastAsia="Times New Roman" w:hAnsiTheme="majorHAnsi" w:cstheme="majorHAnsi"/>
          <w:color w:val="2F3537"/>
          <w:sz w:val="24"/>
          <w:szCs w:val="24"/>
          <w:lang w:eastAsia="en-GB"/>
        </w:rPr>
        <w:t xml:space="preserve"> The problem needs an accurate description with specific features. </w:t>
      </w:r>
    </w:p>
    <w:p w14:paraId="4B071507" w14:textId="530F01D1"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Check for existing solutions</w:t>
      </w:r>
      <w:r w:rsidRPr="00D90C45">
        <w:rPr>
          <w:rFonts w:asciiTheme="majorHAnsi" w:eastAsia="Times New Roman" w:hAnsiTheme="majorHAnsi" w:cstheme="majorHAnsi"/>
          <w:color w:val="2F3537"/>
          <w:sz w:val="24"/>
          <w:szCs w:val="24"/>
          <w:lang w:eastAsia="en-GB"/>
        </w:rPr>
        <w:t>: The chances are that a given problem has already been solved by someone else. Try not to re-invent the wheel!</w:t>
      </w:r>
    </w:p>
    <w:p w14:paraId="69BE8CC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Creating a set of options: </w:t>
      </w:r>
      <w:r w:rsidRPr="00D90C45">
        <w:rPr>
          <w:rFonts w:asciiTheme="majorHAnsi" w:eastAsia="Times New Roman" w:hAnsiTheme="majorHAnsi" w:cstheme="majorHAnsi"/>
          <w:color w:val="2F3537"/>
          <w:sz w:val="24"/>
          <w:szCs w:val="24"/>
          <w:lang w:eastAsia="en-GB"/>
        </w:rPr>
        <w:t xml:space="preserve">We cannot pick a solution until several alternatives have been proposed considering the interest of every participant. At Equal Experts, this step is all about brainstorming and creativity. As Alfred Nobel said, </w:t>
      </w:r>
      <w:r w:rsidRPr="00D90C45">
        <w:rPr>
          <w:rFonts w:asciiTheme="majorHAnsi" w:eastAsia="Times New Roman" w:hAnsiTheme="majorHAnsi" w:cstheme="majorHAnsi"/>
          <w:i/>
          <w:iCs/>
          <w:color w:val="2F3537"/>
          <w:sz w:val="24"/>
          <w:szCs w:val="24"/>
          <w:lang w:eastAsia="en-GB"/>
        </w:rPr>
        <w:t>" If I have a thousand ideas and only one turns out to be good, I am satisfied"</w:t>
      </w:r>
      <w:r w:rsidRPr="00D90C45">
        <w:rPr>
          <w:rFonts w:asciiTheme="majorHAnsi" w:eastAsia="Times New Roman" w:hAnsiTheme="majorHAnsi" w:cstheme="majorHAnsi"/>
          <w:color w:val="2F3537"/>
          <w:sz w:val="24"/>
          <w:szCs w:val="24"/>
          <w:lang w:eastAsia="en-GB"/>
        </w:rPr>
        <w:t>. </w:t>
      </w:r>
    </w:p>
    <w:p w14:paraId="4E2B82F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Evaluation:</w:t>
      </w:r>
      <w:r w:rsidRPr="00D90C45">
        <w:rPr>
          <w:rFonts w:asciiTheme="majorHAnsi" w:eastAsia="Times New Roman" w:hAnsiTheme="majorHAnsi" w:cstheme="majorHAnsi"/>
          <w:color w:val="2F3537"/>
          <w:sz w:val="24"/>
          <w:szCs w:val="24"/>
          <w:lang w:eastAsia="en-GB"/>
        </w:rPr>
        <w:t> Every alternative must be assessed according to their possible outcomes and acceptability constraints, eliminating unviable ones. Prioritise effective, efficient options, which consequently have the least side effects in implementation.</w:t>
      </w:r>
    </w:p>
    <w:p w14:paraId="764BFAF2" w14:textId="75147FEF"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Implement the first alternative: </w:t>
      </w:r>
      <w:r w:rsidRPr="00D90C45">
        <w:rPr>
          <w:rFonts w:asciiTheme="majorHAnsi" w:eastAsia="Times New Roman" w:hAnsiTheme="majorHAnsi" w:cstheme="majorHAnsi"/>
          <w:color w:val="2F3537"/>
          <w:sz w:val="24"/>
          <w:szCs w:val="24"/>
          <w:lang w:eastAsia="en-GB"/>
        </w:rPr>
        <w:t>Implementation should be iterative, leaving space for adjustments</w:t>
      </w:r>
      <w:r w:rsidR="006B7ACF">
        <w:rPr>
          <w:rFonts w:asciiTheme="majorHAnsi" w:eastAsia="Times New Roman" w:hAnsiTheme="majorHAnsi" w:cstheme="majorHAnsi"/>
          <w:color w:val="2F3537"/>
          <w:sz w:val="24"/>
          <w:szCs w:val="24"/>
          <w:lang w:eastAsia="en-GB"/>
        </w:rPr>
        <w:t xml:space="preserve"> and optimisation</w:t>
      </w:r>
      <w:r w:rsidRPr="00D90C45">
        <w:rPr>
          <w:rFonts w:asciiTheme="majorHAnsi" w:eastAsia="Times New Roman" w:hAnsiTheme="majorHAnsi" w:cstheme="majorHAnsi"/>
          <w:color w:val="2F3537"/>
          <w:sz w:val="24"/>
          <w:szCs w:val="24"/>
          <w:lang w:eastAsia="en-GB"/>
        </w:rPr>
        <w:t>.</w:t>
      </w:r>
    </w:p>
    <w:p w14:paraId="5BE6FF1D"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Monitor results:</w:t>
      </w:r>
      <w:r w:rsidRPr="00D90C45">
        <w:rPr>
          <w:rFonts w:asciiTheme="majorHAnsi" w:eastAsia="Times New Roman" w:hAnsiTheme="majorHAnsi" w:cstheme="majorHAnsi"/>
          <w:color w:val="2F3537"/>
          <w:sz w:val="24"/>
          <w:szCs w:val="24"/>
          <w:lang w:eastAsia="en-GB"/>
        </w:rPr>
        <w:t> More often than not, we need to experiment with several alternatives until we find the optimal one.</w:t>
      </w:r>
    </w:p>
    <w:p w14:paraId="47D5D646"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0FEFC788" w14:textId="2E7CF813" w:rsidR="00520475" w:rsidRDefault="00520475" w:rsidP="006A1005">
      <w:pPr>
        <w:spacing w:after="0" w:line="240" w:lineRule="auto"/>
        <w:rPr>
          <w:rFonts w:asciiTheme="majorHAnsi" w:eastAsia="Times New Roman" w:hAnsiTheme="majorHAnsi" w:cstheme="majorHAnsi"/>
          <w:color w:val="2F3537"/>
          <w:sz w:val="24"/>
          <w:szCs w:val="24"/>
          <w:lang w:eastAsia="en-GB"/>
        </w:rPr>
      </w:pPr>
    </w:p>
    <w:p w14:paraId="4F4A45A2" w14:textId="77777777" w:rsidR="00DB0A8D" w:rsidRDefault="00DB0A8D" w:rsidP="00DB0A8D">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0E626D8" wp14:editId="029E3413">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0B45BB4F" w14:textId="4005B343" w:rsidR="006B7ACF" w:rsidRPr="00DB0A8D" w:rsidRDefault="00DB0A8D" w:rsidP="00DB0A8D">
      <w:pPr>
        <w:pStyle w:val="Caption"/>
        <w:rPr>
          <w:rFonts w:asciiTheme="majorHAnsi" w:eastAsia="Times New Roman" w:hAnsiTheme="majorHAnsi" w:cstheme="majorHAnsi"/>
          <w:color w:val="2F3537"/>
          <w:sz w:val="20"/>
          <w:szCs w:val="20"/>
          <w:lang w:eastAsia="en-GB"/>
        </w:rPr>
      </w:pPr>
      <w:r w:rsidRPr="00DB0A8D">
        <w:rPr>
          <w:rFonts w:asciiTheme="majorHAnsi" w:hAnsiTheme="majorHAnsi" w:cstheme="majorHAnsi"/>
          <w:b/>
          <w:bCs/>
          <w:sz w:val="20"/>
          <w:szCs w:val="20"/>
        </w:rPr>
        <w:t xml:space="preserve">Figure </w:t>
      </w:r>
      <w:r w:rsidRPr="00DB0A8D">
        <w:rPr>
          <w:rFonts w:asciiTheme="majorHAnsi" w:hAnsiTheme="majorHAnsi" w:cstheme="majorHAnsi"/>
          <w:b/>
          <w:bCs/>
          <w:sz w:val="20"/>
          <w:szCs w:val="20"/>
        </w:rPr>
        <w:fldChar w:fldCharType="begin"/>
      </w:r>
      <w:r w:rsidRPr="00DB0A8D">
        <w:rPr>
          <w:rFonts w:asciiTheme="majorHAnsi" w:hAnsiTheme="majorHAnsi" w:cstheme="majorHAnsi"/>
          <w:b/>
          <w:bCs/>
          <w:sz w:val="20"/>
          <w:szCs w:val="20"/>
        </w:rPr>
        <w:instrText xml:space="preserve"> SEQ Figure \* ARABIC </w:instrText>
      </w:r>
      <w:r w:rsidRPr="00DB0A8D">
        <w:rPr>
          <w:rFonts w:asciiTheme="majorHAnsi" w:hAnsiTheme="majorHAnsi" w:cstheme="majorHAnsi"/>
          <w:b/>
          <w:bCs/>
          <w:sz w:val="20"/>
          <w:szCs w:val="20"/>
        </w:rPr>
        <w:fldChar w:fldCharType="separate"/>
      </w:r>
      <w:r w:rsidRPr="00DB0A8D">
        <w:rPr>
          <w:rFonts w:asciiTheme="majorHAnsi" w:hAnsiTheme="majorHAnsi" w:cstheme="majorHAnsi"/>
          <w:b/>
          <w:bCs/>
          <w:noProof/>
          <w:sz w:val="20"/>
          <w:szCs w:val="20"/>
        </w:rPr>
        <w:t>5</w:t>
      </w:r>
      <w:r w:rsidRPr="00DB0A8D">
        <w:rPr>
          <w:rFonts w:asciiTheme="majorHAnsi" w:hAnsiTheme="majorHAnsi" w:cstheme="majorHAnsi"/>
          <w:b/>
          <w:bCs/>
          <w:sz w:val="20"/>
          <w:szCs w:val="20"/>
        </w:rPr>
        <w:fldChar w:fldCharType="end"/>
      </w:r>
      <w:r w:rsidRPr="00DB0A8D">
        <w:rPr>
          <w:rFonts w:asciiTheme="majorHAnsi" w:hAnsiTheme="majorHAnsi" w:cstheme="majorHAnsi"/>
          <w:sz w:val="20"/>
          <w:szCs w:val="20"/>
        </w:rPr>
        <w:t xml:space="preserve"> - Decision Making Flow Chart</w:t>
      </w:r>
    </w:p>
    <w:p w14:paraId="3E669A1D" w14:textId="48AF85E3" w:rsidR="001109AB" w:rsidRPr="00D90C45" w:rsidRDefault="001109AB" w:rsidP="006A1005">
      <w:pPr>
        <w:spacing w:after="0" w:line="240" w:lineRule="auto"/>
        <w:rPr>
          <w:rFonts w:asciiTheme="majorHAnsi" w:eastAsia="Times New Roman" w:hAnsiTheme="majorHAnsi" w:cstheme="majorHAnsi"/>
          <w:color w:val="2F3537"/>
          <w:sz w:val="24"/>
          <w:szCs w:val="24"/>
          <w:lang w:eastAsia="en-GB"/>
        </w:rPr>
      </w:pPr>
    </w:p>
    <w:p w14:paraId="23043D2B" w14:textId="71D9CEE3"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BE2DAD1" w14:textId="58F1639C"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3F872FCA" w14:textId="4041233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1DF1A03F" w14:textId="599D567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040C162A" w14:textId="5EBAFC6F"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6730A7C" w14:textId="466620EC"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5709CA76" w14:textId="2DA8EAB5"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440F36D" w14:textId="0AC775F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1063923" w14:textId="06CABF79"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B202A93" w14:textId="0C0E03E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10B94942" w14:textId="2F3C1842"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F7B670E" w14:textId="2C2D5E14"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37EDE82" w14:textId="152B18B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9387B3B" w14:textId="77777777"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DF38ED1" w14:textId="77777777"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00E7D4A" w14:textId="672A2D5F"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References:</w:t>
      </w:r>
    </w:p>
    <w:p w14:paraId="06E94F89" w14:textId="76B0B66A"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xml:space="preserve">, S. R., Johnston, S., &amp; </w:t>
      </w: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R. L. (2004). "Profession": a working definition for medical educators. </w:t>
      </w:r>
      <w:r w:rsidRPr="00F22B28">
        <w:rPr>
          <w:rFonts w:asciiTheme="majorHAnsi" w:eastAsia="Times New Roman" w:hAnsiTheme="majorHAnsi" w:cstheme="majorHAnsi"/>
          <w:i/>
          <w:iCs/>
          <w:color w:val="2F3537"/>
          <w:sz w:val="24"/>
          <w:szCs w:val="24"/>
          <w:lang w:eastAsia="en-GB"/>
        </w:rPr>
        <w:t>Teaching and learning in medicine</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16</w:t>
      </w:r>
      <w:r w:rsidRPr="00F22B28">
        <w:rPr>
          <w:rFonts w:asciiTheme="majorHAnsi" w:eastAsia="Times New Roman" w:hAnsiTheme="majorHAnsi" w:cstheme="majorHAnsi"/>
          <w:color w:val="2F3537"/>
          <w:sz w:val="24"/>
          <w:szCs w:val="24"/>
          <w:lang w:eastAsia="en-GB"/>
        </w:rPr>
        <w:t>(1), 74-76.</w:t>
      </w:r>
    </w:p>
    <w:p w14:paraId="4C49423B"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3F9CF178" w14:textId="15D9ED69"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Korn, C. J., </w:t>
      </w:r>
      <w:proofErr w:type="spellStart"/>
      <w:r w:rsidRPr="00F22B28">
        <w:rPr>
          <w:rFonts w:asciiTheme="majorHAnsi" w:eastAsia="Times New Roman" w:hAnsiTheme="majorHAnsi" w:cstheme="majorHAnsi"/>
          <w:color w:val="2F3537"/>
          <w:sz w:val="24"/>
          <w:szCs w:val="24"/>
          <w:lang w:eastAsia="en-GB"/>
        </w:rPr>
        <w:t>Morreale</w:t>
      </w:r>
      <w:proofErr w:type="spellEnd"/>
      <w:r w:rsidRPr="00F22B28">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F22B28">
        <w:rPr>
          <w:rFonts w:asciiTheme="majorHAnsi" w:eastAsia="Times New Roman" w:hAnsiTheme="majorHAnsi" w:cstheme="majorHAnsi"/>
          <w:i/>
          <w:iCs/>
          <w:color w:val="2F3537"/>
          <w:sz w:val="24"/>
          <w:szCs w:val="24"/>
          <w:lang w:eastAsia="en-GB"/>
        </w:rPr>
        <w:t>JACA-ANNANDALE-</w:t>
      </w:r>
      <w:r w:rsidRPr="00F22B28">
        <w:rPr>
          <w:rFonts w:asciiTheme="majorHAnsi" w:eastAsia="Times New Roman" w:hAnsiTheme="majorHAnsi" w:cstheme="majorHAnsi"/>
          <w:color w:val="2F3537"/>
          <w:sz w:val="24"/>
          <w:szCs w:val="24"/>
          <w:lang w:eastAsia="en-GB"/>
        </w:rPr>
        <w:t>, (1), 40-52.</w:t>
      </w:r>
    </w:p>
    <w:p w14:paraId="6412E760"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F22B28"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Hegstrom</w:t>
      </w:r>
      <w:proofErr w:type="spellEnd"/>
      <w:r w:rsidRPr="00F22B28">
        <w:rPr>
          <w:rFonts w:asciiTheme="majorHAnsi" w:eastAsia="Times New Roman" w:hAnsiTheme="majorHAnsi" w:cstheme="majorHAnsi"/>
          <w:color w:val="2F3537"/>
          <w:sz w:val="24"/>
          <w:szCs w:val="24"/>
          <w:lang w:eastAsia="en-GB"/>
        </w:rPr>
        <w:t xml:space="preserve">, T. G. (1979). Message impact: What percentage is </w:t>
      </w:r>
      <w:r w:rsidR="00984C2D" w:rsidRPr="00F22B28">
        <w:rPr>
          <w:rFonts w:asciiTheme="majorHAnsi" w:eastAsia="Times New Roman" w:hAnsiTheme="majorHAnsi" w:cstheme="majorHAnsi"/>
          <w:color w:val="2F3537"/>
          <w:sz w:val="24"/>
          <w:szCs w:val="24"/>
          <w:lang w:eastAsia="en-GB"/>
        </w:rPr>
        <w:t>nonverbal?</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Western Journal of Communication (Includes Communication Reports)</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43</w:t>
      </w:r>
      <w:r w:rsidRPr="00F22B28">
        <w:rPr>
          <w:rFonts w:asciiTheme="majorHAnsi" w:eastAsia="Times New Roman" w:hAnsiTheme="majorHAnsi" w:cstheme="majorHAnsi"/>
          <w:color w:val="2F3537"/>
          <w:sz w:val="24"/>
          <w:szCs w:val="24"/>
          <w:lang w:eastAsia="en-GB"/>
        </w:rPr>
        <w:t>(2), 134-142.</w:t>
      </w:r>
    </w:p>
    <w:p w14:paraId="33D902AC" w14:textId="27484AAA"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p>
    <w:p w14:paraId="1B652EDB" w14:textId="3EC4FEE1"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sz w:val="24"/>
          <w:szCs w:val="24"/>
        </w:rPr>
        <w:t xml:space="preserve">Kaya, H., Kaya, N., </w:t>
      </w:r>
      <w:proofErr w:type="spellStart"/>
      <w:r w:rsidRPr="00F22B28">
        <w:rPr>
          <w:rFonts w:asciiTheme="majorHAnsi" w:hAnsiTheme="majorHAnsi" w:cstheme="majorHAnsi"/>
          <w:sz w:val="24"/>
          <w:szCs w:val="24"/>
        </w:rPr>
        <w:t>Palloş</w:t>
      </w:r>
      <w:proofErr w:type="spellEnd"/>
      <w:r w:rsidRPr="00F22B28">
        <w:rPr>
          <w:rFonts w:asciiTheme="majorHAnsi" w:hAnsiTheme="majorHAnsi" w:cstheme="majorHAnsi"/>
          <w:sz w:val="24"/>
          <w:szCs w:val="24"/>
        </w:rPr>
        <w:t xml:space="preserve">, A.Ö. and </w:t>
      </w:r>
      <w:proofErr w:type="spellStart"/>
      <w:r w:rsidRPr="00F22B28">
        <w:rPr>
          <w:rFonts w:asciiTheme="majorHAnsi" w:hAnsiTheme="majorHAnsi" w:cstheme="majorHAnsi"/>
          <w:sz w:val="24"/>
          <w:szCs w:val="24"/>
        </w:rPr>
        <w:t>Küçük</w:t>
      </w:r>
      <w:proofErr w:type="spellEnd"/>
      <w:r w:rsidRPr="00F22B28">
        <w:rPr>
          <w:rFonts w:asciiTheme="majorHAnsi" w:hAnsiTheme="majorHAnsi" w:cstheme="majorHAnsi"/>
          <w:sz w:val="24"/>
          <w:szCs w:val="24"/>
        </w:rPr>
        <w:t xml:space="preserve">, L., 2012. Assessing time-management skills in terms of age, gender, and anxiety levels: A study on nursing and midwifery students in Turkey. </w:t>
      </w:r>
      <w:r w:rsidRPr="00F22B28">
        <w:rPr>
          <w:rFonts w:asciiTheme="majorHAnsi" w:hAnsiTheme="majorHAnsi" w:cstheme="majorHAnsi"/>
          <w:i/>
          <w:iCs/>
          <w:sz w:val="24"/>
          <w:szCs w:val="24"/>
        </w:rPr>
        <w:t>Nurse Education in Practice</w:t>
      </w:r>
      <w:r w:rsidRPr="00F22B28">
        <w:rPr>
          <w:rFonts w:asciiTheme="majorHAnsi" w:hAnsiTheme="majorHAnsi" w:cstheme="majorHAnsi"/>
          <w:sz w:val="24"/>
          <w:szCs w:val="24"/>
        </w:rPr>
        <w:t xml:space="preserve">, </w:t>
      </w:r>
      <w:r w:rsidRPr="00F22B28">
        <w:rPr>
          <w:rFonts w:asciiTheme="majorHAnsi" w:hAnsiTheme="majorHAnsi" w:cstheme="majorHAnsi"/>
          <w:i/>
          <w:iCs/>
          <w:sz w:val="24"/>
          <w:szCs w:val="24"/>
        </w:rPr>
        <w:t>12</w:t>
      </w:r>
      <w:r w:rsidRPr="00F22B28">
        <w:rPr>
          <w:rFonts w:asciiTheme="majorHAnsi" w:hAnsiTheme="majorHAnsi" w:cstheme="majorHAnsi"/>
          <w:sz w:val="24"/>
          <w:szCs w:val="24"/>
        </w:rPr>
        <w:t>(5), pp.284-288.</w:t>
      </w:r>
    </w:p>
    <w:sectPr w:rsidR="00F22B28" w:rsidRPr="00F22B28"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7DBE3" w14:textId="77777777" w:rsidR="00FD54DB" w:rsidRDefault="00FD54DB" w:rsidP="00984C2D">
      <w:pPr>
        <w:spacing w:after="0" w:line="240" w:lineRule="auto"/>
      </w:pPr>
      <w:r>
        <w:separator/>
      </w:r>
    </w:p>
  </w:endnote>
  <w:endnote w:type="continuationSeparator" w:id="0">
    <w:p w14:paraId="3918FBEA" w14:textId="77777777" w:rsidR="00FD54DB" w:rsidRDefault="00FD54DB"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18E03C" w14:textId="77777777" w:rsidR="00FD54DB" w:rsidRDefault="00FD54DB" w:rsidP="00984C2D">
      <w:pPr>
        <w:spacing w:after="0" w:line="240" w:lineRule="auto"/>
      </w:pPr>
      <w:r>
        <w:separator/>
      </w:r>
    </w:p>
  </w:footnote>
  <w:footnote w:type="continuationSeparator" w:id="0">
    <w:p w14:paraId="01D03FFC" w14:textId="77777777" w:rsidR="00FD54DB" w:rsidRDefault="00FD54DB"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0437B3"/>
    <w:multiLevelType w:val="multilevel"/>
    <w:tmpl w:val="CC28A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9256A"/>
    <w:rsid w:val="000B6BAB"/>
    <w:rsid w:val="001109AB"/>
    <w:rsid w:val="001A0068"/>
    <w:rsid w:val="001A5E50"/>
    <w:rsid w:val="001E1A3D"/>
    <w:rsid w:val="001E793C"/>
    <w:rsid w:val="002F355A"/>
    <w:rsid w:val="003D0CE0"/>
    <w:rsid w:val="00445634"/>
    <w:rsid w:val="004578C9"/>
    <w:rsid w:val="00520475"/>
    <w:rsid w:val="005250B0"/>
    <w:rsid w:val="005466E1"/>
    <w:rsid w:val="00563F95"/>
    <w:rsid w:val="00582DFF"/>
    <w:rsid w:val="00612229"/>
    <w:rsid w:val="006A1005"/>
    <w:rsid w:val="006B7ACF"/>
    <w:rsid w:val="007103F0"/>
    <w:rsid w:val="007C2297"/>
    <w:rsid w:val="008A71DF"/>
    <w:rsid w:val="008D1897"/>
    <w:rsid w:val="008F5BDF"/>
    <w:rsid w:val="00984C2D"/>
    <w:rsid w:val="009B593F"/>
    <w:rsid w:val="009F3E3C"/>
    <w:rsid w:val="009F7226"/>
    <w:rsid w:val="00A12DCF"/>
    <w:rsid w:val="00A312CE"/>
    <w:rsid w:val="00A87E63"/>
    <w:rsid w:val="00B55CB2"/>
    <w:rsid w:val="00B826E5"/>
    <w:rsid w:val="00C21E78"/>
    <w:rsid w:val="00C606A8"/>
    <w:rsid w:val="00C7410A"/>
    <w:rsid w:val="00CE6018"/>
    <w:rsid w:val="00CF4ACE"/>
    <w:rsid w:val="00D90C45"/>
    <w:rsid w:val="00DB0A8D"/>
    <w:rsid w:val="00DF4144"/>
    <w:rsid w:val="00E823B7"/>
    <w:rsid w:val="00F22B28"/>
    <w:rsid w:val="00FD54D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893656595">
      <w:bodyDiv w:val="1"/>
      <w:marLeft w:val="0"/>
      <w:marRight w:val="0"/>
      <w:marTop w:val="0"/>
      <w:marBottom w:val="0"/>
      <w:divBdr>
        <w:top w:val="none" w:sz="0" w:space="0" w:color="auto"/>
        <w:left w:val="none" w:sz="0" w:space="0" w:color="auto"/>
        <w:bottom w:val="none" w:sz="0" w:space="0" w:color="auto"/>
        <w:right w:val="none" w:sz="0" w:space="0" w:color="auto"/>
      </w:divBdr>
    </w:div>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12</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12</cp:revision>
  <dcterms:created xsi:type="dcterms:W3CDTF">2020-11-25T17:48:00Z</dcterms:created>
  <dcterms:modified xsi:type="dcterms:W3CDTF">2020-11-29T22:59:00Z</dcterms:modified>
</cp:coreProperties>
</file>