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477" w:rsidRDefault="00436477">
      <w:pPr>
        <w:rPr>
          <w:lang w:val="en-US"/>
        </w:rPr>
      </w:pPr>
      <w:r w:rsidRPr="00436477">
        <w:rPr>
          <w:lang w:val="en-US"/>
        </w:rPr>
        <w:t>About the motor: Peak power is 15 Hp, which is 11 kW</w:t>
      </w:r>
      <w:r>
        <w:rPr>
          <w:lang w:val="en-US"/>
        </w:rPr>
        <w:t>. At 50 V, that gives 223,7 A through all phases, so 100 A per phase should be much more than enough</w:t>
      </w:r>
      <w:r w:rsidR="0074660E">
        <w:rPr>
          <w:lang w:val="en-US"/>
        </w:rPr>
        <w:t>.</w:t>
      </w:r>
    </w:p>
    <w:p w:rsidR="0074660E" w:rsidRDefault="0074660E">
      <w:pPr>
        <w:rPr>
          <w:lang w:val="en-US"/>
        </w:rPr>
      </w:pPr>
      <w:r>
        <w:rPr>
          <w:lang w:val="en-US"/>
        </w:rPr>
        <w:t>I’m assuming we’ll use a three-phase inverter (or what it would be called)</w:t>
      </w:r>
      <w:r w:rsidR="00A6525A">
        <w:rPr>
          <w:lang w:val="en-US"/>
        </w:rPr>
        <w:t xml:space="preserve">, which requires 6 transistors, that each must be able to conduct the phase current, and the drain-source must be greater than the battery voltage. We could use multi level inverters to </w:t>
      </w:r>
      <w:r w:rsidR="008A3016">
        <w:rPr>
          <w:lang w:val="en-US"/>
        </w:rPr>
        <w:t>use low</w:t>
      </w:r>
      <w:r w:rsidR="00A6525A">
        <w:rPr>
          <w:lang w:val="en-US"/>
        </w:rPr>
        <w:t xml:space="preserve">er </w:t>
      </w:r>
      <w:r w:rsidR="008A3016">
        <w:rPr>
          <w:lang w:val="en-US"/>
        </w:rPr>
        <w:t>voltage mosfets (generally, R</w:t>
      </w:r>
      <w:r w:rsidR="008A3016" w:rsidRPr="008A3016">
        <w:rPr>
          <w:vertAlign w:val="subscript"/>
          <w:lang w:val="en-US"/>
        </w:rPr>
        <w:t>DS(on)</w:t>
      </w:r>
      <w:r w:rsidR="008A3016">
        <w:rPr>
          <w:lang w:val="en-US"/>
        </w:rPr>
        <w:t xml:space="preserve"> quadruples as V</w:t>
      </w:r>
      <w:r w:rsidR="008A3016">
        <w:rPr>
          <w:vertAlign w:val="subscript"/>
          <w:lang w:val="en-US"/>
        </w:rPr>
        <w:t>DS</w:t>
      </w:r>
      <w:r w:rsidR="008A3016">
        <w:rPr>
          <w:lang w:val="en-US"/>
        </w:rPr>
        <w:t xml:space="preserve"> doubles), but it’s a lot extra work, that I would like to avoid.</w:t>
      </w:r>
    </w:p>
    <w:p w:rsidR="00FE6B75" w:rsidRDefault="00FE6B75" w:rsidP="00FE6B75">
      <w:pPr>
        <w:jc w:val="center"/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22526036" wp14:editId="4D41C4B8">
            <wp:extent cx="2041131" cy="1310406"/>
            <wp:effectExtent l="0" t="0" r="0" b="4445"/>
            <wp:docPr id="1" name="Picture 1" descr="https://www.pantechsolutions.net/images/stories/k2-tutorials/circuit-diagram-of-three-phase-inver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antechsolutions.net/images/stories/k2-tutorials/circuit-diagram-of-three-phase-inverte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161442" cy="138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653" w:rsidRDefault="00FF6653">
      <w:pPr>
        <w:rPr>
          <w:lang w:val="en-US"/>
        </w:rPr>
      </w:pPr>
      <w:r>
        <w:rPr>
          <w:lang w:val="en-US"/>
        </w:rPr>
        <w:t>All prices listed are per piece for 100 transistors.</w:t>
      </w:r>
      <w:r w:rsidR="00FE6B75" w:rsidRPr="00FE6B75">
        <w:rPr>
          <w:noProof/>
          <w:lang w:val="en-US" w:eastAsia="da-DK"/>
        </w:rPr>
        <w:t xml:space="preserve"> </w:t>
      </w:r>
    </w:p>
    <w:p w:rsidR="00C16AE6" w:rsidRDefault="00C16AE6">
      <w:pPr>
        <w:rPr>
          <w:lang w:val="en-US"/>
        </w:rPr>
      </w:pPr>
      <w:r>
        <w:rPr>
          <w:lang w:val="en-US"/>
        </w:rPr>
        <w:t>All transistor are SMD, to use the board for heat dissipation and inductances.</w:t>
      </w:r>
    </w:p>
    <w:p w:rsidR="00FE6B75" w:rsidRPr="008A3016" w:rsidRDefault="00FE6B75">
      <w:pPr>
        <w:rPr>
          <w:lang w:val="en-US"/>
        </w:rPr>
      </w:pPr>
      <w:r>
        <w:rPr>
          <w:lang w:val="en-US"/>
        </w:rPr>
        <w:t>The names are links to their datasheet. To find the transistors, search for them on dk.farnell.com for the first three, and dk.rs-online.com for the last one (my preference)</w:t>
      </w:r>
      <w:bookmarkStart w:id="0" w:name="_GoBack"/>
      <w:bookmarkEnd w:id="0"/>
    </w:p>
    <w:p w:rsidR="0074660E" w:rsidRPr="00436477" w:rsidRDefault="0074660E" w:rsidP="0074660E">
      <w:pPr>
        <w:jc w:val="center"/>
        <w:rPr>
          <w:lang w:val="en-US"/>
        </w:rPr>
      </w:pPr>
    </w:p>
    <w:p w:rsidR="008A65EC" w:rsidRDefault="00436477">
      <w:pPr>
        <w:rPr>
          <w:lang w:val="en-US"/>
        </w:rPr>
      </w:pPr>
      <w:hyperlink r:id="rId5" w:history="1">
        <w:r w:rsidRPr="0074660E">
          <w:rPr>
            <w:rStyle w:val="Hyperlink"/>
            <w:lang w:val="en-US"/>
          </w:rPr>
          <w:t>INFINEON BSC028N06LS3</w:t>
        </w:r>
      </w:hyperlink>
      <w:r w:rsidRPr="0074660E">
        <w:rPr>
          <w:lang w:val="en-US"/>
        </w:rPr>
        <w:t xml:space="preserve"> </w:t>
      </w:r>
      <w:r w:rsidR="0074660E" w:rsidRPr="0074660E">
        <w:rPr>
          <w:lang w:val="en-US"/>
        </w:rPr>
        <w:t>60 V, 100 A</w:t>
      </w:r>
      <w:r w:rsidR="00A6525A">
        <w:rPr>
          <w:lang w:val="en-US"/>
        </w:rPr>
        <w:t>, 10,85 kr, Farnell</w:t>
      </w:r>
      <w:r w:rsidR="0074660E" w:rsidRPr="0074660E">
        <w:rPr>
          <w:lang w:val="en-US"/>
        </w:rPr>
        <w:t xml:space="preserve">. Pros: </w:t>
      </w:r>
      <w:r w:rsidR="00A6525A">
        <w:rPr>
          <w:lang w:val="en-US"/>
        </w:rPr>
        <w:t>super low on-resistance of 2,8</w:t>
      </w:r>
      <w:r w:rsidR="00FF6653" w:rsidRPr="00FF6653">
        <w:rPr>
          <w:lang w:val="en-US"/>
        </w:rPr>
        <w:t xml:space="preserve"> </w:t>
      </w:r>
      <w:r w:rsidR="00FF6653">
        <w:rPr>
          <w:lang w:val="en-US"/>
        </w:rPr>
        <w:t>mΩ</w:t>
      </w:r>
      <w:r w:rsidR="00A6525A">
        <w:rPr>
          <w:lang w:val="en-US"/>
        </w:rPr>
        <w:t>. Cons: large input capacitance of 10 nF.</w:t>
      </w:r>
    </w:p>
    <w:p w:rsidR="00A6525A" w:rsidRDefault="008A0BF4">
      <w:pPr>
        <w:rPr>
          <w:lang w:val="en-US"/>
        </w:rPr>
      </w:pPr>
      <w:hyperlink r:id="rId6" w:history="1">
        <w:r w:rsidRPr="008A0BF4">
          <w:rPr>
            <w:rStyle w:val="Hyperlink"/>
          </w:rPr>
          <w:t>NXP PSMN1R4-30YLD</w:t>
        </w:r>
      </w:hyperlink>
      <w:r w:rsidRPr="008A0BF4">
        <w:t xml:space="preserve"> 30 V 100 A 5,2 kr, Farnell. </w:t>
      </w:r>
      <w:r w:rsidRPr="008A0BF4">
        <w:rPr>
          <w:lang w:val="en-US"/>
        </w:rPr>
        <w:t xml:space="preserve">Pros: Even lower on resistans: 1,11 </w:t>
      </w:r>
      <w:r>
        <w:rPr>
          <w:lang w:val="en-US"/>
        </w:rPr>
        <w:t>mΩ</w:t>
      </w:r>
      <w:r>
        <w:rPr>
          <w:lang w:val="en-US"/>
        </w:rPr>
        <w:t>. Cons: Only 30 V, also even larger input capacitance of 27,6 nF.</w:t>
      </w:r>
    </w:p>
    <w:p w:rsidR="008A0BF4" w:rsidRDefault="00FF6653">
      <w:pPr>
        <w:rPr>
          <w:lang w:val="en-US"/>
        </w:rPr>
      </w:pPr>
      <w:hyperlink r:id="rId7" w:history="1">
        <w:r w:rsidRPr="00FF6653">
          <w:rPr>
            <w:rStyle w:val="Hyperlink"/>
            <w:lang w:val="en-US"/>
          </w:rPr>
          <w:t xml:space="preserve">INFINEON </w:t>
        </w:r>
        <w:r w:rsidR="008A0BF4" w:rsidRPr="00FF6653">
          <w:rPr>
            <w:rStyle w:val="Hyperlink"/>
            <w:lang w:val="en-US"/>
          </w:rPr>
          <w:t>IPD034N06N3 G</w:t>
        </w:r>
      </w:hyperlink>
      <w:r>
        <w:rPr>
          <w:lang w:val="en-US"/>
        </w:rPr>
        <w:t xml:space="preserve"> 60 V 90 A, 8,27 kr, Farnell. Pros: Fast switching (rise + fall = 17 ns). Cons: 4,8 </w:t>
      </w:r>
      <w:r>
        <w:rPr>
          <w:lang w:val="en-US"/>
        </w:rPr>
        <w:t>mΩ</w:t>
      </w:r>
      <w:r>
        <w:rPr>
          <w:lang w:val="en-US"/>
        </w:rPr>
        <w:t xml:space="preserve">. </w:t>
      </w:r>
    </w:p>
    <w:p w:rsidR="006629EA" w:rsidRPr="006629EA" w:rsidRDefault="006629EA">
      <w:pPr>
        <w:rPr>
          <w:lang w:val="en-US"/>
        </w:rPr>
      </w:pPr>
      <w:hyperlink r:id="rId8" w:history="1">
        <w:r w:rsidRPr="006629EA">
          <w:rPr>
            <w:rStyle w:val="Hyperlink"/>
            <w:lang w:val="en-US"/>
          </w:rPr>
          <w:t>BSC039N06NS</w:t>
        </w:r>
      </w:hyperlink>
      <w:r>
        <w:rPr>
          <w:lang w:val="en-US"/>
        </w:rPr>
        <w:t xml:space="preserve"> 60 V, 100 A, 6,09 kr, RS. Pros: fast (19 ns), low </w:t>
      </w:r>
      <w:r>
        <w:rPr>
          <w:lang w:val="en-US"/>
        </w:rPr>
        <w:t>R</w:t>
      </w:r>
      <w:r w:rsidRPr="008A3016">
        <w:rPr>
          <w:vertAlign w:val="subscript"/>
          <w:lang w:val="en-US"/>
        </w:rPr>
        <w:t>DS(on)</w:t>
      </w:r>
      <w:r>
        <w:rPr>
          <w:lang w:val="en-US"/>
        </w:rPr>
        <w:t xml:space="preserve"> (3,9 </w:t>
      </w:r>
      <w:r>
        <w:rPr>
          <w:lang w:val="en-US"/>
        </w:rPr>
        <w:t>mΩ</w:t>
      </w:r>
      <w:r>
        <w:rPr>
          <w:lang w:val="en-US"/>
        </w:rPr>
        <w:t xml:space="preserve">), </w:t>
      </w:r>
      <w:r w:rsidR="00C16AE6">
        <w:rPr>
          <w:lang w:val="en-US"/>
        </w:rPr>
        <w:t>low input capacitance (2 nF), cheap. Cons: None, that I know of. Definitely my first choice.</w:t>
      </w:r>
    </w:p>
    <w:sectPr w:rsidR="006629EA" w:rsidRPr="006629E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477"/>
    <w:rsid w:val="00436477"/>
    <w:rsid w:val="006629EA"/>
    <w:rsid w:val="0074660E"/>
    <w:rsid w:val="008A0BF4"/>
    <w:rsid w:val="008A3016"/>
    <w:rsid w:val="00A6525A"/>
    <w:rsid w:val="00C16AE6"/>
    <w:rsid w:val="00FB5E79"/>
    <w:rsid w:val="00FE230D"/>
    <w:rsid w:val="00FE6B75"/>
    <w:rsid w:val="00FF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1F2DA-23FD-4C28-898D-15FA36FC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4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0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-europe.electrocomponents.com/webdocs/1478/0900766b81478126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farnell.com/datasheets/1932563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nxp.com/documents/data_sheet/PSMN1R4-30YLD.pdf" TargetMode="External"/><Relationship Id="rId5" Type="http://schemas.openxmlformats.org/officeDocument/2006/relationships/hyperlink" Target="http://www.infineon.com/dgdl/Infineon-BSC028N06LS3-DS-v02_02-en.pdf?fileId=db3a30431ddc9372011ebafa4c607f8c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250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Andersen</dc:creator>
  <cp:keywords/>
  <dc:description/>
  <cp:lastModifiedBy>Martin Andersen</cp:lastModifiedBy>
  <cp:revision>2</cp:revision>
  <dcterms:created xsi:type="dcterms:W3CDTF">2016-03-16T16:37:00Z</dcterms:created>
  <dcterms:modified xsi:type="dcterms:W3CDTF">2016-03-16T19:01:00Z</dcterms:modified>
</cp:coreProperties>
</file>