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3EE26" w14:textId="303A851E" w:rsidR="00977AA6" w:rsidRDefault="00977AA6">
      <w:r>
        <w:t>Notes from</w:t>
      </w:r>
      <w:r w:rsidR="00A651EC">
        <w:t xml:space="preserve"> </w:t>
      </w:r>
      <w:r>
        <w:t>meeting with Roger</w:t>
      </w:r>
      <w:r w:rsidR="00A651EC">
        <w:t xml:space="preserve"> 6/20/24</w:t>
      </w:r>
    </w:p>
    <w:p w14:paraId="4D84AD8B" w14:textId="12AC07D2" w:rsidR="00A651EC" w:rsidRDefault="00A651EC">
      <w:r>
        <w:t xml:space="preserve">Treatment of eggs and embryos in std deb vs </w:t>
      </w:r>
      <w:proofErr w:type="spellStart"/>
      <w:r>
        <w:t>debkiss</w:t>
      </w:r>
      <w:proofErr w:type="spellEnd"/>
    </w:p>
    <w:p w14:paraId="6EA5CE69" w14:textId="67011408" w:rsidR="00A651EC" w:rsidRDefault="00A651EC" w:rsidP="00A651EC">
      <w:pPr>
        <w:pStyle w:val="ListParagraph"/>
        <w:numPr>
          <w:ilvl w:val="0"/>
          <w:numId w:val="1"/>
        </w:numPr>
      </w:pPr>
      <w:r>
        <w:t xml:space="preserve">He discussed with </w:t>
      </w:r>
      <w:proofErr w:type="spellStart"/>
      <w:r>
        <w:t>Kooijman</w:t>
      </w:r>
      <w:proofErr w:type="spellEnd"/>
      <w:r>
        <w:t xml:space="preserve"> in context of Louise’s paper</w:t>
      </w:r>
    </w:p>
    <w:p w14:paraId="20BBF21E" w14:textId="14D48CB7" w:rsidR="00A651EC" w:rsidRDefault="00A651EC" w:rsidP="00A651EC">
      <w:pPr>
        <w:pStyle w:val="ListParagraph"/>
        <w:numPr>
          <w:ilvl w:val="0"/>
          <w:numId w:val="1"/>
        </w:numPr>
      </w:pPr>
      <w:r>
        <w:t xml:space="preserve">We don’t want to get into std vs </w:t>
      </w:r>
      <w:proofErr w:type="spellStart"/>
      <w:r>
        <w:t>debkiss</w:t>
      </w:r>
      <w:proofErr w:type="spellEnd"/>
      <w:r>
        <w:t xml:space="preserve"> debate</w:t>
      </w:r>
    </w:p>
    <w:p w14:paraId="207223CC" w14:textId="77777777" w:rsidR="009F594E" w:rsidRDefault="009F594E" w:rsidP="009F594E"/>
    <w:p w14:paraId="054195F4" w14:textId="051258D9" w:rsidR="009F594E" w:rsidRDefault="009F594E" w:rsidP="009F594E">
      <w:r>
        <w:t>Hatching/birth issue</w:t>
      </w:r>
    </w:p>
    <w:p w14:paraId="5C6398D5" w14:textId="44F0CC01" w:rsidR="009F594E" w:rsidRDefault="009F594E" w:rsidP="009F594E">
      <w:pPr>
        <w:pStyle w:val="ListParagraph"/>
        <w:numPr>
          <w:ilvl w:val="0"/>
          <w:numId w:val="2"/>
        </w:numPr>
      </w:pPr>
      <w:r>
        <w:t>None of the processes of the model are described with sufficient precision to allow within day fitting/resolution</w:t>
      </w:r>
    </w:p>
    <w:p w14:paraId="3BE3DAF6" w14:textId="1700C827" w:rsidR="009F594E" w:rsidRDefault="009F594E" w:rsidP="009F594E">
      <w:pPr>
        <w:pStyle w:val="ListParagraph"/>
        <w:numPr>
          <w:ilvl w:val="0"/>
          <w:numId w:val="2"/>
        </w:numPr>
      </w:pPr>
      <w:r>
        <w:t>Could also have transition at some point when yolk is above zero</w:t>
      </w:r>
      <w:proofErr w:type="gramStart"/>
      <w:r>
        <w:t>….but</w:t>
      </w:r>
      <w:proofErr w:type="gramEnd"/>
      <w:r>
        <w:t xml:space="preserve"> don’t want to try that</w:t>
      </w:r>
    </w:p>
    <w:p w14:paraId="0EA07D68" w14:textId="32E4AFD3" w:rsidR="009F594E" w:rsidRDefault="009F594E" w:rsidP="009F594E">
      <w:pPr>
        <w:pStyle w:val="ListParagraph"/>
        <w:numPr>
          <w:ilvl w:val="0"/>
          <w:numId w:val="2"/>
        </w:numPr>
      </w:pPr>
      <w:r>
        <w:t>It limits the generality of the approach – can’t be applied as is to other species</w:t>
      </w:r>
    </w:p>
    <w:p w14:paraId="1395AE82" w14:textId="77777777" w:rsidR="00977AA6" w:rsidRDefault="00977AA6"/>
    <w:p w14:paraId="073E33FD" w14:textId="15D7C114" w:rsidR="00CD64F1" w:rsidRDefault="00CD64F1">
      <w:r>
        <w:t xml:space="preserve">Pushing back against idea that wee </w:t>
      </w:r>
      <w:proofErr w:type="spellStart"/>
      <w:r>
        <w:t>shouldhave</w:t>
      </w:r>
      <w:proofErr w:type="spellEnd"/>
      <w:r>
        <w:t xml:space="preserve"> just run it and see what happens</w:t>
      </w:r>
    </w:p>
    <w:p w14:paraId="0352AC8C" w14:textId="77777777" w:rsidR="00ED3099" w:rsidRDefault="00CD64F1" w:rsidP="00CD64F1">
      <w:pPr>
        <w:pStyle w:val="ListParagraph"/>
        <w:numPr>
          <w:ilvl w:val="0"/>
          <w:numId w:val="3"/>
        </w:numPr>
      </w:pPr>
      <w:r>
        <w:t xml:space="preserve">Roger’s point about how this suggests a purpose for more </w:t>
      </w:r>
      <w:proofErr w:type="spellStart"/>
      <w:r>
        <w:t>suborganisml</w:t>
      </w:r>
      <w:proofErr w:type="spellEnd"/>
      <w:r>
        <w:t xml:space="preserve"> measurements</w:t>
      </w:r>
    </w:p>
    <w:p w14:paraId="3E47B38F" w14:textId="38ADEC65" w:rsidR="00CD64F1" w:rsidRDefault="00CD64F1" w:rsidP="00CD64F1">
      <w:pPr>
        <w:pStyle w:val="ListParagraph"/>
        <w:numPr>
          <w:ilvl w:val="0"/>
          <w:numId w:val="3"/>
        </w:numPr>
      </w:pPr>
      <w:r>
        <w:t>Is the large body of info published in or synthesized somewhere else I have written? If not, its valuable to keep it in</w:t>
      </w:r>
    </w:p>
    <w:p w14:paraId="0497EF37" w14:textId="39B1BC64" w:rsidR="00CD64F1" w:rsidRDefault="00CD64F1" w:rsidP="00CD64F1">
      <w:pPr>
        <w:pStyle w:val="ListParagraph"/>
        <w:numPr>
          <w:ilvl w:val="0"/>
          <w:numId w:val="3"/>
        </w:numPr>
      </w:pPr>
      <w:r>
        <w:t xml:space="preserve">Sabrina Russo – overview of deb models for plants – similar large body of background to get a </w:t>
      </w:r>
      <w:proofErr w:type="spellStart"/>
      <w:r>
        <w:t>a</w:t>
      </w:r>
      <w:proofErr w:type="spellEnd"/>
      <w:r>
        <w:t xml:space="preserve"> list of stylized facts – pushed back at reviewer by saying readers all have interest and knowledge of deb theory not all biological systems – this is modeling strongly driven by underlying biology – should still trim it but also push back</w:t>
      </w:r>
    </w:p>
    <w:p w14:paraId="563398F2" w14:textId="631583A0" w:rsidR="00046E27" w:rsidRDefault="00046E27" w:rsidP="00CD64F1">
      <w:pPr>
        <w:pStyle w:val="ListParagraph"/>
        <w:numPr>
          <w:ilvl w:val="0"/>
          <w:numId w:val="3"/>
        </w:numPr>
      </w:pPr>
      <w:r>
        <w:t>Separate general info on fish larvae and hypoxia from things that relate to silversides and related species</w:t>
      </w:r>
    </w:p>
    <w:p w14:paraId="5D7329E1" w14:textId="1668169A" w:rsidR="00046E27" w:rsidRDefault="00046E27" w:rsidP="00CD64F1">
      <w:pPr>
        <w:pStyle w:val="ListParagraph"/>
        <w:numPr>
          <w:ilvl w:val="0"/>
          <w:numId w:val="3"/>
        </w:numPr>
      </w:pPr>
      <w:r>
        <w:t xml:space="preserve">Some of it can go in SI, in terms of synthesis citing original studies. Condense by citing </w:t>
      </w:r>
      <w:proofErr w:type="gramStart"/>
      <w:r>
        <w:t>text book</w:t>
      </w:r>
      <w:proofErr w:type="gramEnd"/>
      <w:r>
        <w:t xml:space="preserve"> but have separate list of references in supplement. </w:t>
      </w:r>
    </w:p>
    <w:p w14:paraId="4D6BDF86" w14:textId="77777777" w:rsidR="007A40BC" w:rsidRDefault="007A40BC" w:rsidP="007A40BC"/>
    <w:p w14:paraId="5ADD94A0" w14:textId="77777777" w:rsidR="007A40BC" w:rsidRDefault="007A40BC" w:rsidP="007A40BC"/>
    <w:p w14:paraId="4B101A28" w14:textId="2C57DEF7" w:rsidR="007A40BC" w:rsidRDefault="007A40BC" w:rsidP="007A40BC">
      <w:r>
        <w:t xml:space="preserve">“Best practice to estimate all params </w:t>
      </w:r>
      <w:proofErr w:type="spellStart"/>
      <w:r>
        <w:t>simultanesouly</w:t>
      </w:r>
      <w:proofErr w:type="spellEnd"/>
      <w:r>
        <w:t>”</w:t>
      </w:r>
    </w:p>
    <w:p w14:paraId="3153B35B" w14:textId="3C4E6CA3" w:rsidR="007A40BC" w:rsidRDefault="007A40BC" w:rsidP="007A40BC">
      <w:pPr>
        <w:pStyle w:val="ListParagraph"/>
        <w:numPr>
          <w:ilvl w:val="0"/>
          <w:numId w:val="4"/>
        </w:numPr>
      </w:pPr>
      <w:r>
        <w:t xml:space="preserve">Something they talked about in Louise’s work – they had to separate it out because if try to do simultaneously you were overparameterizing. </w:t>
      </w:r>
    </w:p>
    <w:p w14:paraId="51059DB1" w14:textId="14AD6A18" w:rsidR="007A40BC" w:rsidRDefault="007A40BC" w:rsidP="007A40BC">
      <w:pPr>
        <w:pStyle w:val="ListParagraph"/>
        <w:numPr>
          <w:ilvl w:val="0"/>
          <w:numId w:val="4"/>
        </w:numPr>
      </w:pPr>
      <w:r>
        <w:t xml:space="preserve">We can defend </w:t>
      </w:r>
      <w:proofErr w:type="spellStart"/>
      <w:r>
        <w:t>delta_M</w:t>
      </w:r>
      <w:proofErr w:type="spellEnd"/>
      <w:r>
        <w:t xml:space="preserve"> thing </w:t>
      </w:r>
    </w:p>
    <w:p w14:paraId="38DF75BA" w14:textId="2F2DF3F3" w:rsidR="007A40BC" w:rsidRDefault="007A40BC" w:rsidP="007A40BC">
      <w:pPr>
        <w:pStyle w:val="ListParagraph"/>
        <w:numPr>
          <w:ilvl w:val="0"/>
          <w:numId w:val="4"/>
        </w:numPr>
      </w:pPr>
      <w:r>
        <w:lastRenderedPageBreak/>
        <w:t xml:space="preserve">It’s a matter of debate whether </w:t>
      </w:r>
      <w:proofErr w:type="gramStart"/>
      <w:r>
        <w:t>its</w:t>
      </w:r>
      <w:proofErr w:type="gramEnd"/>
      <w:r>
        <w:t xml:space="preserve"> best practice to fit </w:t>
      </w:r>
      <w:proofErr w:type="spellStart"/>
      <w:r>
        <w:t>simultansouly</w:t>
      </w:r>
      <w:proofErr w:type="spellEnd"/>
      <w:r>
        <w:t xml:space="preserve">. Does </w:t>
      </w:r>
      <w:proofErr w:type="spellStart"/>
      <w:r>
        <w:t>AmP</w:t>
      </w:r>
      <w:proofErr w:type="spellEnd"/>
      <w:r>
        <w:t xml:space="preserve"> even do it? They deal </w:t>
      </w:r>
      <w:proofErr w:type="spellStart"/>
      <w:r>
        <w:t>wth</w:t>
      </w:r>
      <w:proofErr w:type="spellEnd"/>
      <w:r>
        <w:t xml:space="preserve"> overparameterization by assuming some params are governed by size scaling relationships – </w:t>
      </w:r>
      <w:proofErr w:type="spellStart"/>
      <w:r>
        <w:t>addt’l</w:t>
      </w:r>
      <w:proofErr w:type="spellEnd"/>
      <w:r>
        <w:t xml:space="preserve"> model assumptions involved. Here we are not making </w:t>
      </w:r>
      <w:proofErr w:type="spellStart"/>
      <w:r>
        <w:t>addt’l</w:t>
      </w:r>
      <w:proofErr w:type="spellEnd"/>
      <w:r>
        <w:t xml:space="preserve"> assumptions. Look back at what did to get </w:t>
      </w:r>
      <w:proofErr w:type="spellStart"/>
      <w:r>
        <w:t>delta_M</w:t>
      </w:r>
      <w:proofErr w:type="spellEnd"/>
      <w:r>
        <w:t xml:space="preserve"> but if </w:t>
      </w:r>
      <w:proofErr w:type="spellStart"/>
      <w:r>
        <w:t>nec</w:t>
      </w:r>
      <w:proofErr w:type="spellEnd"/>
      <w:r>
        <w:t xml:space="preserve"> can defend. Just because can’t do it in BYOM not a good reason. </w:t>
      </w:r>
      <w:proofErr w:type="gramStart"/>
      <w:r>
        <w:t>Point</w:t>
      </w:r>
      <w:proofErr w:type="gramEnd"/>
      <w:r>
        <w:t xml:space="preserve"> that it has minimal impact is a strong one. </w:t>
      </w:r>
    </w:p>
    <w:p w14:paraId="7B2AE39E" w14:textId="1BA00AC8" w:rsidR="00570960" w:rsidRDefault="00570960" w:rsidP="00570960">
      <w:pPr>
        <w:pStyle w:val="ListParagraph"/>
        <w:numPr>
          <w:ilvl w:val="1"/>
          <w:numId w:val="4"/>
        </w:numPr>
      </w:pPr>
      <w:r>
        <w:t xml:space="preserve">I think it is also used to convert </w:t>
      </w:r>
      <w:proofErr w:type="spellStart"/>
      <w:r>
        <w:t>dWV</w:t>
      </w:r>
      <w:proofErr w:type="spellEnd"/>
      <w:r>
        <w:t xml:space="preserve"> back to total length </w:t>
      </w:r>
      <w:r w:rsidR="00B458F1">
        <w:t xml:space="preserve">in the </w:t>
      </w:r>
      <w:proofErr w:type="gramStart"/>
      <w:r w:rsidR="00B458F1">
        <w:t>estimation</w:t>
      </w:r>
      <w:proofErr w:type="gramEnd"/>
      <w:r w:rsidR="00B458F1">
        <w:t xml:space="preserve"> so it is pretty important. </w:t>
      </w:r>
    </w:p>
    <w:p w14:paraId="0D1FF6E4" w14:textId="77777777" w:rsidR="007A40BC" w:rsidRDefault="007A40BC" w:rsidP="007A40BC"/>
    <w:p w14:paraId="11E741E1" w14:textId="6A0E1BCF" w:rsidR="007A40BC" w:rsidRDefault="007A40BC" w:rsidP="007A40BC">
      <w:r>
        <w:t xml:space="preserve">Roger could put together something to address </w:t>
      </w:r>
      <w:proofErr w:type="spellStart"/>
      <w:r>
        <w:t>debkiss</w:t>
      </w:r>
      <w:proofErr w:type="spellEnd"/>
      <w:r>
        <w:t xml:space="preserve"> vs std deb thing</w:t>
      </w:r>
    </w:p>
    <w:p w14:paraId="52D53363" w14:textId="0898A45E" w:rsidR="007A40BC" w:rsidRDefault="00EE555F" w:rsidP="007A40BC">
      <w:r>
        <w:t>Lit on separating out parameters</w:t>
      </w:r>
    </w:p>
    <w:p w14:paraId="3974D95F" w14:textId="02FA4F9E" w:rsidR="00EE555F" w:rsidRDefault="00EE555F" w:rsidP="00EE555F">
      <w:pPr>
        <w:pStyle w:val="ListParagraph"/>
        <w:numPr>
          <w:ilvl w:val="0"/>
          <w:numId w:val="5"/>
        </w:numPr>
      </w:pPr>
      <w:r>
        <w:t xml:space="preserve">Fed radioactive food, may be stable isotope papers that trace these things – C/N for </w:t>
      </w:r>
      <w:proofErr w:type="gramStart"/>
      <w:r>
        <w:t>food  vs</w:t>
      </w:r>
      <w:proofErr w:type="gramEnd"/>
      <w:r>
        <w:t xml:space="preserve"> body tissue, can get at assimilation efficiency</w:t>
      </w:r>
    </w:p>
    <w:p w14:paraId="69F906CD" w14:textId="169DFB96" w:rsidR="008957B4" w:rsidRDefault="008957B4" w:rsidP="00EE555F">
      <w:pPr>
        <w:pStyle w:val="ListParagraph"/>
        <w:numPr>
          <w:ilvl w:val="0"/>
          <w:numId w:val="5"/>
        </w:numPr>
      </w:pPr>
      <w:r>
        <w:t xml:space="preserve">Make this a lower priority </w:t>
      </w:r>
    </w:p>
    <w:p w14:paraId="5BBAE857" w14:textId="77777777" w:rsidR="008957B4" w:rsidRDefault="008957B4" w:rsidP="008957B4"/>
    <w:p w14:paraId="4AEF114B" w14:textId="568ABAF4" w:rsidR="008957B4" w:rsidRDefault="008957B4" w:rsidP="008957B4">
      <w:r>
        <w:t>Roger can turn it around in a few days</w:t>
      </w:r>
    </w:p>
    <w:p w14:paraId="77A21A1E" w14:textId="77777777" w:rsidR="008957B4" w:rsidRDefault="008957B4" w:rsidP="008957B4">
      <w:pPr>
        <w:pStyle w:val="ListParagraph"/>
        <w:numPr>
          <w:ilvl w:val="0"/>
          <w:numId w:val="6"/>
        </w:numPr>
      </w:pPr>
    </w:p>
    <w:p w14:paraId="73516069" w14:textId="77777777" w:rsidR="00977AA6" w:rsidRDefault="00977AA6"/>
    <w:p w14:paraId="7484F31D" w14:textId="77777777" w:rsidR="00977AA6" w:rsidRDefault="00977AA6"/>
    <w:p w14:paraId="74080AB6" w14:textId="77777777" w:rsidR="00977AA6" w:rsidRDefault="00977AA6"/>
    <w:p w14:paraId="73070127" w14:textId="77777777" w:rsidR="00977AA6" w:rsidRDefault="00977AA6"/>
    <w:p w14:paraId="693B7DC2" w14:textId="738FE9BE" w:rsidR="006D0133" w:rsidRDefault="006D0133">
      <w:r>
        <w:rPr>
          <w:noProof/>
        </w:rPr>
        <w:lastRenderedPageBreak/>
        <w:drawing>
          <wp:inline distT="0" distB="0" distL="0" distR="0" wp14:anchorId="69746F0F" wp14:editId="71BB4C6F">
            <wp:extent cx="5791200" cy="4143375"/>
            <wp:effectExtent l="0" t="0" r="0" b="9525"/>
            <wp:docPr id="187512738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27383" name="Picture 1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2A94"/>
    <w:multiLevelType w:val="hybridMultilevel"/>
    <w:tmpl w:val="588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F6B"/>
    <w:multiLevelType w:val="hybridMultilevel"/>
    <w:tmpl w:val="3B8A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3D"/>
    <w:multiLevelType w:val="hybridMultilevel"/>
    <w:tmpl w:val="366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21EF"/>
    <w:multiLevelType w:val="hybridMultilevel"/>
    <w:tmpl w:val="F22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26C23"/>
    <w:multiLevelType w:val="hybridMultilevel"/>
    <w:tmpl w:val="7F94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245"/>
    <w:multiLevelType w:val="hybridMultilevel"/>
    <w:tmpl w:val="79E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021919">
    <w:abstractNumId w:val="3"/>
  </w:num>
  <w:num w:numId="2" w16cid:durableId="372191822">
    <w:abstractNumId w:val="2"/>
  </w:num>
  <w:num w:numId="3" w16cid:durableId="2009208748">
    <w:abstractNumId w:val="4"/>
  </w:num>
  <w:num w:numId="4" w16cid:durableId="428354182">
    <w:abstractNumId w:val="0"/>
  </w:num>
  <w:num w:numId="5" w16cid:durableId="501629049">
    <w:abstractNumId w:val="1"/>
  </w:num>
  <w:num w:numId="6" w16cid:durableId="1159273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3"/>
    <w:rsid w:val="00046E27"/>
    <w:rsid w:val="000B4AD5"/>
    <w:rsid w:val="004C7B1D"/>
    <w:rsid w:val="00570960"/>
    <w:rsid w:val="006D0133"/>
    <w:rsid w:val="007A40BC"/>
    <w:rsid w:val="007F4B35"/>
    <w:rsid w:val="008957B4"/>
    <w:rsid w:val="00977AA6"/>
    <w:rsid w:val="009F594E"/>
    <w:rsid w:val="00A651EC"/>
    <w:rsid w:val="00B458F1"/>
    <w:rsid w:val="00B676B7"/>
    <w:rsid w:val="00CD64F1"/>
    <w:rsid w:val="00ED3099"/>
    <w:rsid w:val="00EE555F"/>
    <w:rsid w:val="00F8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565E"/>
  <w15:chartTrackingRefBased/>
  <w15:docId w15:val="{613E4B02-1A8A-476D-9E48-9532C0C4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3</cp:revision>
  <dcterms:created xsi:type="dcterms:W3CDTF">2024-06-20T17:41:00Z</dcterms:created>
  <dcterms:modified xsi:type="dcterms:W3CDTF">2024-06-29T23:02:00Z</dcterms:modified>
</cp:coreProperties>
</file>