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5637" w14:textId="77777777" w:rsidR="00A31412" w:rsidRDefault="00A31412" w:rsidP="008D6141">
      <w:pPr>
        <w:ind w:left="540" w:right="540"/>
        <w:jc w:val="center"/>
      </w:pPr>
    </w:p>
    <w:p w14:paraId="2DB76089" w14:textId="77777777" w:rsidR="005B38C0" w:rsidRDefault="00A60F5E" w:rsidP="008D6141">
      <w:pPr>
        <w:ind w:left="540" w:right="540"/>
        <w:jc w:val="center"/>
      </w:pPr>
      <w:r>
        <w:t xml:space="preserve">The Chair and Faculty </w:t>
      </w:r>
    </w:p>
    <w:p w14:paraId="6EFF3877" w14:textId="77777777" w:rsidR="00A60F5E" w:rsidRDefault="00A60F5E" w:rsidP="008D6141">
      <w:pPr>
        <w:ind w:left="540" w:right="540"/>
        <w:jc w:val="center"/>
      </w:pPr>
      <w:r>
        <w:t>of the</w:t>
      </w:r>
    </w:p>
    <w:p w14:paraId="50261F1F" w14:textId="77777777" w:rsidR="00A60F5E" w:rsidRDefault="00A60F5E" w:rsidP="008D6141">
      <w:pPr>
        <w:ind w:left="540" w:right="540"/>
        <w:jc w:val="center"/>
      </w:pPr>
      <w:r>
        <w:t>School of Marine and Atmospheric Sciences</w:t>
      </w:r>
    </w:p>
    <w:p w14:paraId="6184C5B2" w14:textId="77777777" w:rsidR="00A60F5E" w:rsidRDefault="00A60F5E" w:rsidP="008D6141">
      <w:pPr>
        <w:ind w:left="540" w:right="540"/>
        <w:jc w:val="center"/>
      </w:pPr>
    </w:p>
    <w:p w14:paraId="3DA12AE9" w14:textId="77777777" w:rsidR="00A60F5E" w:rsidRDefault="00A60F5E" w:rsidP="008D6141">
      <w:pPr>
        <w:ind w:left="540" w:right="540"/>
        <w:jc w:val="center"/>
      </w:pPr>
      <w:r>
        <w:t>Are pleased to announce that</w:t>
      </w:r>
    </w:p>
    <w:p w14:paraId="6AF8000A" w14:textId="77777777" w:rsidR="00A60F5E" w:rsidRDefault="00A60F5E" w:rsidP="008D6141">
      <w:pPr>
        <w:ind w:left="540" w:right="540"/>
        <w:jc w:val="center"/>
      </w:pPr>
    </w:p>
    <w:p w14:paraId="47265FD7" w14:textId="6804F04A" w:rsidR="00A60F5E" w:rsidRPr="000861A4" w:rsidRDefault="006F6FD4" w:rsidP="008D6141">
      <w:pPr>
        <w:ind w:left="540" w:right="540"/>
        <w:jc w:val="center"/>
        <w:rPr>
          <w:b/>
        </w:rPr>
      </w:pPr>
      <w:r>
        <w:rPr>
          <w:b/>
        </w:rPr>
        <w:t>Teresa Schwemmer</w:t>
      </w:r>
    </w:p>
    <w:p w14:paraId="26379DA3" w14:textId="77777777" w:rsidR="000861A4" w:rsidRDefault="000861A4" w:rsidP="008D6141">
      <w:pPr>
        <w:ind w:left="540" w:right="540"/>
        <w:jc w:val="center"/>
      </w:pPr>
    </w:p>
    <w:p w14:paraId="3EA74A96" w14:textId="60EAB620" w:rsidR="00A60F5E" w:rsidRDefault="000861A4" w:rsidP="008D6141">
      <w:pPr>
        <w:ind w:left="540" w:right="540"/>
        <w:jc w:val="center"/>
      </w:pPr>
      <w:r>
        <w:t xml:space="preserve">Will defend </w:t>
      </w:r>
      <w:r w:rsidR="00CB524B">
        <w:t>her</w:t>
      </w:r>
      <w:r>
        <w:t xml:space="preserve"> </w:t>
      </w:r>
      <w:r w:rsidR="00A60F5E">
        <w:t>dissertation</w:t>
      </w:r>
    </w:p>
    <w:p w14:paraId="32E52433" w14:textId="77777777" w:rsidR="00A60F5E" w:rsidRDefault="00A60F5E" w:rsidP="008D6141">
      <w:pPr>
        <w:ind w:left="540" w:right="540"/>
        <w:jc w:val="center"/>
      </w:pPr>
    </w:p>
    <w:p w14:paraId="78C3DD12" w14:textId="2F36E03E" w:rsidR="00A60F5E" w:rsidRPr="006F6FD4" w:rsidRDefault="006F6FD4" w:rsidP="008D6141">
      <w:pPr>
        <w:ind w:left="540" w:right="540"/>
        <w:jc w:val="center"/>
      </w:pPr>
      <w:r>
        <w:t>Early life physiological and energetic responses of Atlantic silversides (</w:t>
      </w:r>
      <w:r>
        <w:rPr>
          <w:i/>
          <w:iCs/>
        </w:rPr>
        <w:t>Menidia menidia</w:t>
      </w:r>
      <w:r>
        <w:t>) to ocean acidification, warming, and hypoxia</w:t>
      </w:r>
    </w:p>
    <w:p w14:paraId="0D04E232" w14:textId="357FC07B" w:rsidR="00A60F5E" w:rsidRDefault="00A60F5E" w:rsidP="008D6141">
      <w:pPr>
        <w:ind w:left="540" w:right="540"/>
        <w:jc w:val="center"/>
        <w:rPr>
          <w:b/>
        </w:rPr>
      </w:pPr>
    </w:p>
    <w:p w14:paraId="0107F68B" w14:textId="349DA793" w:rsidR="007E18AD" w:rsidRPr="00A60F5E" w:rsidRDefault="006F6FD4" w:rsidP="008D6141">
      <w:pPr>
        <w:ind w:left="540" w:right="540"/>
        <w:jc w:val="center"/>
        <w:rPr>
          <w:b/>
        </w:rPr>
      </w:pPr>
      <w:r>
        <w:rPr>
          <w:b/>
        </w:rPr>
        <w:t>May 1</w:t>
      </w:r>
      <w:r w:rsidRPr="006F6FD4">
        <w:rPr>
          <w:b/>
          <w:vertAlign w:val="superscript"/>
        </w:rPr>
        <w:t>st</w:t>
      </w:r>
      <w:r>
        <w:rPr>
          <w:b/>
        </w:rPr>
        <w:t xml:space="preserve">, </w:t>
      </w:r>
      <w:r w:rsidR="007E18AD">
        <w:rPr>
          <w:b/>
        </w:rPr>
        <w:t>202</w:t>
      </w:r>
      <w:r w:rsidR="00D543A7">
        <w:rPr>
          <w:b/>
        </w:rPr>
        <w:t>3</w:t>
      </w:r>
    </w:p>
    <w:p w14:paraId="0F6645F3" w14:textId="77777777" w:rsidR="00A60F5E" w:rsidRDefault="00A60F5E" w:rsidP="008D6141">
      <w:pPr>
        <w:ind w:left="540" w:right="540"/>
        <w:jc w:val="center"/>
      </w:pPr>
    </w:p>
    <w:p w14:paraId="61962E14" w14:textId="77777777" w:rsidR="00A60F5E" w:rsidRPr="00A60F5E" w:rsidRDefault="00A60F5E" w:rsidP="008D6141">
      <w:pPr>
        <w:ind w:left="540" w:right="540"/>
        <w:jc w:val="center"/>
        <w:rPr>
          <w:b/>
        </w:rPr>
      </w:pPr>
      <w:r w:rsidRPr="00A60F5E">
        <w:rPr>
          <w:b/>
        </w:rPr>
        <w:t>At</w:t>
      </w:r>
    </w:p>
    <w:p w14:paraId="597294F3" w14:textId="77777777" w:rsidR="00A60F5E" w:rsidRDefault="00A60F5E" w:rsidP="008D6141">
      <w:pPr>
        <w:ind w:left="540" w:right="540"/>
        <w:jc w:val="center"/>
      </w:pPr>
    </w:p>
    <w:p w14:paraId="1BC90665" w14:textId="78C47365" w:rsidR="00A60F5E" w:rsidRPr="00A60F5E" w:rsidRDefault="006F6FD4" w:rsidP="008D6141">
      <w:pPr>
        <w:ind w:left="540" w:right="540"/>
        <w:jc w:val="center"/>
        <w:rPr>
          <w:b/>
        </w:rPr>
      </w:pPr>
      <w:r>
        <w:rPr>
          <w:b/>
        </w:rPr>
        <w:t>12</w:t>
      </w:r>
      <w:r w:rsidR="007E18AD">
        <w:rPr>
          <w:b/>
        </w:rPr>
        <w:t xml:space="preserve">:00 </w:t>
      </w:r>
      <w:r>
        <w:rPr>
          <w:b/>
        </w:rPr>
        <w:t>P</w:t>
      </w:r>
      <w:r w:rsidR="007E18AD">
        <w:rPr>
          <w:b/>
        </w:rPr>
        <w:t>M</w:t>
      </w:r>
    </w:p>
    <w:p w14:paraId="0A071B8C" w14:textId="77777777" w:rsidR="00A60F5E" w:rsidRPr="00A60F5E" w:rsidRDefault="00A60F5E" w:rsidP="008D6141">
      <w:pPr>
        <w:ind w:left="540" w:right="540"/>
        <w:jc w:val="center"/>
        <w:rPr>
          <w:b/>
        </w:rPr>
      </w:pPr>
    </w:p>
    <w:p w14:paraId="4DB88EF1" w14:textId="77777777" w:rsidR="00A60F5E" w:rsidRPr="00A60F5E" w:rsidRDefault="00A60F5E" w:rsidP="008D6141">
      <w:pPr>
        <w:ind w:left="540" w:right="540"/>
        <w:jc w:val="center"/>
        <w:rPr>
          <w:b/>
        </w:rPr>
      </w:pPr>
      <w:r w:rsidRPr="00A60F5E">
        <w:rPr>
          <w:b/>
        </w:rPr>
        <w:t>In</w:t>
      </w:r>
    </w:p>
    <w:p w14:paraId="3C509F86" w14:textId="77777777" w:rsidR="00A60F5E" w:rsidRDefault="00A60F5E" w:rsidP="008D6141">
      <w:pPr>
        <w:ind w:left="540" w:right="540"/>
        <w:jc w:val="center"/>
      </w:pPr>
    </w:p>
    <w:p w14:paraId="59A27DEE" w14:textId="41ADD55C" w:rsidR="003F75F0" w:rsidRDefault="006F6FD4" w:rsidP="008D6141">
      <w:pPr>
        <w:ind w:left="540" w:right="540"/>
        <w:jc w:val="center"/>
        <w:rPr>
          <w:b/>
        </w:rPr>
      </w:pPr>
      <w:r>
        <w:rPr>
          <w:b/>
        </w:rPr>
        <w:t>Endeavor 120</w:t>
      </w:r>
      <w:r w:rsidR="007E18AD" w:rsidRPr="007E18AD">
        <w:rPr>
          <w:b/>
        </w:rPr>
        <w:t xml:space="preserve"> and on Zoom</w:t>
      </w:r>
    </w:p>
    <w:p w14:paraId="688EBB57" w14:textId="77777777" w:rsidR="007E18AD" w:rsidRPr="003F75F0" w:rsidRDefault="007E18AD" w:rsidP="008D6141">
      <w:pPr>
        <w:ind w:left="540" w:right="540"/>
        <w:jc w:val="center"/>
        <w:rPr>
          <w:b/>
        </w:rPr>
      </w:pPr>
    </w:p>
    <w:p w14:paraId="49C5EFB3" w14:textId="77777777" w:rsidR="00A60F5E" w:rsidRDefault="00A60F5E" w:rsidP="008D6141">
      <w:pPr>
        <w:ind w:left="540" w:right="540"/>
        <w:jc w:val="center"/>
      </w:pPr>
      <w:r>
        <w:t>School of Marine and Atmospheric Sciences</w:t>
      </w:r>
    </w:p>
    <w:p w14:paraId="49897081" w14:textId="77777777" w:rsidR="00A60F5E" w:rsidRDefault="00A60F5E" w:rsidP="008D6141">
      <w:pPr>
        <w:ind w:left="540" w:right="540"/>
        <w:jc w:val="center"/>
      </w:pPr>
      <w:r>
        <w:t>Stony Brook University</w:t>
      </w:r>
    </w:p>
    <w:p w14:paraId="38ADF3D5" w14:textId="77777777" w:rsidR="00A60F5E" w:rsidRDefault="00A60F5E" w:rsidP="008D6141">
      <w:pPr>
        <w:ind w:left="540" w:right="540"/>
        <w:jc w:val="center"/>
      </w:pPr>
    </w:p>
    <w:p w14:paraId="04700C99" w14:textId="77777777" w:rsidR="00A60F5E" w:rsidRDefault="00A60F5E" w:rsidP="008D6141">
      <w:pPr>
        <w:ind w:left="540" w:right="540"/>
        <w:jc w:val="center"/>
      </w:pPr>
      <w:r>
        <w:t>Defense Committee</w:t>
      </w:r>
    </w:p>
    <w:p w14:paraId="599FF15E" w14:textId="77777777" w:rsidR="00A60F5E" w:rsidRDefault="00A60F5E" w:rsidP="008D6141">
      <w:pPr>
        <w:ind w:left="540" w:right="540"/>
        <w:jc w:val="center"/>
      </w:pPr>
    </w:p>
    <w:p w14:paraId="31508FC7" w14:textId="2D3E5DB5" w:rsidR="007E18AD" w:rsidRDefault="006F6FD4" w:rsidP="008D6141">
      <w:pPr>
        <w:ind w:left="540" w:right="540"/>
        <w:jc w:val="center"/>
      </w:pPr>
      <w:r>
        <w:t>Janet Nye</w:t>
      </w:r>
      <w:r w:rsidR="007E18AD">
        <w:t xml:space="preserve"> – Dissertation Advisor</w:t>
      </w:r>
    </w:p>
    <w:p w14:paraId="7AA89803" w14:textId="32AD35BF" w:rsidR="007E18AD" w:rsidRDefault="006F6FD4" w:rsidP="008D6141">
      <w:pPr>
        <w:ind w:left="540" w:right="540"/>
        <w:jc w:val="center"/>
      </w:pPr>
      <w:r>
        <w:t>Adjunct Associate Professor</w:t>
      </w:r>
      <w:r w:rsidR="007E18AD">
        <w:t>, School of Marine and Atmospheric Sciences</w:t>
      </w:r>
    </w:p>
    <w:p w14:paraId="30DC9950" w14:textId="77777777" w:rsidR="007E18AD" w:rsidRDefault="007E18AD" w:rsidP="008D6141">
      <w:pPr>
        <w:ind w:left="540" w:right="540"/>
        <w:jc w:val="center"/>
      </w:pPr>
    </w:p>
    <w:p w14:paraId="51BC3A4C" w14:textId="796DD1EA" w:rsidR="007E18AD" w:rsidRDefault="006F6FD4" w:rsidP="008D6141">
      <w:pPr>
        <w:ind w:left="540" w:right="540"/>
        <w:jc w:val="center"/>
      </w:pPr>
      <w:r>
        <w:t>Robert Cerrato</w:t>
      </w:r>
      <w:r w:rsidR="00D543A7">
        <w:t xml:space="preserve"> </w:t>
      </w:r>
      <w:r w:rsidR="00615F15">
        <w:t>- Chairperson of Defense</w:t>
      </w:r>
    </w:p>
    <w:p w14:paraId="3D15525F" w14:textId="76D8E5BD" w:rsidR="007E18AD" w:rsidRDefault="007E18AD" w:rsidP="008D6141">
      <w:pPr>
        <w:ind w:left="540" w:right="540"/>
        <w:jc w:val="center"/>
      </w:pPr>
      <w:r>
        <w:t>Professor, School of Marine and Atmospheric Sciences</w:t>
      </w:r>
    </w:p>
    <w:p w14:paraId="7605DB67" w14:textId="77777777" w:rsidR="007E18AD" w:rsidRDefault="007E18AD" w:rsidP="008D6141">
      <w:pPr>
        <w:ind w:left="540" w:right="540"/>
        <w:jc w:val="center"/>
      </w:pPr>
    </w:p>
    <w:p w14:paraId="3EB324D8" w14:textId="1C07B89A" w:rsidR="00615F15" w:rsidRDefault="006F6FD4" w:rsidP="008D6141">
      <w:pPr>
        <w:ind w:left="540" w:right="540"/>
        <w:jc w:val="center"/>
      </w:pPr>
      <w:r>
        <w:t>Michael Frisk</w:t>
      </w:r>
    </w:p>
    <w:p w14:paraId="79995692" w14:textId="1888C07E" w:rsidR="00615F15" w:rsidRDefault="006F6FD4" w:rsidP="008D6141">
      <w:pPr>
        <w:ind w:left="540" w:right="540"/>
        <w:jc w:val="center"/>
      </w:pPr>
      <w:r>
        <w:t>Professor</w:t>
      </w:r>
      <w:r w:rsidR="00615F15">
        <w:t>, School of Marine and Atmospheric Sciences</w:t>
      </w:r>
    </w:p>
    <w:p w14:paraId="0A9B12A8" w14:textId="77777777" w:rsidR="00615F15" w:rsidRDefault="00615F15" w:rsidP="008D6141">
      <w:pPr>
        <w:ind w:left="540" w:right="540"/>
        <w:jc w:val="center"/>
      </w:pPr>
    </w:p>
    <w:p w14:paraId="0E12D8C2" w14:textId="0312116D" w:rsidR="007E18AD" w:rsidRDefault="006F6FD4" w:rsidP="008D6141">
      <w:pPr>
        <w:ind w:left="540" w:right="540"/>
        <w:jc w:val="center"/>
      </w:pPr>
      <w:r>
        <w:t>Amy Maas</w:t>
      </w:r>
    </w:p>
    <w:p w14:paraId="04123FFB" w14:textId="1E549498" w:rsidR="007E18AD" w:rsidRDefault="006F6FD4" w:rsidP="008D6141">
      <w:pPr>
        <w:ind w:left="540" w:right="540"/>
        <w:jc w:val="center"/>
      </w:pPr>
      <w:r>
        <w:t>Associate Scientist, Bermuda Institute of Ocean Sciences (BIOS)</w:t>
      </w:r>
    </w:p>
    <w:p w14:paraId="4B2D27D2" w14:textId="77777777" w:rsidR="007E18AD" w:rsidRDefault="007E18AD" w:rsidP="008D6141">
      <w:pPr>
        <w:ind w:left="540" w:right="540"/>
        <w:jc w:val="center"/>
      </w:pPr>
    </w:p>
    <w:p w14:paraId="041786D8" w14:textId="066C5CB9" w:rsidR="007E18AD" w:rsidRDefault="006F6FD4" w:rsidP="008D6141">
      <w:pPr>
        <w:ind w:left="540" w:right="540"/>
        <w:jc w:val="center"/>
      </w:pPr>
      <w:r>
        <w:t>Roger Nisbet</w:t>
      </w:r>
    </w:p>
    <w:p w14:paraId="2AFB0607" w14:textId="7C705EFD" w:rsidR="00A60F5E" w:rsidRDefault="006F6FD4" w:rsidP="008D6141">
      <w:pPr>
        <w:ind w:left="540" w:right="540"/>
        <w:jc w:val="center"/>
      </w:pPr>
      <w:r>
        <w:t>Research Professor, University of California, Santa Barbara</w:t>
      </w:r>
      <w:r w:rsidR="00D543A7">
        <w:t xml:space="preserve"> </w:t>
      </w:r>
    </w:p>
    <w:sectPr w:rsidR="00A60F5E" w:rsidSect="00A60F5E">
      <w:headerReference w:type="default" r:id="rId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9D953" w14:textId="77777777" w:rsidR="002858C9" w:rsidRDefault="002858C9" w:rsidP="00A31412">
      <w:r>
        <w:separator/>
      </w:r>
    </w:p>
  </w:endnote>
  <w:endnote w:type="continuationSeparator" w:id="0">
    <w:p w14:paraId="4B3137CC" w14:textId="77777777" w:rsidR="002858C9" w:rsidRDefault="002858C9" w:rsidP="00A31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E75C9" w14:textId="77777777" w:rsidR="002858C9" w:rsidRDefault="002858C9" w:rsidP="00A31412">
      <w:r>
        <w:separator/>
      </w:r>
    </w:p>
  </w:footnote>
  <w:footnote w:type="continuationSeparator" w:id="0">
    <w:p w14:paraId="32ED580E" w14:textId="77777777" w:rsidR="002858C9" w:rsidRDefault="002858C9" w:rsidP="00A31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B2A4B" w14:textId="77777777" w:rsidR="00A31412" w:rsidRPr="00A31412" w:rsidRDefault="00A31412" w:rsidP="00A31412">
    <w:pPr>
      <w:pStyle w:val="Header"/>
      <w:jc w:val="center"/>
      <w:rPr>
        <w:u w:val="single"/>
      </w:rPr>
    </w:pPr>
    <w:r w:rsidRPr="00A31412">
      <w:rPr>
        <w:u w:val="single"/>
      </w:rPr>
      <w:t>SOMAS DISSERTATION ANNOUNCEMENT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F5E"/>
    <w:rsid w:val="000861A4"/>
    <w:rsid w:val="00094693"/>
    <w:rsid w:val="000A27A5"/>
    <w:rsid w:val="00131687"/>
    <w:rsid w:val="00150EEA"/>
    <w:rsid w:val="0019743C"/>
    <w:rsid w:val="002075C8"/>
    <w:rsid w:val="00215871"/>
    <w:rsid w:val="002453DD"/>
    <w:rsid w:val="002632ED"/>
    <w:rsid w:val="00274AC8"/>
    <w:rsid w:val="002858C9"/>
    <w:rsid w:val="002915B9"/>
    <w:rsid w:val="002C4372"/>
    <w:rsid w:val="00312EF0"/>
    <w:rsid w:val="00375BE2"/>
    <w:rsid w:val="003E78A9"/>
    <w:rsid w:val="003F75F0"/>
    <w:rsid w:val="00420888"/>
    <w:rsid w:val="004404F2"/>
    <w:rsid w:val="00474DBA"/>
    <w:rsid w:val="00493A60"/>
    <w:rsid w:val="00512682"/>
    <w:rsid w:val="00532A73"/>
    <w:rsid w:val="005349EA"/>
    <w:rsid w:val="005951A7"/>
    <w:rsid w:val="005B38C0"/>
    <w:rsid w:val="00615F15"/>
    <w:rsid w:val="006256FD"/>
    <w:rsid w:val="006F373C"/>
    <w:rsid w:val="006F64CF"/>
    <w:rsid w:val="006F6FD4"/>
    <w:rsid w:val="007E18AD"/>
    <w:rsid w:val="007E1F75"/>
    <w:rsid w:val="00804F1A"/>
    <w:rsid w:val="00817506"/>
    <w:rsid w:val="008D6141"/>
    <w:rsid w:val="009B1998"/>
    <w:rsid w:val="009C46A7"/>
    <w:rsid w:val="00A1694A"/>
    <w:rsid w:val="00A31412"/>
    <w:rsid w:val="00A60F5E"/>
    <w:rsid w:val="00A65E84"/>
    <w:rsid w:val="00B46C43"/>
    <w:rsid w:val="00BC437A"/>
    <w:rsid w:val="00CA2C73"/>
    <w:rsid w:val="00CB524B"/>
    <w:rsid w:val="00CC7553"/>
    <w:rsid w:val="00CD0066"/>
    <w:rsid w:val="00CD6895"/>
    <w:rsid w:val="00D543A7"/>
    <w:rsid w:val="00DA4CAF"/>
    <w:rsid w:val="00E363CA"/>
    <w:rsid w:val="00EA364E"/>
    <w:rsid w:val="00EC15C6"/>
    <w:rsid w:val="00F0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0AFE2D"/>
  <w15:docId w15:val="{91AE61B7-3131-4785-B0C8-27EF130F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53D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31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3141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A31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3141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615F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15F15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semiHidden/>
    <w:unhideWhenUsed/>
    <w:rsid w:val="00615F1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5F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15F1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5F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5F15"/>
    <w:rPr>
      <w:b/>
      <w:bCs/>
      <w:lang w:eastAsia="en-US"/>
    </w:rPr>
  </w:style>
  <w:style w:type="paragraph" w:styleId="Revision">
    <w:name w:val="Revision"/>
    <w:hidden/>
    <w:uiPriority w:val="99"/>
    <w:semiHidden/>
    <w:rsid w:val="00493A6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Chair and Faculty</vt:lpstr>
    </vt:vector>
  </TitlesOfParts>
  <Company>Stony Brook University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Chair and Faculty</dc:title>
  <dc:creator>Carol Dovi</dc:creator>
  <cp:lastModifiedBy>Teresa G Schwemmer</cp:lastModifiedBy>
  <cp:revision>3</cp:revision>
  <dcterms:created xsi:type="dcterms:W3CDTF">2023-03-30T19:29:00Z</dcterms:created>
  <dcterms:modified xsi:type="dcterms:W3CDTF">2023-03-30T19:30:00Z</dcterms:modified>
</cp:coreProperties>
</file>