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BD813" w14:textId="1C324361"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p>
    <w:p w14:paraId="3B788AE5" w14:textId="4FF9EFD9"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Conservation Physiology</w:t>
      </w:r>
    </w:p>
    <w:p w14:paraId="13B2BF2F" w14:textId="77777777" w:rsidR="002E30FE" w:rsidRDefault="002E30FE" w:rsidP="00207381">
      <w:pPr>
        <w:spacing w:line="480" w:lineRule="auto"/>
        <w:rPr>
          <w:rFonts w:ascii="Arial" w:eastAsia="Times New Roman" w:hAnsi="Arial" w:cs="Arial"/>
          <w:color w:val="000000"/>
          <w:kern w:val="0"/>
          <w14:ligatures w14:val="none"/>
        </w:rPr>
      </w:pPr>
    </w:p>
    <w:p w14:paraId="34602E2D" w14:textId="058EB64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p>
    <w:p w14:paraId="22AADB2A" w14:textId="5FC4D0F8"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Research Article (typically 3000 to 6000 words)</w:t>
      </w:r>
    </w:p>
    <w:p w14:paraId="0E3AB03B" w14:textId="77777777" w:rsidR="002E30FE" w:rsidRDefault="002E30FE" w:rsidP="00207381">
      <w:pPr>
        <w:spacing w:line="480" w:lineRule="auto"/>
        <w:rPr>
          <w:rFonts w:ascii="Arial" w:eastAsia="Times New Roman" w:hAnsi="Arial" w:cs="Arial"/>
          <w:color w:val="000000"/>
          <w:kern w:val="0"/>
          <w14:ligatures w14:val="none"/>
        </w:rPr>
      </w:pPr>
    </w:p>
    <w:p w14:paraId="53A8D943" w14:textId="07EAF887"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Title Page</w:t>
      </w:r>
    </w:p>
    <w:p w14:paraId="3207FB28" w14:textId="5B03B321" w:rsidR="00207381"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p>
    <w:p w14:paraId="4F2B1160" w14:textId="3A719258" w:rsidR="00292FF5" w:rsidRPr="00122893" w:rsidRDefault="00292FF5" w:rsidP="00207381">
      <w:pPr>
        <w:spacing w:line="480" w:lineRule="auto"/>
        <w:rPr>
          <w:rFonts w:ascii="Arial" w:eastAsia="Times New Roman" w:hAnsi="Arial" w:cs="Arial"/>
          <w:color w:val="000000"/>
          <w:kern w:val="0"/>
          <w14:ligatures w14:val="none"/>
        </w:rPr>
      </w:pPr>
      <w:commentRangeStart w:id="0"/>
      <w:commentRangeStart w:id="1"/>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commentRangeEnd w:id="1"/>
      <w:r w:rsidR="00207381">
        <w:rPr>
          <w:rStyle w:val="CommentReference"/>
        </w:rPr>
        <w:commentReference w:id="1"/>
      </w:r>
    </w:p>
    <w:p w14:paraId="1BE2D117" w14:textId="0E5CB554" w:rsidR="00207381" w:rsidRDefault="00207381" w:rsidP="00207381">
      <w:pPr>
        <w:spacing w:line="480" w:lineRule="auto"/>
        <w:rPr>
          <w:rFonts w:ascii="Arial" w:eastAsia="Times New Roman" w:hAnsi="Arial" w:cs="Arial"/>
          <w:kern w:val="0"/>
          <w14:ligatures w14:val="none"/>
        </w:rPr>
      </w:pPr>
      <w:r w:rsidRPr="00207381">
        <w:rPr>
          <w:rFonts w:ascii="Arial" w:eastAsia="Times New Roman" w:hAnsi="Arial" w:cs="Arial"/>
          <w:kern w:val="0"/>
          <w14:ligatures w14:val="none"/>
        </w:rPr>
        <w:t>Evaluating PFAS and Cadmiu</w:t>
      </w:r>
      <w:r>
        <w:rPr>
          <w:rFonts w:ascii="Arial" w:eastAsia="Times New Roman" w:hAnsi="Arial" w:cs="Arial"/>
          <w:kern w:val="0"/>
          <w14:ligatures w14:val="none"/>
        </w:rPr>
        <w:t xml:space="preserve">m </w:t>
      </w:r>
      <w:r w:rsidRPr="00207381">
        <w:rPr>
          <w:rFonts w:ascii="Arial" w:eastAsia="Times New Roman" w:hAnsi="Arial" w:cs="Arial"/>
          <w:kern w:val="0"/>
          <w14:ligatures w14:val="none"/>
        </w:rPr>
        <w:t>Effects on</w:t>
      </w:r>
      <w:r w:rsidR="00BC20B9">
        <w:rPr>
          <w:rFonts w:ascii="Arial" w:eastAsia="Times New Roman" w:hAnsi="Arial" w:cs="Arial"/>
          <w:kern w:val="0"/>
          <w14:ligatures w14:val="none"/>
        </w:rPr>
        <w:t xml:space="preserve"> a</w:t>
      </w:r>
      <w:r>
        <w:rPr>
          <w:rFonts w:ascii="Arial" w:eastAsia="Times New Roman" w:hAnsi="Arial" w:cs="Arial"/>
          <w:kern w:val="0"/>
          <w14:ligatures w14:val="none"/>
        </w:rPr>
        <w:t xml:space="preserve"> </w:t>
      </w:r>
      <w:r w:rsidRPr="00207381">
        <w:rPr>
          <w:rFonts w:ascii="Arial" w:eastAsia="Times New Roman" w:hAnsi="Arial" w:cs="Arial"/>
          <w:kern w:val="0"/>
          <w14:ligatures w14:val="none"/>
        </w:rPr>
        <w:t>Largemouth Bas</w:t>
      </w:r>
      <w:r>
        <w:rPr>
          <w:rFonts w:ascii="Arial" w:eastAsia="Times New Roman" w:hAnsi="Arial" w:cs="Arial"/>
          <w:kern w:val="0"/>
          <w14:ligatures w14:val="none"/>
        </w:rPr>
        <w:t>s (</w:t>
      </w:r>
      <w:r>
        <w:rPr>
          <w:rFonts w:ascii="Arial" w:eastAsia="Times New Roman" w:hAnsi="Arial" w:cs="Arial"/>
          <w:i/>
          <w:iCs/>
          <w:kern w:val="0"/>
          <w14:ligatures w14:val="none"/>
        </w:rPr>
        <w:t>Micropterus nigricans</w:t>
      </w:r>
      <w:r>
        <w:rPr>
          <w:rFonts w:ascii="Arial" w:eastAsia="Times New Roman" w:hAnsi="Arial" w:cs="Arial"/>
          <w:kern w:val="0"/>
          <w14:ligatures w14:val="none"/>
        </w:rPr>
        <w:t>)</w:t>
      </w:r>
      <w:r w:rsidRPr="00207381">
        <w:rPr>
          <w:rFonts w:ascii="Arial" w:eastAsia="Times New Roman" w:hAnsi="Arial" w:cs="Arial"/>
          <w:kern w:val="0"/>
          <w14:ligatures w14:val="none"/>
        </w:rPr>
        <w:t xml:space="preserve"> Stress Response</w:t>
      </w:r>
    </w:p>
    <w:p w14:paraId="744A76D8" w14:textId="39B94A68" w:rsidR="00207381"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Assessing PFAS and Cadmium</w:t>
      </w:r>
      <w:r w:rsidR="00797A47">
        <w:rPr>
          <w:rFonts w:ascii="Arial" w:eastAsia="Times New Roman" w:hAnsi="Arial" w:cs="Arial"/>
          <w:kern w:val="0"/>
          <w14:ligatures w14:val="none"/>
        </w:rPr>
        <w:t xml:space="preserve"> Impacts</w:t>
      </w:r>
      <w:r w:rsidR="0045384D">
        <w:rPr>
          <w:rFonts w:ascii="Arial" w:eastAsia="Times New Roman" w:hAnsi="Arial" w:cs="Arial"/>
          <w:kern w:val="0"/>
          <w14:ligatures w14:val="none"/>
        </w:rPr>
        <w:t xml:space="preserve"> </w:t>
      </w:r>
      <w:r>
        <w:rPr>
          <w:rFonts w:ascii="Arial" w:eastAsia="Times New Roman" w:hAnsi="Arial" w:cs="Arial"/>
          <w:kern w:val="0"/>
          <w14:ligatures w14:val="none"/>
        </w:rPr>
        <w:t>on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Stress</w:t>
      </w:r>
    </w:p>
    <w:p w14:paraId="424676C0" w14:textId="3DD9897B" w:rsidR="00292FF5"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High PFAS Exposure Sustains Elevated Stress in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Following an Environmental Stressor</w:t>
      </w:r>
      <w:r w:rsidRPr="00207381">
        <w:rPr>
          <w:rFonts w:ascii="Arial" w:eastAsia="Times New Roman" w:hAnsi="Arial" w:cs="Arial"/>
          <w:kern w:val="0"/>
          <w14:ligatures w14:val="none"/>
        </w:rPr>
        <w:t xml:space="preserve"> </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24468CA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07E60EE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207381">
      <w:pPr>
        <w:spacing w:line="480" w:lineRule="auto"/>
        <w:rPr>
          <w:rFonts w:ascii="Arial" w:eastAsia="Times New Roman" w:hAnsi="Arial" w:cs="Arial"/>
          <w:kern w:val="0"/>
          <w14:ligatures w14:val="none"/>
        </w:rPr>
      </w:pPr>
    </w:p>
    <w:p w14:paraId="4C0BA04E" w14:textId="28CD86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1FB82B3E" w14:textId="0C1135E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email;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22C93D3F"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Total Word Count: ####</w:t>
      </w:r>
    </w:p>
    <w:p w14:paraId="6B7C2109" w14:textId="1478EEE0"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p>
    <w:p w14:paraId="2A7FB885" w14:textId="65E4ADC1"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w:t>
      </w:r>
      <w:r w:rsidRPr="00797A47">
        <w:rPr>
          <w:rFonts w:ascii="Arial" w:eastAsia="Times New Roman" w:hAnsi="Arial" w:cs="Arial"/>
          <w:kern w:val="0"/>
          <w:highlight w:val="yellow"/>
          <w14:ligatures w14:val="none"/>
        </w:rPr>
        <w:t>Please include a ~50-word Lay Summary on the Title Page of your manuscript. This summary will appear in the online table of contents. It should explain the context and significance of your findings in a way that can be understood by a nonspecialist reader, and should not include abbreviations or acronyms.</w:t>
      </w:r>
      <w:r>
        <w:rPr>
          <w:rFonts w:ascii="Arial" w:eastAsia="Times New Roman" w:hAnsi="Arial" w:cs="Arial"/>
          <w:kern w:val="0"/>
          <w14:ligatures w14:val="none"/>
        </w:rPr>
        <w:t>”</w:t>
      </w:r>
    </w:p>
    <w:p w14:paraId="0B575CAA" w14:textId="77777777" w:rsidR="00797A47" w:rsidRPr="00122893" w:rsidRDefault="00797A47" w:rsidP="00207381">
      <w:pPr>
        <w:spacing w:line="480" w:lineRule="auto"/>
        <w:rPr>
          <w:rFonts w:ascii="Arial" w:eastAsia="Times New Roman" w:hAnsi="Arial" w:cs="Arial"/>
          <w:kern w:val="0"/>
          <w14:ligatures w14:val="none"/>
        </w:rPr>
      </w:pP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77777777" w:rsidR="00292FF5" w:rsidRDefault="00292FF5" w:rsidP="00207381">
      <w:pPr>
        <w:spacing w:line="480" w:lineRule="auto"/>
        <w:rPr>
          <w:rFonts w:ascii="Arial" w:eastAsia="Times New Roman" w:hAnsi="Arial" w:cs="Arial"/>
          <w:color w:val="000000"/>
          <w:kern w:val="0"/>
          <w14:ligatures w14:val="none"/>
        </w:rPr>
      </w:pPr>
      <w:commentRangeStart w:id="2"/>
      <w:r w:rsidRPr="00122893">
        <w:rPr>
          <w:rFonts w:ascii="Arial" w:eastAsia="Times New Roman" w:hAnsi="Arial" w:cs="Arial"/>
          <w:color w:val="000000"/>
          <w:kern w:val="0"/>
          <w14:ligatures w14:val="none"/>
        </w:rPr>
        <w:lastRenderedPageBreak/>
        <w:t>Abstract</w:t>
      </w:r>
      <w:commentRangeEnd w:id="2"/>
      <w:r w:rsidR="00F86C24">
        <w:rPr>
          <w:rStyle w:val="CommentReference"/>
        </w:rPr>
        <w:commentReference w:id="2"/>
      </w:r>
      <w:r w:rsidRPr="00122893">
        <w:rPr>
          <w:rFonts w:ascii="Arial" w:eastAsia="Times New Roman" w:hAnsi="Arial" w:cs="Arial"/>
          <w:color w:val="000000"/>
          <w:kern w:val="0"/>
          <w14:ligatures w14:val="none"/>
        </w:rPr>
        <w:t>:</w:t>
      </w:r>
    </w:p>
    <w:p w14:paraId="7712839A" w14:textId="2B555D13" w:rsidR="00797A47" w:rsidRDefault="00797A47"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w:t>
      </w:r>
      <w:r w:rsidRPr="00797A47">
        <w:rPr>
          <w:rFonts w:ascii="Arial" w:eastAsia="Times New Roman" w:hAnsi="Arial" w:cs="Arial"/>
          <w:color w:val="000000"/>
          <w:kern w:val="0"/>
          <w:highlight w:val="yellow"/>
          <w14:ligatures w14:val="none"/>
        </w:rPr>
        <w:t>The second page of the manuscript should contain the Abstract, which should not exceed 300 words. The Abstract should be comprehensible without reference to the full manuscript, and should not include reference citations and acronyms or abbreviations. It is essential for the Abstract to clearly state the biological and conservation/management importance of the work described in the paper.</w:t>
      </w:r>
      <w:r>
        <w:rPr>
          <w:rFonts w:ascii="Arial" w:eastAsia="Times New Roman" w:hAnsi="Arial" w:cs="Arial"/>
          <w:color w:val="000000"/>
          <w:kern w:val="0"/>
          <w14:ligatures w14:val="none"/>
        </w:rPr>
        <w:t>”</w:t>
      </w:r>
    </w:p>
    <w:p w14:paraId="0BBDC911" w14:textId="77777777" w:rsidR="00797A47" w:rsidRPr="00122893" w:rsidRDefault="00797A47" w:rsidP="00207381">
      <w:pPr>
        <w:spacing w:line="480" w:lineRule="auto"/>
        <w:rPr>
          <w:rFonts w:ascii="Arial" w:eastAsia="Times New Roman" w:hAnsi="Arial" w:cs="Arial"/>
          <w:kern w:val="0"/>
          <w14:ligatures w14:val="none"/>
        </w:rPr>
      </w:pPr>
    </w:p>
    <w:p w14:paraId="18273507" w14:textId="77777777" w:rsidR="00122893" w:rsidRDefault="00122893"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Informative physiological biomarkers for organismal and population health are critical to effective conservation implementation and comparative study. Immune, endocrine, or performance-based response variables are commonly used in natural systems to test hypotheses regarding anthropogenic change. However, a</w:t>
      </w:r>
      <w:r w:rsidRPr="00292FF5">
        <w:rPr>
          <w:rFonts w:ascii="Arial" w:eastAsia="Times New Roman" w:hAnsi="Arial" w:cs="Arial"/>
          <w:color w:val="000000"/>
          <w:kern w:val="0"/>
          <w14:ligatures w14:val="none"/>
        </w:rPr>
        <w:t>nthropogenic disturbances involving the release of toxic substances into aquatic environments can adversely affect the immune, endocrine, and nervous systems of vertebrates</w:t>
      </w:r>
      <w:r>
        <w:rPr>
          <w:rFonts w:ascii="Arial" w:eastAsia="Times New Roman" w:hAnsi="Arial" w:cs="Arial"/>
          <w:color w:val="000000"/>
          <w:kern w:val="0"/>
          <w14:ligatures w14:val="none"/>
        </w:rPr>
        <w:t xml:space="preserve"> and confound testing of alternative hypotheses</w:t>
      </w:r>
      <w:r w:rsidRPr="00292FF5">
        <w:rPr>
          <w:rFonts w:ascii="Arial" w:eastAsia="Times New Roman" w:hAnsi="Arial" w:cs="Arial"/>
          <w:color w:val="000000"/>
          <w:kern w:val="0"/>
          <w14:ligatures w14:val="none"/>
        </w:rPr>
        <w:t>. In this study, we investigated the effects of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member of the PFAS chemical group, and C</w:t>
      </w:r>
      <w:r>
        <w:rPr>
          <w:rFonts w:ascii="Arial" w:eastAsia="Times New Roman" w:hAnsi="Arial" w:cs="Arial"/>
          <w:color w:val="000000"/>
          <w:kern w:val="0"/>
          <w14:ligatures w14:val="none"/>
        </w:rPr>
        <w:t>admium (Cd)</w:t>
      </w:r>
      <w:r w:rsidRPr="00292FF5">
        <w:rPr>
          <w:rFonts w:ascii="Arial" w:eastAsia="Times New Roman" w:hAnsi="Arial" w:cs="Arial"/>
          <w:color w:val="000000"/>
          <w:kern w:val="0"/>
          <w14:ligatures w14:val="none"/>
        </w:rPr>
        <w:t xml:space="preserve"> on baseline leukocyte profiles in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using the neutrophil-to-lymphocyte ratio (NLR) as a proxy for stress under controlled laboratory conditions. Additionally, we evaluated the potential interaction of these substances with the vertebrate stress response following exposure to a suspected stressor (e.g., an abrupt increase in salinity). We designated fish into five groups: control, Cd low (0.034 ppm), Cd high (0.34 ppm),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low (3.4 mg/L), and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high (34 mg/L). We collected blood samples </w:t>
      </w:r>
      <w:proofErr w:type="spellStart"/>
      <w:r w:rsidRPr="00292FF5">
        <w:rPr>
          <w:rFonts w:ascii="Arial" w:eastAsia="Times New Roman" w:hAnsi="Arial" w:cs="Arial"/>
          <w:color w:val="000000"/>
          <w:kern w:val="0"/>
          <w14:ligatures w14:val="none"/>
        </w:rPr>
        <w:t>i</w:t>
      </w:r>
      <w:proofErr w:type="spellEnd"/>
      <w:r w:rsidRPr="00292FF5">
        <w:rPr>
          <w:rFonts w:ascii="Arial" w:eastAsia="Times New Roman" w:hAnsi="Arial" w:cs="Arial"/>
          <w:color w:val="000000"/>
          <w:kern w:val="0"/>
          <w14:ligatures w14:val="none"/>
        </w:rPr>
        <w:t>) after a 48-hour acclimation period, ii) after treatments were applied, iii) shortly after exposure to an environmental stressor</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iv) one week after exposure to </w:t>
      </w:r>
      <w:r w:rsidRPr="00292FF5">
        <w:rPr>
          <w:rFonts w:ascii="Arial" w:eastAsia="Times New Roman" w:hAnsi="Arial" w:cs="Arial"/>
          <w:color w:val="000000"/>
          <w:kern w:val="0"/>
          <w14:ligatures w14:val="none"/>
        </w:rPr>
        <w:lastRenderedPageBreak/>
        <w:t xml:space="preserve">the stressor. Results suggest that high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levels, but not Cd, impact the</w:t>
      </w:r>
      <w:r>
        <w:rPr>
          <w:rFonts w:ascii="Arial" w:eastAsia="Times New Roman" w:hAnsi="Arial" w:cs="Arial"/>
          <w:color w:val="000000"/>
          <w:kern w:val="0"/>
          <w14:ligatures w14:val="none"/>
        </w:rPr>
        <w:t xml:space="preserve"> leukocyte profile </w:t>
      </w:r>
      <w:r w:rsidRPr="00292FF5">
        <w:rPr>
          <w:rFonts w:ascii="Arial" w:eastAsia="Times New Roman" w:hAnsi="Arial" w:cs="Arial"/>
          <w:color w:val="000000"/>
          <w:kern w:val="0"/>
          <w14:ligatures w14:val="none"/>
        </w:rPr>
        <w:t xml:space="preserve">response in largemouth bass. This study has implications for understanding </w:t>
      </w:r>
      <w:r>
        <w:rPr>
          <w:rFonts w:ascii="Arial" w:eastAsia="Times New Roman" w:hAnsi="Arial" w:cs="Arial"/>
          <w:color w:val="000000"/>
          <w:kern w:val="0"/>
          <w14:ligatures w14:val="none"/>
        </w:rPr>
        <w:t xml:space="preserve">the confounding effects of ecotoxin exposure on stress-based comparative physiology and </w:t>
      </w:r>
      <w:r w:rsidRPr="00292FF5">
        <w:rPr>
          <w:rFonts w:ascii="Arial" w:eastAsia="Times New Roman" w:hAnsi="Arial" w:cs="Arial"/>
          <w:color w:val="000000"/>
          <w:kern w:val="0"/>
          <w14:ligatures w14:val="none"/>
        </w:rPr>
        <w:t xml:space="preserve">PFAS toxicity in the context of climate change and saltwater intrusion. The NLR is identified as a robust proxy for stress and </w:t>
      </w:r>
      <w:r>
        <w:rPr>
          <w:rFonts w:ascii="Arial" w:eastAsia="Times New Roman" w:hAnsi="Arial" w:cs="Arial"/>
          <w:color w:val="000000"/>
          <w:kern w:val="0"/>
          <w14:ligatures w14:val="none"/>
        </w:rPr>
        <w:t xml:space="preserve">exhibits conservation </w:t>
      </w:r>
      <w:r w:rsidRPr="00292FF5">
        <w:rPr>
          <w:rFonts w:ascii="Arial" w:eastAsia="Times New Roman" w:hAnsi="Arial" w:cs="Arial"/>
          <w:color w:val="000000"/>
          <w:kern w:val="0"/>
          <w14:ligatures w14:val="none"/>
        </w:rPr>
        <w:t>across vertebrate taxa; therefore, the feasibility of predicting a similar response in other aquatic taxa remains.</w:t>
      </w:r>
    </w:p>
    <w:p w14:paraId="6911D134" w14:textId="77777777" w:rsidR="00D62511" w:rsidRDefault="00D62511" w:rsidP="00207381">
      <w:pPr>
        <w:spacing w:line="480" w:lineRule="auto"/>
        <w:rPr>
          <w:rFonts w:ascii="Arial" w:eastAsia="Times New Roman" w:hAnsi="Arial" w:cs="Arial"/>
          <w:color w:val="000000"/>
          <w:kern w:val="0"/>
          <w14:ligatures w14:val="none"/>
        </w:rPr>
      </w:pPr>
    </w:p>
    <w:p w14:paraId="5CBE7306" w14:textId="77777777" w:rsidR="00D62511" w:rsidRDefault="00D62511" w:rsidP="00207381">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sought to understand if Cd or a PFAS could alter baseline stress, or the stress response in bass by observing NLR values, a proxy for stress, after treatments were applied and after an abrupt change in salinity. We found that short-term exposure to high levels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increase baseline stress. Furthermore, this stress remained elevated after an abrupt increase in salinity, indicating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alter the typical stress response. This finding differed from other groups in our study. For instance, neither Cd groups or a low dose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altered baseline stress or the stress response. In addition, we confirmed that 5 ppt salinity acts as a temporary perturbation from which bass can recover; but that exposure to xenobiotic substances may negatively impact allostasis. This study is not without limitations. Notably, this study was conducted on a relatively small number of fish, in a single species, and over a short duration. Nevertheless, these findings suggest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impact the stress physiology of aquatic vertebrates. This study highlights the need for future research on the effects of PFAS and stress in fish, further environmental monitoring of these widely produced synthetic compounds, and understanding their potential health implications for aquatic ecosystems.</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77777777"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p>
    <w:p w14:paraId="1CAE74DE" w14:textId="259F56AE" w:rsidR="00797A47" w:rsidRPr="00122893" w:rsidRDefault="00797A47" w:rsidP="00797A47">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Leukocyte Profiles, Perfluoropentanoic Acid, Cadmium, Largemouth Bass, Per- Polyfluoroalkyl Substances, Stress</w:t>
      </w:r>
    </w:p>
    <w:p w14:paraId="2EBF68A4" w14:textId="77777777" w:rsidR="00797A47" w:rsidRDefault="00797A47" w:rsidP="00207381">
      <w:pPr>
        <w:spacing w:line="480" w:lineRule="auto"/>
        <w:rPr>
          <w:rFonts w:ascii="Arial" w:eastAsia="Times New Roman" w:hAnsi="Arial" w:cs="Arial"/>
          <w:color w:val="000000"/>
          <w:kern w:val="0"/>
          <w14:ligatures w14:val="none"/>
        </w:rPr>
      </w:pPr>
    </w:p>
    <w:p w14:paraId="4BB8462D" w14:textId="77777777" w:rsidR="00797A47" w:rsidRDefault="00797A47" w:rsidP="00207381">
      <w:pPr>
        <w:spacing w:line="480" w:lineRule="auto"/>
        <w:rPr>
          <w:rFonts w:ascii="Arial" w:eastAsia="Times New Roman" w:hAnsi="Arial" w:cs="Arial"/>
          <w:color w:val="000000"/>
          <w:kern w:val="0"/>
          <w14:ligatures w14:val="none"/>
        </w:rPr>
      </w:pPr>
    </w:p>
    <w:p w14:paraId="31C17B23" w14:textId="77777777" w:rsidR="00D62511" w:rsidRDefault="00D62511" w:rsidP="00207381">
      <w:pPr>
        <w:spacing w:line="480" w:lineRule="auto"/>
        <w:rPr>
          <w:rFonts w:ascii="Arial" w:eastAsia="Times New Roman" w:hAnsi="Arial" w:cs="Arial"/>
          <w:color w:val="000000"/>
          <w:kern w:val="0"/>
          <w14:ligatures w14:val="none"/>
        </w:rPr>
      </w:pPr>
    </w:p>
    <w:p w14:paraId="3329FE3F" w14:textId="77777777" w:rsidR="00292FF5" w:rsidRPr="00122893"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3F97670B"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sidR="003A62B7">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are </w:t>
      </w:r>
      <w:r w:rsidR="00E33DF7">
        <w:rPr>
          <w:rFonts w:ascii="Arial" w:eastAsia="Times New Roman" w:hAnsi="Arial" w:cs="Arial"/>
          <w:color w:val="000000"/>
          <w:kern w:val="0"/>
          <w14:ligatures w14:val="none"/>
        </w:rPr>
        <w:t>extensive</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documented</w:t>
      </w:r>
      <w:r w:rsidR="009360F3">
        <w:rPr>
          <w:rFonts w:ascii="Arial" w:eastAsia="Times New Roman" w:hAnsi="Arial" w:cs="Arial"/>
          <w:color w:val="000000"/>
          <w:kern w:val="0"/>
          <w14:ligatures w14:val="none"/>
        </w:rPr>
        <w:t xml:space="preserve"> </w:t>
      </w:r>
      <w:r w:rsidR="009360F3">
        <w:rPr>
          <w:rFonts w:ascii="Arial" w:eastAsia="Times New Roman" w:hAnsi="Arial" w:cs="Arial"/>
          <w:color w:val="000000"/>
          <w:kern w:val="0"/>
          <w14:ligatures w14:val="none"/>
        </w:rPr>
        <w:fldChar w:fldCharType="begin"/>
      </w:r>
      <w:r w:rsidR="009360F3">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J."},{"family":"Wilson","given":"Ben"}],"issued":{"date-parts":[["2016"]]}}},{"id":96,"uris":["http://zotero.org/users/4161640/items/L3P65C23"],"itemData":{"id":96,"type":"article-journal","abstract":"Human appropriation of water resources may induce water stress in freshwater ecosystems when ecosystem needs are not met. Intensive abstraction and regulation cause river ecosystems to shift towards non-natural flow regimes, which might have implications for their water quality, biological structure and functioning. We performed a meta-analysis of published studies to assess the potential effects of water stress on nutrients, microcontaminants, biological communities (bacteria, algae, invertebrates and fish), and ecosystem functions (organic matter breakdown, gross primary production and respiration). Despite the different nature of the flow regime changes, our meta-analysis showed significant effects of human-driven water stress, such as significant increases in algal biomass and metabolism and reduced invertebrate richness, abundance and density and organic matter decomposition. Water stress also significantly decreased phosphate concentration and increased the concentration of pharmaceutical compounds. The magnitude of significant effects was dependent on climate, rainfall regime, period of the year, river size and type of water stress. Among the different causes of water stress, flow regulation by dams produced the strongest effects, followed by water abstraction and channelization.","container-title":"Scientific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sidR="009360F3">
        <w:rPr>
          <w:rFonts w:ascii="Arial" w:eastAsia="Times New Roman" w:hAnsi="Arial" w:cs="Arial"/>
          <w:color w:val="000000"/>
          <w:kern w:val="0"/>
          <w14:ligatures w14:val="none"/>
        </w:rPr>
        <w:fldChar w:fldCharType="separate"/>
      </w:r>
      <w:r w:rsidR="009360F3" w:rsidRPr="009360F3">
        <w:rPr>
          <w:rFonts w:ascii="Arial" w:hAnsi="Arial" w:cs="Arial"/>
          <w:color w:val="000000"/>
          <w:kern w:val="0"/>
        </w:rPr>
        <w:t xml:space="preserve">(Gangloff </w:t>
      </w:r>
      <w:r w:rsidR="009360F3" w:rsidRPr="009360F3">
        <w:rPr>
          <w:rFonts w:ascii="Arial" w:hAnsi="Arial" w:cs="Arial"/>
          <w:i/>
          <w:iCs/>
          <w:color w:val="000000"/>
          <w:kern w:val="0"/>
        </w:rPr>
        <w:t>et al.</w:t>
      </w:r>
      <w:r w:rsidR="009360F3" w:rsidRPr="009360F3">
        <w:rPr>
          <w:rFonts w:ascii="Arial" w:hAnsi="Arial" w:cs="Arial"/>
          <w:color w:val="000000"/>
          <w:kern w:val="0"/>
        </w:rPr>
        <w:t xml:space="preserve">, 2016; Sabater </w:t>
      </w:r>
      <w:r w:rsidR="009360F3" w:rsidRPr="009360F3">
        <w:rPr>
          <w:rFonts w:ascii="Arial" w:hAnsi="Arial" w:cs="Arial"/>
          <w:i/>
          <w:iCs/>
          <w:color w:val="000000"/>
          <w:kern w:val="0"/>
        </w:rPr>
        <w:t>et al.</w:t>
      </w:r>
      <w:r w:rsidR="009360F3" w:rsidRPr="009360F3">
        <w:rPr>
          <w:rFonts w:ascii="Arial" w:hAnsi="Arial" w:cs="Arial"/>
          <w:color w:val="000000"/>
          <w:kern w:val="0"/>
        </w:rPr>
        <w:t>, 2018)</w:t>
      </w:r>
      <w:r w:rsidR="009360F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t xml:space="preserve">As humans </w:t>
      </w:r>
      <w:r w:rsidR="00EE02AE">
        <w:rPr>
          <w:rFonts w:ascii="Arial" w:eastAsia="Times New Roman" w:hAnsi="Arial" w:cs="Arial"/>
          <w:color w:val="000000"/>
          <w:kern w:val="0"/>
          <w14:ligatures w14:val="none"/>
        </w:rPr>
        <w:t xml:space="preserve">continue to </w:t>
      </w:r>
      <w:r w:rsidR="00E33DF7">
        <w:rPr>
          <w:rFonts w:ascii="Arial" w:eastAsia="Times New Roman" w:hAnsi="Arial" w:cs="Arial"/>
          <w:color w:val="000000"/>
          <w:kern w:val="0"/>
          <w14:ligatures w14:val="none"/>
        </w:rPr>
        <w:t>influence</w:t>
      </w:r>
      <w:r w:rsidR="0092197F">
        <w:rPr>
          <w:rFonts w:ascii="Arial" w:eastAsia="Times New Roman" w:hAnsi="Arial" w:cs="Arial"/>
          <w:color w:val="000000"/>
          <w:kern w:val="0"/>
          <w14:ligatures w14:val="none"/>
        </w:rPr>
        <w:t xml:space="preserve"> species richness and abundance, </w:t>
      </w:r>
      <w:r w:rsidR="00EE02AE">
        <w:rPr>
          <w:rFonts w:ascii="Arial" w:eastAsia="Times New Roman" w:hAnsi="Arial" w:cs="Arial"/>
          <w:color w:val="000000"/>
          <w:kern w:val="0"/>
          <w14:ligatures w14:val="none"/>
        </w:rPr>
        <w:t xml:space="preserve">it is </w:t>
      </w:r>
      <w:r w:rsidR="00E33DF7">
        <w:rPr>
          <w:rFonts w:ascii="Arial" w:eastAsia="Times New Roman" w:hAnsi="Arial" w:cs="Arial"/>
          <w:color w:val="000000"/>
          <w:kern w:val="0"/>
          <w14:ligatures w14:val="none"/>
        </w:rPr>
        <w:t>important</w:t>
      </w:r>
      <w:r w:rsidR="00EE02AE">
        <w:rPr>
          <w:rFonts w:ascii="Arial" w:eastAsia="Times New Roman" w:hAnsi="Arial" w:cs="Arial"/>
          <w:color w:val="000000"/>
          <w:kern w:val="0"/>
          <w14:ligatures w14:val="none"/>
        </w:rPr>
        <w:t xml:space="preserve"> to remember that </w:t>
      </w:r>
      <w:r w:rsidR="0092197F">
        <w:rPr>
          <w:rFonts w:ascii="Arial" w:eastAsia="Times New Roman" w:hAnsi="Arial" w:cs="Arial"/>
          <w:color w:val="000000"/>
          <w:kern w:val="0"/>
          <w14:ligatures w14:val="none"/>
        </w:rPr>
        <w:t>a</w:t>
      </w:r>
      <w:r w:rsidR="00FC318B">
        <w:rPr>
          <w:rFonts w:ascii="Arial" w:eastAsia="Times New Roman" w:hAnsi="Arial" w:cs="Arial"/>
          <w:color w:val="000000"/>
          <w:kern w:val="0"/>
          <w14:ligatures w14:val="none"/>
        </w:rPr>
        <w:t>quatic biodiversity</w:t>
      </w:r>
      <w:r w:rsidR="003A62B7">
        <w:rPr>
          <w:rFonts w:ascii="Arial" w:eastAsia="Times New Roman" w:hAnsi="Arial" w:cs="Arial"/>
          <w:color w:val="000000"/>
          <w:kern w:val="0"/>
          <w14:ligatures w14:val="none"/>
        </w:rPr>
        <w:t xml:space="preserve"> </w:t>
      </w:r>
      <w:r w:rsidR="0045384D">
        <w:rPr>
          <w:rFonts w:ascii="Arial" w:eastAsia="Times New Roman" w:hAnsi="Arial" w:cs="Arial"/>
          <w:color w:val="000000"/>
          <w:kern w:val="0"/>
          <w14:ligatures w14:val="none"/>
        </w:rPr>
        <w:t>provides</w:t>
      </w:r>
      <w:r w:rsidR="00FC318B">
        <w:rPr>
          <w:rFonts w:ascii="Arial" w:eastAsia="Times New Roman" w:hAnsi="Arial" w:cs="Arial"/>
          <w:color w:val="000000"/>
          <w:kern w:val="0"/>
          <w14:ligatures w14:val="none"/>
        </w:rPr>
        <w:t xml:space="preserve"> essential</w:t>
      </w:r>
      <w:r w:rsidR="00EE02AE">
        <w:rPr>
          <w:rFonts w:ascii="Arial" w:eastAsia="Times New Roman" w:hAnsi="Arial" w:cs="Arial"/>
          <w:color w:val="000000"/>
          <w:kern w:val="0"/>
          <w14:ligatures w14:val="none"/>
        </w:rPr>
        <w:t xml:space="preserve"> ecosystem services, including</w:t>
      </w:r>
      <w:r w:rsidR="00FC318B">
        <w:rPr>
          <w:rFonts w:ascii="Arial" w:eastAsia="Times New Roman" w:hAnsi="Arial" w:cs="Arial"/>
          <w:color w:val="000000"/>
          <w:kern w:val="0"/>
          <w14:ligatures w14:val="none"/>
        </w:rPr>
        <w:t xml:space="preserve"> economic, recreational, cultural,</w:t>
      </w:r>
      <w:r w:rsidR="00EE02AE" w:rsidRPr="00EE02AE">
        <w:rPr>
          <w:rFonts w:ascii="Arial" w:eastAsia="Times New Roman" w:hAnsi="Arial" w:cs="Arial"/>
          <w:color w:val="000000"/>
          <w:kern w:val="0"/>
          <w14:ligatures w14:val="none"/>
        </w:rPr>
        <w:t xml:space="preserve"> </w:t>
      </w:r>
      <w:r w:rsidR="00EE02AE">
        <w:rPr>
          <w:rFonts w:ascii="Arial" w:eastAsia="Times New Roman" w:hAnsi="Arial" w:cs="Arial"/>
          <w:color w:val="000000"/>
          <w:kern w:val="0"/>
          <w14:ligatures w14:val="none"/>
        </w:rPr>
        <w:t>scientifi</w:t>
      </w:r>
      <w:r w:rsidR="00EE02AE">
        <w:rPr>
          <w:rFonts w:ascii="Arial" w:eastAsia="Times New Roman" w:hAnsi="Arial" w:cs="Arial"/>
          <w:color w:val="000000"/>
          <w:kern w:val="0"/>
          <w14:ligatures w14:val="none"/>
        </w:rPr>
        <w:t>c,</w:t>
      </w:r>
      <w:r w:rsidR="00FC318B">
        <w:rPr>
          <w:rFonts w:ascii="Arial" w:eastAsia="Times New Roman" w:hAnsi="Arial" w:cs="Arial"/>
          <w:color w:val="000000"/>
          <w:kern w:val="0"/>
          <w14:ligatures w14:val="none"/>
        </w:rPr>
        <w:t xml:space="preserve"> and aesthetic </w:t>
      </w:r>
      <w:r w:rsidR="00EE02AE">
        <w:rPr>
          <w:rFonts w:ascii="Arial" w:eastAsia="Times New Roman" w:hAnsi="Arial" w:cs="Arial"/>
          <w:color w:val="000000"/>
          <w:kern w:val="0"/>
          <w14:ligatures w14:val="none"/>
        </w:rPr>
        <w:t>benefits</w:t>
      </w:r>
      <w:r w:rsidR="009360F3">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fldChar w:fldCharType="begin"/>
      </w:r>
      <w:r w:rsidR="0092197F">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sidR="0092197F">
        <w:rPr>
          <w:rFonts w:ascii="Arial" w:eastAsia="Times New Roman" w:hAnsi="Arial" w:cs="Arial"/>
          <w:color w:val="000000"/>
          <w:kern w:val="0"/>
          <w14:ligatures w14:val="none"/>
        </w:rPr>
        <w:fldChar w:fldCharType="separate"/>
      </w:r>
      <w:r w:rsidR="0092197F" w:rsidRPr="0092197F">
        <w:rPr>
          <w:rFonts w:ascii="Arial" w:hAnsi="Arial" w:cs="Arial"/>
          <w:color w:val="000000"/>
          <w:kern w:val="0"/>
        </w:rPr>
        <w:t xml:space="preserve">(Dudgeon </w:t>
      </w:r>
      <w:r w:rsidR="0092197F" w:rsidRPr="0092197F">
        <w:rPr>
          <w:rFonts w:ascii="Arial" w:hAnsi="Arial" w:cs="Arial"/>
          <w:i/>
          <w:iCs/>
          <w:color w:val="000000"/>
          <w:kern w:val="0"/>
        </w:rPr>
        <w:t>et al.</w:t>
      </w:r>
      <w:r w:rsidR="0092197F" w:rsidRPr="0092197F">
        <w:rPr>
          <w:rFonts w:ascii="Arial" w:hAnsi="Arial" w:cs="Arial"/>
          <w:color w:val="000000"/>
          <w:kern w:val="0"/>
        </w:rPr>
        <w:t xml:space="preserve">, 2006; Paukert </w:t>
      </w:r>
      <w:r w:rsidR="0092197F" w:rsidRPr="0092197F">
        <w:rPr>
          <w:rFonts w:ascii="Arial" w:hAnsi="Arial" w:cs="Arial"/>
          <w:i/>
          <w:iCs/>
          <w:color w:val="000000"/>
          <w:kern w:val="0"/>
        </w:rPr>
        <w:t>et al.</w:t>
      </w:r>
      <w:r w:rsidR="0092197F" w:rsidRPr="0092197F">
        <w:rPr>
          <w:rFonts w:ascii="Arial" w:hAnsi="Arial" w:cs="Arial"/>
          <w:color w:val="000000"/>
          <w:kern w:val="0"/>
        </w:rPr>
        <w:t xml:space="preserve">, 2017; Carlson </w:t>
      </w:r>
      <w:r w:rsidR="0092197F" w:rsidRPr="0092197F">
        <w:rPr>
          <w:rFonts w:ascii="Arial" w:hAnsi="Arial" w:cs="Arial"/>
          <w:i/>
          <w:iCs/>
          <w:color w:val="000000"/>
          <w:kern w:val="0"/>
        </w:rPr>
        <w:t>et al.</w:t>
      </w:r>
      <w:r w:rsidR="0092197F" w:rsidRPr="0092197F">
        <w:rPr>
          <w:rFonts w:ascii="Arial" w:hAnsi="Arial" w:cs="Arial"/>
          <w:color w:val="000000"/>
          <w:kern w:val="0"/>
        </w:rPr>
        <w:t>, 2024)</w:t>
      </w:r>
      <w:r w:rsidR="0092197F">
        <w:rPr>
          <w:rFonts w:ascii="Arial" w:eastAsia="Times New Roman" w:hAnsi="Arial" w:cs="Arial"/>
          <w:color w:val="000000"/>
          <w:kern w:val="0"/>
          <w14:ligatures w14:val="none"/>
        </w:rPr>
        <w:fldChar w:fldCharType="end"/>
      </w:r>
      <w:r w:rsidR="00FC318B">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t>U</w:t>
      </w:r>
      <w:r w:rsidR="003A62B7">
        <w:rPr>
          <w:rFonts w:ascii="Arial" w:eastAsia="Times New Roman" w:hAnsi="Arial" w:cs="Arial"/>
          <w:color w:val="000000"/>
          <w:kern w:val="0"/>
          <w14:ligatures w14:val="none"/>
        </w:rPr>
        <w:t xml:space="preserve">nderstanding </w:t>
      </w:r>
      <w:r w:rsidR="0092197F">
        <w:rPr>
          <w:rFonts w:ascii="Arial" w:eastAsia="Times New Roman" w:hAnsi="Arial" w:cs="Arial"/>
          <w:color w:val="000000"/>
          <w:kern w:val="0"/>
          <w14:ligatures w14:val="none"/>
        </w:rPr>
        <w:t xml:space="preserve">the </w:t>
      </w:r>
      <w:r w:rsidR="003A62B7">
        <w:rPr>
          <w:rFonts w:ascii="Arial" w:eastAsia="Times New Roman" w:hAnsi="Arial" w:cs="Arial"/>
          <w:color w:val="000000"/>
          <w:kern w:val="0"/>
          <w14:ligatures w14:val="none"/>
        </w:rPr>
        <w:t>functional and mechanistic responses of organisms, populations, and ecosystems to environmental change</w:t>
      </w:r>
      <w:r w:rsidR="00E33DF7">
        <w:rPr>
          <w:rFonts w:ascii="Arial" w:eastAsia="Times New Roman" w:hAnsi="Arial" w:cs="Arial"/>
          <w:color w:val="000000"/>
          <w:kern w:val="0"/>
          <w14:ligatures w14:val="none"/>
        </w:rPr>
        <w:t>s</w:t>
      </w:r>
      <w:r w:rsidR="003A62B7">
        <w:rPr>
          <w:rFonts w:ascii="Arial" w:eastAsia="Times New Roman" w:hAnsi="Arial" w:cs="Arial"/>
          <w:color w:val="000000"/>
          <w:kern w:val="0"/>
          <w14:ligatures w14:val="none"/>
        </w:rPr>
        <w:t xml:space="preserve"> and potential stressors is </w:t>
      </w:r>
      <w:r w:rsidR="0092197F">
        <w:rPr>
          <w:rFonts w:ascii="Arial" w:eastAsia="Times New Roman" w:hAnsi="Arial" w:cs="Arial"/>
          <w:color w:val="000000"/>
          <w:kern w:val="0"/>
          <w14:ligatures w14:val="none"/>
        </w:rPr>
        <w:t xml:space="preserve">a key aspect of </w:t>
      </w:r>
      <w:r w:rsidR="003A62B7">
        <w:rPr>
          <w:rFonts w:ascii="Arial" w:eastAsia="Times New Roman" w:hAnsi="Arial" w:cs="Arial"/>
          <w:color w:val="000000"/>
          <w:kern w:val="0"/>
          <w14:ligatures w14:val="none"/>
        </w:rPr>
        <w:t>conservation physiology</w:t>
      </w:r>
      <w:r w:rsidR="009921F6">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fldChar w:fldCharType="begin"/>
      </w:r>
      <w:r w:rsidR="009921F6">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9921F6">
        <w:rPr>
          <w:rFonts w:ascii="Arial" w:eastAsia="Times New Roman" w:hAnsi="Arial" w:cs="Arial"/>
          <w:color w:val="000000"/>
          <w:kern w:val="0"/>
          <w14:ligatures w14:val="none"/>
        </w:rPr>
        <w:fldChar w:fldCharType="separate"/>
      </w:r>
      <w:r w:rsidR="009921F6" w:rsidRPr="009921F6">
        <w:rPr>
          <w:rFonts w:ascii="Arial" w:hAnsi="Arial" w:cs="Arial"/>
          <w:color w:val="000000"/>
          <w:kern w:val="0"/>
        </w:rPr>
        <w:t xml:space="preserve">(Cooke </w:t>
      </w:r>
      <w:r w:rsidR="009921F6" w:rsidRPr="009921F6">
        <w:rPr>
          <w:rFonts w:ascii="Arial" w:hAnsi="Arial" w:cs="Arial"/>
          <w:i/>
          <w:iCs/>
          <w:color w:val="000000"/>
          <w:kern w:val="0"/>
        </w:rPr>
        <w:t>et al.</w:t>
      </w:r>
      <w:r w:rsidR="009921F6" w:rsidRPr="009921F6">
        <w:rPr>
          <w:rFonts w:ascii="Arial" w:hAnsi="Arial" w:cs="Arial"/>
          <w:color w:val="000000"/>
          <w:kern w:val="0"/>
        </w:rPr>
        <w:t>, 2013)</w:t>
      </w:r>
      <w:r w:rsidR="009921F6">
        <w:rPr>
          <w:rFonts w:ascii="Arial" w:eastAsia="Times New Roman" w:hAnsi="Arial" w:cs="Arial"/>
          <w:color w:val="000000"/>
          <w:kern w:val="0"/>
          <w14:ligatures w14:val="none"/>
        </w:rPr>
        <w:fldChar w:fldCharType="end"/>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the </w:t>
      </w:r>
      <w:r w:rsidR="009921F6">
        <w:rPr>
          <w:rFonts w:ascii="Arial" w:eastAsia="Times New Roman" w:hAnsi="Arial" w:cs="Arial"/>
          <w:color w:val="000000"/>
          <w:kern w:val="0"/>
          <w14:ligatures w14:val="none"/>
        </w:rPr>
        <w:t>extent</w:t>
      </w:r>
      <w:r>
        <w:rPr>
          <w:rFonts w:ascii="Arial" w:eastAsia="Times New Roman" w:hAnsi="Arial" w:cs="Arial"/>
          <w:color w:val="000000"/>
          <w:kern w:val="0"/>
          <w14:ligatures w14:val="none"/>
        </w:rPr>
        <w:t xml:space="preserve"> of damage, 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natural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CE79DD">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CE79DD" w:rsidRPr="00CE79DD">
        <w:rPr>
          <w:rFonts w:ascii="Arial" w:hAnsi="Arial" w:cs="Arial"/>
          <w:color w:val="000000"/>
          <w:kern w:val="0"/>
        </w:rPr>
        <w:t xml:space="preserve">(Feder, 1987; </w:t>
      </w:r>
      <w:proofErr w:type="spellStart"/>
      <w:r w:rsidR="00CE79DD" w:rsidRPr="00CE79DD">
        <w:rPr>
          <w:rFonts w:ascii="Arial" w:hAnsi="Arial" w:cs="Arial"/>
          <w:color w:val="000000"/>
          <w:kern w:val="0"/>
        </w:rPr>
        <w:t>Wikelski</w:t>
      </w:r>
      <w:proofErr w:type="spellEnd"/>
      <w:r w:rsidR="00CE79DD" w:rsidRPr="00CE79DD">
        <w:rPr>
          <w:rFonts w:ascii="Arial" w:hAnsi="Arial" w:cs="Arial"/>
          <w:color w:val="000000"/>
          <w:kern w:val="0"/>
        </w:rPr>
        <w:t xml:space="preserve"> and Cooke, 2006; Cooke </w:t>
      </w:r>
      <w:r w:rsidR="00CE79DD" w:rsidRPr="00CE79DD">
        <w:rPr>
          <w:rFonts w:ascii="Arial" w:hAnsi="Arial" w:cs="Arial"/>
          <w:i/>
          <w:iCs/>
          <w:color w:val="000000"/>
          <w:kern w:val="0"/>
        </w:rPr>
        <w:t>et al.</w:t>
      </w:r>
      <w:r w:rsidR="00CE79DD" w:rsidRPr="00CE79DD">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Metrics such as comparative leukocyte profiles (</w:t>
      </w:r>
      <w:commentRangeStart w:id="3"/>
      <w:r>
        <w:rPr>
          <w:rFonts w:ascii="Arial" w:eastAsia="Times New Roman" w:hAnsi="Arial" w:cs="Arial"/>
          <w:color w:val="000000"/>
          <w:kern w:val="0"/>
          <w14:ligatures w14:val="none"/>
        </w:rPr>
        <w:t>XXXX</w:t>
      </w:r>
      <w:commentRangeEnd w:id="3"/>
      <w:r w:rsidR="00A639BC">
        <w:rPr>
          <w:rStyle w:val="CommentReference"/>
        </w:rPr>
        <w:commentReference w:id="3"/>
      </w:r>
      <w:r>
        <w:rPr>
          <w:rFonts w:ascii="Arial" w:eastAsia="Times New Roman" w:hAnsi="Arial" w:cs="Arial"/>
          <w:color w:val="000000"/>
          <w:kern w:val="0"/>
          <w14:ligatures w14:val="none"/>
        </w:rPr>
        <w:t>), endocrine markers (</w:t>
      </w:r>
      <w:commentRangeStart w:id="4"/>
      <w:r>
        <w:rPr>
          <w:rFonts w:ascii="Arial" w:eastAsia="Times New Roman" w:hAnsi="Arial" w:cs="Arial"/>
          <w:color w:val="000000"/>
          <w:kern w:val="0"/>
          <w14:ligatures w14:val="none"/>
        </w:rPr>
        <w:t>XXXX</w:t>
      </w:r>
      <w:commentRangeEnd w:id="4"/>
      <w:r w:rsidR="00A639BC">
        <w:rPr>
          <w:rStyle w:val="CommentReference"/>
        </w:rPr>
        <w:commentReference w:id="4"/>
      </w:r>
      <w:r>
        <w:rPr>
          <w:rFonts w:ascii="Arial" w:eastAsia="Times New Roman" w:hAnsi="Arial" w:cs="Arial"/>
          <w:color w:val="000000"/>
          <w:kern w:val="0"/>
          <w14:ligatures w14:val="none"/>
        </w:rPr>
        <w:t>), and relative performance (</w:t>
      </w:r>
      <w:commentRangeStart w:id="5"/>
      <w:r>
        <w:rPr>
          <w:rFonts w:ascii="Arial" w:eastAsia="Times New Roman" w:hAnsi="Arial" w:cs="Arial"/>
          <w:color w:val="000000"/>
          <w:kern w:val="0"/>
          <w14:ligatures w14:val="none"/>
        </w:rPr>
        <w:t>XXXX</w:t>
      </w:r>
      <w:commentRangeEnd w:id="5"/>
      <w:r w:rsidR="00A639BC">
        <w:rPr>
          <w:rStyle w:val="CommentReference"/>
        </w:rPr>
        <w:commentReference w:id="5"/>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to other studies (</w:t>
      </w:r>
      <w:commentRangeStart w:id="6"/>
      <w:r>
        <w:rPr>
          <w:rFonts w:ascii="Arial" w:eastAsia="Times New Roman" w:hAnsi="Arial" w:cs="Arial"/>
          <w:color w:val="000000"/>
          <w:kern w:val="0"/>
          <w14:ligatures w14:val="none"/>
        </w:rPr>
        <w:t>XXXX</w:t>
      </w:r>
      <w:commentRangeEnd w:id="6"/>
      <w:r w:rsidR="00A639BC">
        <w:rPr>
          <w:rStyle w:val="CommentReference"/>
        </w:rPr>
        <w:commentReference w:id="6"/>
      </w:r>
      <w:r>
        <w:rPr>
          <w:rFonts w:ascii="Arial" w:eastAsia="Times New Roman" w:hAnsi="Arial" w:cs="Arial"/>
          <w:color w:val="000000"/>
          <w:kern w:val="0"/>
          <w14:ligatures w14:val="none"/>
        </w:rPr>
        <w:t xml:space="preserve">), the absence of autonomy in perturbations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which can affect individual fitness and 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E33DF7">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33DF7">
        <w:rPr>
          <w:rFonts w:ascii="Cambria Math" w:eastAsia="Times New Roman" w:hAnsi="Cambria Math" w:cs="Cambria Math"/>
          <w:color w:val="000000"/>
          <w:kern w:val="0"/>
          <w14:ligatures w14:val="none"/>
        </w:rPr>
        <w:instrText>‐</w:instrText>
      </w:r>
      <w:r w:rsidR="00E33DF7">
        <w:rPr>
          <w:rFonts w:ascii="Arial" w:eastAsia="Times New Roman" w:hAnsi="Arial" w:cs="Arial"/>
          <w:color w:val="000000"/>
          <w:kern w:val="0"/>
          <w14:ligatures w14:val="none"/>
        </w:rPr>
        <w:instrText>based models to estimate population</w:instrText>
      </w:r>
      <w:r w:rsidR="00E33DF7">
        <w:rPr>
          <w:rFonts w:ascii="Cambria Math" w:eastAsia="Times New Roman" w:hAnsi="Cambria Math" w:cs="Cambria Math"/>
          <w:color w:val="000000"/>
          <w:kern w:val="0"/>
          <w14:ligatures w14:val="none"/>
        </w:rPr>
        <w:instrText>‐</w:instrText>
      </w:r>
      <w:r w:rsidR="00E33DF7">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33DF7">
        <w:rPr>
          <w:rFonts w:ascii="Cambria Math" w:eastAsia="Times New Roman" w:hAnsi="Cambria Math" w:cs="Cambria Math"/>
          <w:color w:val="000000"/>
          <w:kern w:val="0"/>
          <w14:ligatures w14:val="none"/>
        </w:rPr>
        <w:instrText>‐</w:instrText>
      </w:r>
      <w:r w:rsidR="00E33DF7">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E33DF7" w:rsidRPr="00E33DF7">
        <w:rPr>
          <w:rFonts w:ascii="Arial" w:hAnsi="Arial" w:cs="Arial"/>
          <w:color w:val="000000"/>
          <w:kern w:val="0"/>
        </w:rPr>
        <w:t xml:space="preserve">(Watson </w:t>
      </w:r>
      <w:r w:rsidR="00E33DF7" w:rsidRPr="00E33DF7">
        <w:rPr>
          <w:rFonts w:ascii="Arial" w:hAnsi="Arial" w:cs="Arial"/>
          <w:i/>
          <w:iCs/>
          <w:color w:val="000000"/>
          <w:kern w:val="0"/>
        </w:rPr>
        <w:t>et al.</w:t>
      </w:r>
      <w:r w:rsidR="00E33DF7" w:rsidRPr="00E33DF7">
        <w:rPr>
          <w:rFonts w:ascii="Arial" w:hAnsi="Arial" w:cs="Arial"/>
          <w:color w:val="000000"/>
          <w:kern w:val="0"/>
        </w:rPr>
        <w:t xml:space="preserve">, 2020; </w:t>
      </w:r>
      <w:proofErr w:type="spellStart"/>
      <w:r w:rsidR="00E33DF7" w:rsidRPr="00E33DF7">
        <w:rPr>
          <w:rFonts w:ascii="Arial" w:hAnsi="Arial" w:cs="Arial"/>
          <w:color w:val="000000"/>
          <w:kern w:val="0"/>
        </w:rPr>
        <w:t>Brosset</w:t>
      </w:r>
      <w:proofErr w:type="spellEnd"/>
      <w:r w:rsidR="00E33DF7" w:rsidRPr="00E33DF7">
        <w:rPr>
          <w:rFonts w:ascii="Arial" w:hAnsi="Arial" w:cs="Arial"/>
          <w:color w:val="000000"/>
          <w:kern w:val="0"/>
        </w:rPr>
        <w:t xml:space="preserve"> </w:t>
      </w:r>
      <w:r w:rsidR="00E33DF7" w:rsidRPr="00E33DF7">
        <w:rPr>
          <w:rFonts w:ascii="Arial" w:hAnsi="Arial" w:cs="Arial"/>
          <w:i/>
          <w:iCs/>
          <w:color w:val="000000"/>
          <w:kern w:val="0"/>
        </w:rPr>
        <w:t>et al.</w:t>
      </w:r>
      <w:r w:rsidR="00E33DF7" w:rsidRPr="00E33DF7">
        <w:rPr>
          <w:rFonts w:ascii="Arial" w:hAnsi="Arial" w:cs="Arial"/>
          <w:color w:val="000000"/>
          <w:kern w:val="0"/>
        </w:rPr>
        <w:t xml:space="preserve">, 2021; Mallett </w:t>
      </w:r>
      <w:r w:rsidR="00E33DF7" w:rsidRPr="00E33DF7">
        <w:rPr>
          <w:rFonts w:ascii="Arial" w:hAnsi="Arial" w:cs="Arial"/>
          <w:i/>
          <w:iCs/>
          <w:color w:val="000000"/>
          <w:kern w:val="0"/>
        </w:rPr>
        <w:t>et al.</w:t>
      </w:r>
      <w:r w:rsidR="00E33DF7" w:rsidRPr="00E33DF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45384D">
        <w:rPr>
          <w:rFonts w:ascii="Arial" w:eastAsia="Times New Roman" w:hAnsi="Arial" w:cs="Arial"/>
          <w:color w:val="000000"/>
          <w:kern w:val="0"/>
          <w14:ligatures w14:val="none"/>
        </w:rPr>
        <w:t xml:space="preserve">. </w:t>
      </w:r>
    </w:p>
    <w:p w14:paraId="3FE29132" w14:textId="43E675CC" w:rsidR="00AF634C" w:rsidRDefault="00D12BE3"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lastRenderedPageBreak/>
        <w:t>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CE79DD">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CE79DD" w:rsidRPr="00CE79DD">
        <w:rPr>
          <w:rFonts w:ascii="Arial" w:hAnsi="Arial" w:cs="Arial"/>
          <w:color w:val="000000"/>
          <w:kern w:val="0"/>
        </w:rPr>
        <w:t xml:space="preserve">(Ritter, 2002; Murray </w:t>
      </w:r>
      <w:r w:rsidR="00CE79DD" w:rsidRPr="00CE79DD">
        <w:rPr>
          <w:rFonts w:ascii="Arial" w:hAnsi="Arial" w:cs="Arial"/>
          <w:i/>
          <w:iCs/>
          <w:color w:val="000000"/>
          <w:kern w:val="0"/>
        </w:rPr>
        <w:t>et al.</w:t>
      </w:r>
      <w:r w:rsidR="00CE79DD" w:rsidRPr="00CE79DD">
        <w:rPr>
          <w:rFonts w:ascii="Arial" w:hAnsi="Arial" w:cs="Arial"/>
          <w:color w:val="000000"/>
          <w:kern w:val="0"/>
        </w:rPr>
        <w:t xml:space="preserve">, 2004; Sloman and Wilson, 2005; Santana </w:t>
      </w:r>
      <w:r w:rsidR="00CE79DD" w:rsidRPr="00CE79DD">
        <w:rPr>
          <w:rFonts w:ascii="Arial" w:hAnsi="Arial" w:cs="Arial"/>
          <w:i/>
          <w:iCs/>
          <w:color w:val="000000"/>
          <w:kern w:val="0"/>
        </w:rPr>
        <w:t>et al.</w:t>
      </w:r>
      <w:r w:rsidR="00CE79DD" w:rsidRPr="00CE79DD">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E64343">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E64343" w:rsidRPr="00E64343">
        <w:rPr>
          <w:rFonts w:ascii="Arial" w:hAnsi="Arial" w:cs="Arial"/>
          <w:color w:val="000000"/>
          <w:kern w:val="0"/>
        </w:rPr>
        <w:t xml:space="preserve">(Wu </w:t>
      </w:r>
      <w:r w:rsidR="00E64343" w:rsidRPr="00E64343">
        <w:rPr>
          <w:rFonts w:ascii="Arial" w:hAnsi="Arial" w:cs="Arial"/>
          <w:i/>
          <w:iCs/>
          <w:color w:val="000000"/>
          <w:kern w:val="0"/>
        </w:rPr>
        <w:t>et al.</w:t>
      </w:r>
      <w:r w:rsidR="00E64343" w:rsidRPr="00E64343">
        <w:rPr>
          <w:rFonts w:ascii="Arial" w:hAnsi="Arial" w:cs="Arial"/>
          <w:color w:val="000000"/>
          <w:kern w:val="0"/>
        </w:rPr>
        <w:t xml:space="preserve">, 2016; Kahlon </w:t>
      </w:r>
      <w:r w:rsidR="00E64343" w:rsidRPr="00E64343">
        <w:rPr>
          <w:rFonts w:ascii="Arial" w:hAnsi="Arial" w:cs="Arial"/>
          <w:i/>
          <w:iCs/>
          <w:color w:val="000000"/>
          <w:kern w:val="0"/>
        </w:rPr>
        <w:t>et al.</w:t>
      </w:r>
      <w:r w:rsidR="00E64343" w:rsidRPr="00E64343">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they</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Pr>
          <w:rFonts w:ascii="Arial" w:eastAsia="Times New Roman" w:hAnsi="Arial" w:cs="Arial"/>
          <w:color w:val="000000"/>
          <w:kern w:val="0"/>
          <w14:ligatures w14:val="none"/>
        </w:rPr>
        <w:t xml:space="preserve"> and </w:t>
      </w:r>
      <w:r w:rsidR="00AF634C" w:rsidRPr="00292FF5">
        <w:rPr>
          <w:rFonts w:ascii="Arial" w:eastAsia="Times New Roman" w:hAnsi="Arial" w:cs="Arial"/>
          <w:color w:val="000000"/>
          <w:kern w:val="0"/>
          <w14:ligatures w14:val="none"/>
        </w:rPr>
        <w:t>non-essential with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CE1082">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CE1082" w:rsidRPr="00CE1082">
        <w:rPr>
          <w:rFonts w:ascii="Arial" w:hAnsi="Arial" w:cs="Arial"/>
          <w:color w:val="000000"/>
          <w:kern w:val="0"/>
        </w:rPr>
        <w:t xml:space="preserve">(Spitz and </w:t>
      </w:r>
      <w:proofErr w:type="spellStart"/>
      <w:r w:rsidR="00CE1082" w:rsidRPr="00CE1082">
        <w:rPr>
          <w:rFonts w:ascii="Arial" w:hAnsi="Arial" w:cs="Arial"/>
          <w:color w:val="000000"/>
          <w:kern w:val="0"/>
        </w:rPr>
        <w:t>Trudinger</w:t>
      </w:r>
      <w:proofErr w:type="spellEnd"/>
      <w:r w:rsidR="00CE1082" w:rsidRPr="00CE1082">
        <w:rPr>
          <w:rFonts w:ascii="Arial" w:hAnsi="Arial" w:cs="Arial"/>
          <w:color w:val="000000"/>
          <w:kern w:val="0"/>
        </w:rPr>
        <w:t xml:space="preserve">, 2019; Bibi </w:t>
      </w:r>
      <w:r w:rsidR="00CE1082" w:rsidRPr="00CE1082">
        <w:rPr>
          <w:rFonts w:ascii="Arial" w:hAnsi="Arial" w:cs="Arial"/>
          <w:i/>
          <w:iCs/>
          <w:color w:val="000000"/>
          <w:kern w:val="0"/>
        </w:rPr>
        <w:t>et al.</w:t>
      </w:r>
      <w:r w:rsidR="00CE1082" w:rsidRPr="00CE1082">
        <w:rPr>
          <w:rFonts w:ascii="Arial" w:hAnsi="Arial" w:cs="Arial"/>
          <w:color w:val="000000"/>
          <w:kern w:val="0"/>
        </w:rPr>
        <w:t xml:space="preserve">, 2023; </w:t>
      </w:r>
      <w:proofErr w:type="spellStart"/>
      <w:r w:rsidR="00CE1082" w:rsidRPr="00CE1082">
        <w:rPr>
          <w:rFonts w:ascii="Arial" w:hAnsi="Arial" w:cs="Arial"/>
          <w:color w:val="000000"/>
          <w:kern w:val="0"/>
        </w:rPr>
        <w:t>Jadaa</w:t>
      </w:r>
      <w:proofErr w:type="spellEnd"/>
      <w:r w:rsidR="00CE1082" w:rsidRPr="00CE1082">
        <w:rPr>
          <w:rFonts w:ascii="Arial" w:hAnsi="Arial" w:cs="Arial"/>
          <w:color w:val="000000"/>
          <w:kern w:val="0"/>
        </w:rPr>
        <w:t xml:space="preserve">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CE1082">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CE1082" w:rsidRPr="00CE1082">
        <w:rPr>
          <w:rFonts w:ascii="Arial" w:hAnsi="Arial" w:cs="Arial"/>
          <w:color w:val="000000"/>
          <w:kern w:val="0"/>
        </w:rPr>
        <w:t xml:space="preserve">(Marini </w:t>
      </w:r>
      <w:r w:rsidR="00CE1082" w:rsidRPr="00CE1082">
        <w:rPr>
          <w:rFonts w:ascii="Arial" w:hAnsi="Arial" w:cs="Arial"/>
          <w:i/>
          <w:iCs/>
          <w:color w:val="000000"/>
          <w:kern w:val="0"/>
        </w:rPr>
        <w:t>et al.</w:t>
      </w:r>
      <w:r w:rsidR="00CE1082" w:rsidRPr="00CE1082">
        <w:rPr>
          <w:rFonts w:ascii="Arial" w:hAnsi="Arial" w:cs="Arial"/>
          <w:color w:val="000000"/>
          <w:kern w:val="0"/>
        </w:rPr>
        <w:t xml:space="preserve">, 2020; Singh </w:t>
      </w:r>
      <w:r w:rsidR="00CE1082" w:rsidRPr="00CE1082">
        <w:rPr>
          <w:rFonts w:ascii="Arial" w:hAnsi="Arial" w:cs="Arial"/>
          <w:i/>
          <w:iCs/>
          <w:color w:val="000000"/>
          <w:kern w:val="0"/>
        </w:rPr>
        <w:t>et al.</w:t>
      </w:r>
      <w:r w:rsidR="00CE1082" w:rsidRPr="00CE1082">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D12BE3">
        <w:rPr>
          <w:rFonts w:ascii="Arial" w:hAnsi="Arial" w:cs="Arial"/>
          <w:color w:val="000000"/>
          <w:kern w:val="0"/>
        </w:rPr>
        <w:t xml:space="preserve">(Croteau </w:t>
      </w:r>
      <w:r w:rsidRPr="00D12BE3">
        <w:rPr>
          <w:rFonts w:ascii="Arial" w:hAnsi="Arial" w:cs="Arial"/>
          <w:i/>
          <w:iCs/>
          <w:color w:val="000000"/>
          <w:kern w:val="0"/>
        </w:rPr>
        <w:t>et al.</w:t>
      </w:r>
      <w:r w:rsidRPr="00D12BE3">
        <w:rPr>
          <w:rFonts w:ascii="Arial" w:hAnsi="Arial" w:cs="Arial"/>
          <w:color w:val="000000"/>
          <w:kern w:val="0"/>
        </w:rPr>
        <w:t xml:space="preserve">, 2005; Ali </w:t>
      </w:r>
      <w:r w:rsidRPr="00D12BE3">
        <w:rPr>
          <w:rFonts w:ascii="Arial" w:hAnsi="Arial" w:cs="Arial"/>
          <w:i/>
          <w:iCs/>
          <w:color w:val="000000"/>
          <w:kern w:val="0"/>
        </w:rPr>
        <w:t>et al.</w:t>
      </w:r>
      <w:r w:rsidRPr="00D12BE3">
        <w:rPr>
          <w:rFonts w:ascii="Arial" w:hAnsi="Arial" w:cs="Arial"/>
          <w:color w:val="000000"/>
          <w:kern w:val="0"/>
        </w:rPr>
        <w:t xml:space="preserve">, 2019; Edo </w:t>
      </w:r>
      <w:r w:rsidRPr="00D12BE3">
        <w:rPr>
          <w:rFonts w:ascii="Arial" w:hAnsi="Arial" w:cs="Arial"/>
          <w:i/>
          <w:iCs/>
          <w:color w:val="000000"/>
          <w:kern w:val="0"/>
        </w:rPr>
        <w:t>et al.</w:t>
      </w:r>
      <w:r w:rsidRPr="00D12BE3">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Humans have intentionally and unintentionally released synthetic chemicals into natural systems, exposing organisms to adverse effects. </w:t>
      </w:r>
      <w:r>
        <w:rPr>
          <w:rFonts w:ascii="Arial" w:eastAsia="Times New Roman" w:hAnsi="Arial" w:cs="Arial"/>
          <w:color w:val="000000"/>
          <w:kern w:val="0"/>
          <w14:ligatures w14:val="none"/>
        </w:rPr>
        <w:t>A prime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exampl</w:t>
      </w:r>
      <w:r w:rsidR="00AF634C" w:rsidRPr="00292FF5">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is the deliberate release of</w:t>
      </w:r>
      <w:r w:rsidR="00AF634C" w:rsidRPr="00292FF5">
        <w:rPr>
          <w:rFonts w:ascii="Arial" w:eastAsia="Times New Roman" w:hAnsi="Arial" w:cs="Arial"/>
          <w:color w:val="000000"/>
          <w:kern w:val="0"/>
          <w14:ligatures w14:val="none"/>
        </w:rPr>
        <w:t xml:space="preserve"> </w:t>
      </w:r>
      <w:r w:rsidR="00AF634C" w:rsidRPr="00AF634C">
        <w:rPr>
          <w:rFonts w:ascii="Arial" w:eastAsia="Times New Roman" w:hAnsi="Arial" w:cs="Arial"/>
          <w:color w:val="000000"/>
          <w:kern w:val="0"/>
          <w14:ligatures w14:val="none"/>
        </w:rPr>
        <w:t>dichloro-diphenyl-trichloroethane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to control pests and diseases, </w:t>
      </w:r>
      <w:r w:rsidR="00692828">
        <w:rPr>
          <w:rFonts w:ascii="Arial" w:eastAsia="Times New Roman" w:hAnsi="Arial" w:cs="Arial"/>
          <w:color w:val="000000"/>
          <w:kern w:val="0"/>
          <w14:ligatures w14:val="none"/>
        </w:rPr>
        <w:t>while</w:t>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DDT</w:t>
      </w:r>
      <w:r w:rsidR="00AF634C" w:rsidRPr="00292FF5">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t>has</w:t>
      </w:r>
      <w:r w:rsidR="00AF634C" w:rsidRPr="00292FF5">
        <w:rPr>
          <w:rFonts w:ascii="Arial" w:eastAsia="Times New Roman" w:hAnsi="Arial" w:cs="Arial"/>
          <w:color w:val="000000"/>
          <w:kern w:val="0"/>
          <w14:ligatures w14:val="none"/>
        </w:rPr>
        <w:t xml:space="preserve"> also been </w:t>
      </w:r>
      <w:r w:rsidR="00FB49AE">
        <w:rPr>
          <w:rFonts w:ascii="Arial" w:eastAsia="Times New Roman" w:hAnsi="Arial" w:cs="Arial"/>
          <w:color w:val="000000"/>
          <w:kern w:val="0"/>
          <w14:ligatures w14:val="none"/>
        </w:rPr>
        <w:t>accident</w:t>
      </w:r>
      <w:r w:rsidR="00AF634C" w:rsidRPr="00292FF5">
        <w:rPr>
          <w:rFonts w:ascii="Arial" w:eastAsia="Times New Roman" w:hAnsi="Arial" w:cs="Arial"/>
          <w:color w:val="000000"/>
          <w:kern w:val="0"/>
          <w14:ligatures w14:val="none"/>
        </w:rPr>
        <w:t xml:space="preserve">ally released </w:t>
      </w:r>
      <w:r>
        <w:rPr>
          <w:rFonts w:ascii="Arial" w:eastAsia="Times New Roman" w:hAnsi="Arial" w:cs="Arial"/>
          <w:color w:val="000000"/>
          <w:kern w:val="0"/>
          <w14:ligatures w14:val="none"/>
        </w:rPr>
        <w:t xml:space="preserve">through </w:t>
      </w:r>
      <w:r w:rsidR="00AF634C" w:rsidRPr="00292FF5">
        <w:rPr>
          <w:rFonts w:ascii="Arial" w:eastAsia="Times New Roman" w:hAnsi="Arial" w:cs="Arial"/>
          <w:color w:val="000000"/>
          <w:kern w:val="0"/>
          <w14:ligatures w14:val="none"/>
        </w:rPr>
        <w:t>chemical spills</w:t>
      </w:r>
      <w:r>
        <w:rPr>
          <w:rFonts w:ascii="Arial" w:eastAsia="Times New Roman" w:hAnsi="Arial" w:cs="Arial"/>
          <w:color w:val="000000"/>
          <w:kern w:val="0"/>
          <w14:ligatures w14:val="none"/>
        </w:rPr>
        <w:t xml:space="preserve"> (e.g., pipe breaks, </w:t>
      </w:r>
      <w:r w:rsidR="00692828">
        <w:rPr>
          <w:rFonts w:ascii="Arial" w:eastAsia="Times New Roman" w:hAnsi="Arial" w:cs="Arial"/>
          <w:color w:val="000000"/>
          <w:kern w:val="0"/>
          <w14:ligatures w14:val="none"/>
        </w:rPr>
        <w:t>vehicle</w:t>
      </w:r>
      <w:r>
        <w:rPr>
          <w:rFonts w:ascii="Arial" w:eastAsia="Times New Roman" w:hAnsi="Arial" w:cs="Arial"/>
          <w:color w:val="000000"/>
          <w:kern w:val="0"/>
          <w14:ligatures w14:val="none"/>
        </w:rPr>
        <w:t xml:space="preserve"> accidents)</w:t>
      </w:r>
      <w:r w:rsidR="00692828">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all of which are </w:t>
      </w:r>
      <w:r>
        <w:rPr>
          <w:rFonts w:ascii="Arial" w:eastAsia="Times New Roman" w:hAnsi="Arial" w:cs="Arial"/>
          <w:color w:val="000000"/>
          <w:kern w:val="0"/>
          <w14:ligatures w14:val="none"/>
        </w:rPr>
        <w:t>known</w:t>
      </w:r>
      <w:r w:rsidR="00AF634C" w:rsidRPr="00292FF5">
        <w:rPr>
          <w:rFonts w:ascii="Arial" w:eastAsia="Times New Roman" w:hAnsi="Arial" w:cs="Arial"/>
          <w:color w:val="000000"/>
          <w:kern w:val="0"/>
          <w14:ligatures w14:val="none"/>
        </w:rPr>
        <w:t xml:space="preserve"> to cause adverse effects on </w:t>
      </w:r>
      <w:r w:rsidR="00FB49AE">
        <w:rPr>
          <w:rFonts w:ascii="Arial" w:eastAsia="Times New Roman" w:hAnsi="Arial" w:cs="Arial"/>
          <w:color w:val="000000"/>
          <w:kern w:val="0"/>
          <w14:ligatures w14:val="none"/>
        </w:rPr>
        <w:t>animals</w:t>
      </w:r>
      <w:r>
        <w:rPr>
          <w:rFonts w:ascii="Arial" w:eastAsia="Times New Roman" w:hAnsi="Arial" w:cs="Arial"/>
          <w:color w:val="000000"/>
          <w:kern w:val="0"/>
          <w14:ligatures w14:val="none"/>
        </w:rPr>
        <w:t xml:space="preserve"> and the environment</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692828">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692828">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1844E85C"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Unfortunately, many xenobiotic substances end up in water systems</w:t>
      </w:r>
      <w:r w:rsidR="00EF7EE6">
        <w:rPr>
          <w:rFonts w:ascii="Arial" w:eastAsia="Times New Roman" w:hAnsi="Arial" w:cs="Arial"/>
          <w:color w:val="000000"/>
          <w:kern w:val="0"/>
          <w14:ligatures w14:val="none"/>
        </w:rPr>
        <w:t xml:space="preserve"> and</w:t>
      </w:r>
      <w:r w:rsidRPr="00292FF5">
        <w:rPr>
          <w:rFonts w:ascii="Arial" w:eastAsia="Times New Roman" w:hAnsi="Arial" w:cs="Arial"/>
          <w:color w:val="000000"/>
          <w:kern w:val="0"/>
          <w14:ligatures w14:val="none"/>
        </w:rPr>
        <w:t xml:space="preserve"> </w:t>
      </w:r>
      <w:r w:rsidR="00EF7EE6">
        <w:rPr>
          <w:rFonts w:ascii="Arial" w:eastAsia="Times New Roman" w:hAnsi="Arial" w:cs="Arial"/>
          <w:color w:val="000000"/>
          <w:kern w:val="0"/>
          <w14:ligatures w14:val="none"/>
        </w:rPr>
        <w:t xml:space="preserve">are unintentionally </w:t>
      </w:r>
      <w:r w:rsidR="001C75DF">
        <w:rPr>
          <w:rFonts w:ascii="Arial" w:eastAsia="Times New Roman" w:hAnsi="Arial" w:cs="Arial"/>
          <w:color w:val="000000"/>
          <w:kern w:val="0"/>
          <w14:ligatures w14:val="none"/>
        </w:rPr>
        <w:t>transported</w:t>
      </w:r>
      <w:r w:rsidRPr="00292FF5">
        <w:rPr>
          <w:rFonts w:ascii="Arial" w:eastAsia="Times New Roman" w:hAnsi="Arial" w:cs="Arial"/>
          <w:color w:val="000000"/>
          <w:kern w:val="0"/>
          <w14:ligatures w14:val="none"/>
        </w:rPr>
        <w:t xml:space="preserve"> from the</w:t>
      </w:r>
      <w:r w:rsidR="00EF7EE6">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original source. Once in water, these toxins pose a risk to </w:t>
      </w:r>
      <w:r w:rsidR="00FB49AE">
        <w:rPr>
          <w:rFonts w:ascii="Arial" w:eastAsia="Times New Roman" w:hAnsi="Arial" w:cs="Arial"/>
          <w:color w:val="000000"/>
          <w:kern w:val="0"/>
          <w14:ligatures w14:val="none"/>
        </w:rPr>
        <w:t>numerous</w:t>
      </w:r>
      <w:r w:rsidRPr="00292FF5">
        <w:rPr>
          <w:rFonts w:ascii="Arial" w:eastAsia="Times New Roman" w:hAnsi="Arial" w:cs="Arial"/>
          <w:color w:val="000000"/>
          <w:kern w:val="0"/>
          <w14:ligatures w14:val="none"/>
        </w:rPr>
        <w:t xml:space="preserve">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 toxins can enter the body</w:t>
      </w:r>
      <w:r w:rsidR="00EF7EE6">
        <w:rPr>
          <w:rFonts w:ascii="Arial" w:eastAsia="Times New Roman" w:hAnsi="Arial" w:cs="Arial"/>
          <w:color w:val="000000"/>
          <w:kern w:val="0"/>
          <w14:ligatures w14:val="none"/>
        </w:rPr>
        <w:t xml:space="preserve"> </w:t>
      </w:r>
      <w:r w:rsidR="00EF7EE6" w:rsidRPr="00292FF5">
        <w:rPr>
          <w:rFonts w:ascii="Arial" w:eastAsia="Times New Roman" w:hAnsi="Arial" w:cs="Arial"/>
          <w:color w:val="000000"/>
          <w:kern w:val="0"/>
          <w14:ligatures w14:val="none"/>
        </w:rPr>
        <w:t>activel</w:t>
      </w:r>
      <w:r w:rsidR="00EF7EE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 through digestion </w:t>
      </w:r>
      <w:r w:rsidR="00EF7EE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passively through contact with </w:t>
      </w:r>
      <w:r w:rsidR="00EF7EE6">
        <w:rPr>
          <w:rFonts w:ascii="Arial" w:eastAsia="Times New Roman" w:hAnsi="Arial" w:cs="Arial"/>
          <w:color w:val="000000"/>
          <w:kern w:val="0"/>
          <w14:ligatures w14:val="none"/>
        </w:rPr>
        <w:t xml:space="preserve">the </w:t>
      </w:r>
      <w:r w:rsidRPr="00292FF5">
        <w:rPr>
          <w:rFonts w:ascii="Arial" w:eastAsia="Times New Roman" w:hAnsi="Arial" w:cs="Arial"/>
          <w:color w:val="000000"/>
          <w:kern w:val="0"/>
          <w14:ligatures w14:val="none"/>
        </w:rPr>
        <w:t>skin or gills</w:t>
      </w:r>
      <w:r w:rsidR="00800A8A">
        <w:rPr>
          <w:rFonts w:ascii="Arial" w:eastAsia="Times New Roman" w:hAnsi="Arial" w:cs="Arial"/>
          <w:color w:val="000000"/>
          <w:kern w:val="0"/>
          <w14:ligatures w14:val="none"/>
        </w:rPr>
        <w:t xml:space="preserve"> </w:t>
      </w:r>
      <w:r w:rsidR="00800A8A">
        <w:rPr>
          <w:rFonts w:ascii="Arial" w:eastAsia="Times New Roman" w:hAnsi="Arial" w:cs="Arial"/>
          <w:color w:val="000000"/>
          <w:kern w:val="0"/>
          <w14:ligatures w14:val="none"/>
        </w:rPr>
        <w:fldChar w:fldCharType="begin"/>
      </w:r>
      <w:r w:rsidR="00800A8A">
        <w:rPr>
          <w:rFonts w:ascii="Arial" w:eastAsia="Times New Roman" w:hAnsi="Arial" w:cs="Arial"/>
          <w:color w:val="000000"/>
          <w:kern w:val="0"/>
          <w14:ligatures w14:val="none"/>
        </w:rPr>
        <w:instrText xml:space="preserve"> ADDIN ZOTERO_ITEM CSL_CITATION {"citationID":"pCDbLtil","properties":{"formattedCitation":"(Evans, 1987; Di Giulio and Hinton, 2008; Kleinow {\\i{}et al.}, 2008; Wood, 2017)","plainCitation":"(Evans, 1987; Di Giulio and Hinton, 2008; Kleinow et al., 2008; Wood, 2017)","noteIndex":0},"citationItems":[{"id":142,"uris":["http://zotero.org/users/4161640/items/DAZURQV3"],"itemData":{"id":142,"type":"article-journal","container-title":"Environmental Health Perspectives","DOI":"10.1289/ehp.877147","ISSN":"0091-6765, 1552-9924","journalAbbreviation":"Environ Health Perspect","language":"en","page":"47-58","source":"DOI.org (Crossref)","title":"The fish gill: site of action and model for toxic effects of environmental pollutants.","title-short":"The fish gill","volume":"71","author":[{"family":"Evans","given":"D H"}],"issued":{"date-parts":[["1987",4]]}}},{"id":146,"uris":["http://zotero.org/users/4161640/items/3V34VDFG"],"itemData":{"id":146,"type":"book","ISBN":"978-0-203-64729-5","language":"en","note":"DOI: 10.1201/9780203647295","publisher":"CRC Press","source":"DOI.org (Crossref)","title":"The Toxicology of Fishes","URL":"https://www.taylorfrancis.com/books/9780203647295","editor":[{"family":"Di Giulio","given":"Richard T."},{"family":"Hinton","given":"David E."}],"accessed":{"date-parts":[["2025",6,25]]},"issued":{"date-parts":[["2008",2,25]]}}},{"id":145,"uris":["http://zotero.org/users/4161640/items/AZGNJ825"],"itemData":{"id":145,"type":"chapter","container-title":"The Toxicology of Fishes","ISBN":"978-0-429-18896-1","note":"publisher: CRC Press Boca Raton, FL, USA","page":"55–152","publisher":"CRC Press","title":"Toxicokinetics in fishes","author":[{"family":"Kleinow","given":"Kevin M"},{"family":"Nichols","given":"John W"},{"family":"Hayton","given":"William L"},{"family":"McKim","given":"James M"},{"family":"Barron","given":"Mace G"}],"issued":{"date-parts":[["2008"]]}}},{"id":144,"uris":["http://zotero.org/users/4161640/items/I4PUVM7V"],"itemData":{"id":144,"type":"chapter","container-title":"Target Organ Toxicity in Marine and Freshwater Teleosts","page":"1–89","publisher":"CRC Press","title":"Toxic responses of the gill","author":[{"family":"Wood","given":"Chris M"}],"issued":{"date-parts":[["2017"]]}}}],"schema":"https://github.com/citation-style-language/schema/raw/master/csl-citation.json"} </w:instrText>
      </w:r>
      <w:r w:rsidR="00800A8A">
        <w:rPr>
          <w:rFonts w:ascii="Arial" w:eastAsia="Times New Roman" w:hAnsi="Arial" w:cs="Arial"/>
          <w:color w:val="000000"/>
          <w:kern w:val="0"/>
          <w14:ligatures w14:val="none"/>
        </w:rPr>
        <w:fldChar w:fldCharType="separate"/>
      </w:r>
      <w:r w:rsidR="00800A8A" w:rsidRPr="00800A8A">
        <w:rPr>
          <w:rFonts w:ascii="Arial" w:hAnsi="Arial" w:cs="Arial"/>
          <w:color w:val="000000"/>
          <w:kern w:val="0"/>
        </w:rPr>
        <w:t xml:space="preserve">(Evans, 1987; Di Giulio and Hinton, 2008; Kleinow </w:t>
      </w:r>
      <w:r w:rsidR="00800A8A" w:rsidRPr="00800A8A">
        <w:rPr>
          <w:rFonts w:ascii="Arial" w:hAnsi="Arial" w:cs="Arial"/>
          <w:i/>
          <w:iCs/>
          <w:color w:val="000000"/>
          <w:kern w:val="0"/>
        </w:rPr>
        <w:t>et al.</w:t>
      </w:r>
      <w:r w:rsidR="00800A8A" w:rsidRPr="00800A8A">
        <w:rPr>
          <w:rFonts w:ascii="Arial" w:hAnsi="Arial" w:cs="Arial"/>
          <w:color w:val="000000"/>
          <w:kern w:val="0"/>
        </w:rPr>
        <w:t>, 2008; Wood, 2017)</w:t>
      </w:r>
      <w:r w:rsidR="00800A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15584C">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15584C" w:rsidRPr="0015584C">
        <w:rPr>
          <w:rFonts w:ascii="Arial" w:hAnsi="Arial" w:cs="Arial"/>
          <w:color w:val="000000"/>
          <w:kern w:val="0"/>
        </w:rPr>
        <w:t>(</w:t>
      </w:r>
      <w:proofErr w:type="spellStart"/>
      <w:r w:rsidR="0015584C" w:rsidRPr="0015584C">
        <w:rPr>
          <w:rFonts w:ascii="Arial" w:hAnsi="Arial" w:cs="Arial"/>
          <w:color w:val="000000"/>
          <w:kern w:val="0"/>
        </w:rPr>
        <w:t>Hontela</w:t>
      </w:r>
      <w:proofErr w:type="spellEnd"/>
      <w:r w:rsidR="0015584C" w:rsidRPr="0015584C">
        <w:rPr>
          <w:rFonts w:ascii="Arial" w:hAnsi="Arial" w:cs="Arial"/>
          <w:color w:val="000000"/>
          <w:kern w:val="0"/>
        </w:rPr>
        <w:t xml:space="preserve"> </w:t>
      </w:r>
      <w:r w:rsidR="0015584C" w:rsidRPr="0015584C">
        <w:rPr>
          <w:rFonts w:ascii="Arial" w:hAnsi="Arial" w:cs="Arial"/>
          <w:i/>
          <w:iCs/>
          <w:color w:val="000000"/>
          <w:kern w:val="0"/>
        </w:rPr>
        <w:t>et al.</w:t>
      </w:r>
      <w:r w:rsidR="0015584C" w:rsidRPr="0015584C">
        <w:rPr>
          <w:rFonts w:ascii="Arial" w:hAnsi="Arial" w:cs="Arial"/>
          <w:color w:val="000000"/>
          <w:kern w:val="0"/>
        </w:rPr>
        <w:t xml:space="preserve">, 1992; Bard, 2000; Farah </w:t>
      </w:r>
      <w:r w:rsidR="0015584C" w:rsidRPr="0015584C">
        <w:rPr>
          <w:rFonts w:ascii="Arial" w:hAnsi="Arial" w:cs="Arial"/>
          <w:i/>
          <w:iCs/>
          <w:color w:val="000000"/>
          <w:kern w:val="0"/>
        </w:rPr>
        <w:t>et al.</w:t>
      </w:r>
      <w:r w:rsidR="0015584C" w:rsidRPr="0015584C">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can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result in</w:t>
      </w:r>
      <w:r w:rsidRPr="00292FF5">
        <w:rPr>
          <w:rFonts w:ascii="Arial" w:eastAsia="Times New Roman" w:hAnsi="Arial" w:cs="Arial"/>
          <w:color w:val="000000"/>
          <w:kern w:val="0"/>
          <w14:ligatures w14:val="none"/>
        </w:rPr>
        <w:t xml:space="preserve"> suppressed </w:t>
      </w:r>
      <w:r w:rsidRPr="00292FF5">
        <w:rPr>
          <w:rFonts w:ascii="Arial" w:eastAsia="Times New Roman" w:hAnsi="Arial" w:cs="Arial"/>
          <w:color w:val="000000"/>
          <w:kern w:val="0"/>
          <w14:ligatures w14:val="none"/>
        </w:rPr>
        <w:lastRenderedPageBreak/>
        <w:t>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1C75DF">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1C75DF" w:rsidRPr="001C75DF">
        <w:rPr>
          <w:rFonts w:ascii="Arial" w:hAnsi="Arial" w:cs="Arial"/>
          <w:color w:val="000000"/>
          <w:kern w:val="0"/>
        </w:rPr>
        <w:t xml:space="preserve">(Pankhurst and Van Der Kraak, 1997; Contreras-Sánchez </w:t>
      </w:r>
      <w:r w:rsidR="001C75DF" w:rsidRPr="001C75DF">
        <w:rPr>
          <w:rFonts w:ascii="Arial" w:hAnsi="Arial" w:cs="Arial"/>
          <w:i/>
          <w:iCs/>
          <w:color w:val="000000"/>
          <w:kern w:val="0"/>
        </w:rPr>
        <w:t>et al.</w:t>
      </w:r>
      <w:r w:rsidR="001C75DF" w:rsidRPr="001C75DF">
        <w:rPr>
          <w:rFonts w:ascii="Arial" w:hAnsi="Arial" w:cs="Arial"/>
          <w:color w:val="000000"/>
          <w:kern w:val="0"/>
        </w:rPr>
        <w:t xml:space="preserve">, 1998; Schreck </w:t>
      </w:r>
      <w:r w:rsidR="001C75DF" w:rsidRPr="001C75DF">
        <w:rPr>
          <w:rFonts w:ascii="Arial" w:hAnsi="Arial" w:cs="Arial"/>
          <w:i/>
          <w:iCs/>
          <w:color w:val="000000"/>
          <w:kern w:val="0"/>
        </w:rPr>
        <w:t>et al.</w:t>
      </w:r>
      <w:r w:rsidR="001C75DF" w:rsidRPr="001C75DF">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1C75DF">
        <w:rPr>
          <w:rFonts w:ascii="Arial" w:eastAsia="Times New Roman" w:hAnsi="Arial" w:cs="Arial"/>
          <w:color w:val="000000"/>
          <w:kern w:val="0"/>
          <w14:ligatures w14:val="none"/>
        </w:rPr>
        <w:t>s well as</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1701E2">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fold) for these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1701E2" w:rsidRPr="001701E2">
        <w:rPr>
          <w:rFonts w:ascii="Arial" w:hAnsi="Arial" w:cs="Arial"/>
          <w:color w:val="000000"/>
          <w:kern w:val="0"/>
        </w:rPr>
        <w:t xml:space="preserve">(Pinheiro </w:t>
      </w:r>
      <w:r w:rsidR="001701E2" w:rsidRPr="001701E2">
        <w:rPr>
          <w:rFonts w:ascii="Arial" w:hAnsi="Arial" w:cs="Arial"/>
          <w:i/>
          <w:iCs/>
          <w:color w:val="000000"/>
          <w:kern w:val="0"/>
        </w:rPr>
        <w:t>et al.</w:t>
      </w:r>
      <w:r w:rsidR="001701E2" w:rsidRPr="001701E2">
        <w:rPr>
          <w:rFonts w:ascii="Arial" w:hAnsi="Arial" w:cs="Arial"/>
          <w:color w:val="000000"/>
          <w:kern w:val="0"/>
        </w:rPr>
        <w:t xml:space="preserve">, 2021; Sharma </w:t>
      </w:r>
      <w:r w:rsidR="001701E2" w:rsidRPr="001701E2">
        <w:rPr>
          <w:rFonts w:ascii="Arial" w:hAnsi="Arial" w:cs="Arial"/>
          <w:i/>
          <w:iCs/>
          <w:color w:val="000000"/>
          <w:kern w:val="0"/>
        </w:rPr>
        <w:t>et al.</w:t>
      </w:r>
      <w:r w:rsidR="001701E2" w:rsidRPr="001701E2">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1C75DF">
        <w:rPr>
          <w:rFonts w:ascii="Arial" w:eastAsia="Times New Roman" w:hAnsi="Arial" w:cs="Arial"/>
          <w:color w:val="000000"/>
          <w:kern w:val="0"/>
          <w14:ligatures w14:val="none"/>
        </w:rPr>
        <w:t>regarding</w:t>
      </w:r>
      <w:r w:rsidRPr="00292FF5">
        <w:rPr>
          <w:rFonts w:ascii="Arial" w:eastAsia="Times New Roman" w:hAnsi="Arial" w:cs="Arial"/>
          <w:color w:val="000000"/>
          <w:kern w:val="0"/>
          <w14:ligatures w14:val="none"/>
        </w:rPr>
        <w:t xml:space="preserve"> </w:t>
      </w:r>
      <w:r w:rsidR="001701E2">
        <w:rPr>
          <w:rFonts w:ascii="Arial" w:eastAsia="Times New Roman" w:hAnsi="Arial" w:cs="Arial"/>
          <w:color w:val="000000"/>
          <w:kern w:val="0"/>
          <w14:ligatures w14:val="none"/>
        </w:rPr>
        <w:t>freshwater fisheries</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Pr="00292FF5">
        <w:rPr>
          <w:rFonts w:ascii="Arial" w:eastAsia="Times New Roman" w:hAnsi="Arial" w:cs="Arial"/>
          <w:color w:val="000000"/>
          <w:kern w:val="0"/>
          <w14:ligatures w14:val="none"/>
        </w:rPr>
        <w:t>.</w:t>
      </w:r>
    </w:p>
    <w:p w14:paraId="139FC6F8" w14:textId="7EBE92A8"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5F1824">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proofErr w:type="spellStart"/>
      <w:r w:rsidR="005F1824">
        <w:rPr>
          <w:rFonts w:ascii="Arial" w:eastAsia="Times New Roman" w:hAnsi="Arial" w:cs="Arial"/>
          <w:color w:val="000000"/>
          <w:kern w:val="0"/>
          <w14:ligatures w14:val="none"/>
        </w:rPr>
        <w:fldChar w:fldCharType="end"/>
      </w:r>
      <w:proofErr w:type="spellEnd"/>
      <w:r w:rsidRPr="00292FF5">
        <w:rPr>
          <w:rFonts w:ascii="Arial" w:eastAsia="Times New Roman" w:hAnsi="Arial" w:cs="Arial"/>
          <w:color w:val="000000"/>
          <w:kern w:val="0"/>
          <w14:ligatures w14:val="none"/>
        </w:rPr>
        <w:t xml:space="preserve"> is a</w:t>
      </w:r>
      <w:r w:rsidR="00DC5F05">
        <w:rPr>
          <w:rFonts w:ascii="Arial" w:eastAsia="Times New Roman" w:hAnsi="Arial" w:cs="Arial"/>
          <w:color w:val="000000"/>
          <w:kern w:val="0"/>
          <w14:ligatures w14:val="none"/>
        </w:rPr>
        <w:t xml:space="preserve"> freshwater fish valued</w:t>
      </w:r>
      <w:r w:rsidRPr="00292FF5">
        <w:rPr>
          <w:rFonts w:ascii="Arial" w:eastAsia="Times New Roman" w:hAnsi="Arial" w:cs="Arial"/>
          <w:color w:val="000000"/>
          <w:kern w:val="0"/>
          <w14:ligatures w14:val="none"/>
        </w:rPr>
        <w:t xml:space="preserve"> ecologically, socioeconomically, culturally, and nutritionally worldwide.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C6688A">
        <w:rPr>
          <w:rFonts w:ascii="Arial" w:eastAsia="Times New Roman" w:hAnsi="Arial" w:cs="Arial"/>
          <w:color w:val="000000"/>
          <w:kern w:val="0"/>
          <w14:ligatures w14:val="none"/>
        </w:rPr>
        <w:instrText xml:space="preserve"> ADDIN ZOTERO_ITEM CSL_CITATION {"citationID":"IAXTfU2I","properties":{"formattedCitation":"(Carlson and Isermann, 2010; Claussen, 2015; Taylor {\\i{}et al.}, 2019; Coleman {\\i{}et al.}, 2024)","plainCitation":"(Carlson and Isermann, 2010; Claussen, 2015; Taylor et al., 2019; Coleman et al., 2024)","noteIndex":0},"citationItems":[{"id":165,"uris":["http://zotero.org/users/4161640/items/EY75IPLG"],"itemData":{"id":165,"type":"article-journal","container-title":"North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C6688A">
        <w:rPr>
          <w:rFonts w:ascii="Cambria Math" w:eastAsia="Times New Roman" w:hAnsi="Cambria Math" w:cs="Cambria Math"/>
          <w:color w:val="000000"/>
          <w:kern w:val="0"/>
          <w14:ligatures w14:val="none"/>
        </w:rPr>
        <w:instrText>‐</w:instrText>
      </w:r>
      <w:r w:rsidR="00C6688A">
        <w:rPr>
          <w:rFonts w:ascii="Arial" w:eastAsia="Times New Roman" w:hAnsi="Arial" w:cs="Arial"/>
          <w:color w:val="000000"/>
          <w:kern w:val="0"/>
          <w14:ligatures w14:val="none"/>
        </w:rPr>
        <w:instrText>0 and age</w:instrText>
      </w:r>
      <w:r w:rsidR="00C6688A">
        <w:rPr>
          <w:rFonts w:ascii="Cambria Math" w:eastAsia="Times New Roman" w:hAnsi="Cambria Math" w:cs="Cambria Math"/>
          <w:color w:val="000000"/>
          <w:kern w:val="0"/>
          <w14:ligatures w14:val="none"/>
        </w:rPr>
        <w:instrText>‐</w:instrText>
      </w:r>
      <w:r w:rsidR="00C6688A">
        <w:rPr>
          <w:rFonts w:ascii="Arial" w:eastAsia="Times New Roman" w:hAnsi="Arial" w:cs="Arial"/>
          <w:color w:val="000000"/>
          <w:kern w:val="0"/>
          <w14:ligatures w14:val="none"/>
        </w:rPr>
        <w:instrText>1 Largemouth Bass in 15 Alabama small impoundments.ResultAfter treatment, Largemouth Bass age</w:instrText>
      </w:r>
      <w:r w:rsidR="00C6688A">
        <w:rPr>
          <w:rFonts w:ascii="Cambria Math" w:eastAsia="Times New Roman" w:hAnsi="Cambria Math" w:cs="Cambria Math"/>
          <w:color w:val="000000"/>
          <w:kern w:val="0"/>
          <w14:ligatures w14:val="none"/>
        </w:rPr>
        <w:instrText>‐</w:instrText>
      </w:r>
      <w:r w:rsidR="00C6688A">
        <w:rPr>
          <w:rFonts w:ascii="Arial" w:eastAsia="Times New Roman" w:hAnsi="Arial" w:cs="Arial"/>
          <w:color w:val="000000"/>
          <w:kern w:val="0"/>
          <w14:ligatures w14:val="none"/>
        </w:rPr>
        <w:instrText>0 densities declined and mean age</w:instrText>
      </w:r>
      <w:r w:rsidR="00C6688A">
        <w:rPr>
          <w:rFonts w:ascii="Cambria Math" w:eastAsia="Times New Roman" w:hAnsi="Cambria Math" w:cs="Cambria Math"/>
          <w:color w:val="000000"/>
          <w:kern w:val="0"/>
          <w14:ligatures w14:val="none"/>
        </w:rPr>
        <w:instrText>‐</w:instrText>
      </w:r>
      <w:r w:rsidR="00C6688A">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C6688A">
        <w:rPr>
          <w:rFonts w:ascii="Cambria Math" w:eastAsia="Times New Roman" w:hAnsi="Cambria Math" w:cs="Cambria Math"/>
          <w:color w:val="000000"/>
          <w:kern w:val="0"/>
          <w14:ligatures w14:val="none"/>
        </w:rPr>
        <w:instrText>‐</w:instrText>
      </w:r>
      <w:r w:rsidR="00C6688A">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C6688A">
        <w:rPr>
          <w:rFonts w:ascii="Cambria Math" w:eastAsia="Times New Roman" w:hAnsi="Cambria Math" w:cs="Cambria Math"/>
          <w:color w:val="000000"/>
          <w:kern w:val="0"/>
          <w14:ligatures w14:val="none"/>
        </w:rPr>
        <w:instrText>‐</w:instrText>
      </w:r>
      <w:r w:rsidR="00C6688A">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Management","DOI":"10.1002/nafm.10953","ISSN":"0275-5947","issue":"1","journalAbbreviation":"North American Journal of Fisheries Management","page":"57-69","source":"Silverchair","title":"Evaluation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C6688A">
        <w:rPr>
          <w:rFonts w:ascii="Arial" w:eastAsia="Times New Roman" w:hAnsi="Arial" w:cs="Arial"/>
          <w:color w:val="000000"/>
          <w:kern w:val="0"/>
          <w14:ligatures w14:val="none"/>
        </w:rPr>
        <w:fldChar w:fldCharType="separate"/>
      </w:r>
      <w:r w:rsidR="00C6688A" w:rsidRPr="00C6688A">
        <w:rPr>
          <w:rFonts w:ascii="Arial" w:hAnsi="Arial" w:cs="Arial"/>
          <w:color w:val="000000"/>
          <w:kern w:val="0"/>
        </w:rPr>
        <w:t xml:space="preserve">(Carlson and Isermann, 2010; Claussen, 2015; Taylor </w:t>
      </w:r>
      <w:r w:rsidR="00C6688A" w:rsidRPr="00C6688A">
        <w:rPr>
          <w:rFonts w:ascii="Arial" w:hAnsi="Arial" w:cs="Arial"/>
          <w:i/>
          <w:iCs/>
          <w:color w:val="000000"/>
          <w:kern w:val="0"/>
        </w:rPr>
        <w:t>et al.</w:t>
      </w:r>
      <w:r w:rsidR="00C6688A" w:rsidRPr="00C6688A">
        <w:rPr>
          <w:rFonts w:ascii="Arial" w:hAnsi="Arial" w:cs="Arial"/>
          <w:color w:val="000000"/>
          <w:kern w:val="0"/>
        </w:rPr>
        <w:t xml:space="preserve">, 2019; Coleman </w:t>
      </w:r>
      <w:r w:rsidR="00C6688A" w:rsidRPr="00C6688A">
        <w:rPr>
          <w:rFonts w:ascii="Arial" w:hAnsi="Arial" w:cs="Arial"/>
          <w:i/>
          <w:iCs/>
          <w:color w:val="000000"/>
          <w:kern w:val="0"/>
        </w:rPr>
        <w:t>et al.</w:t>
      </w:r>
      <w:r w:rsidR="00C6688A" w:rsidRPr="00C6688A">
        <w:rPr>
          <w:rFonts w:ascii="Arial" w:hAnsi="Arial" w:cs="Arial"/>
          <w:color w:val="000000"/>
          <w:kern w:val="0"/>
        </w:rPr>
        <w:t>, 2024)</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w:t>
      </w:r>
      <w:r w:rsidR="00C6688A">
        <w:rPr>
          <w:rFonts w:ascii="Arial" w:eastAsia="Times New Roman" w:hAnsi="Arial" w:cs="Arial"/>
          <w:color w:val="000000"/>
          <w:kern w:val="0"/>
          <w14:ligatures w14:val="none"/>
        </w:rPr>
        <w:t xml:space="preserve">annually </w:t>
      </w:r>
      <w:r w:rsidRPr="00292FF5">
        <w:rPr>
          <w:rFonts w:ascii="Arial" w:eastAsia="Times New Roman" w:hAnsi="Arial" w:cs="Arial"/>
          <w:color w:val="000000"/>
          <w:kern w:val="0"/>
          <w14:ligatures w14:val="none"/>
        </w:rPr>
        <w:t xml:space="preserve">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 for the</w:t>
      </w:r>
      <w:r w:rsidR="002B7DFC">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economy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A52B25">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2023)","noteIndex":0},"citationItems":[{"id":171,"uris":["http://zotero.org/users/4161640/items/ZTLN5IV4"],"itemData":{"id":171,"type":"document","title":"U.S. Department of the Interior, U.S. Fish and Wildlife Service.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2B7DFC">
        <w:rPr>
          <w:rFonts w:ascii="Arial" w:eastAsia="Times New Roman" w:hAnsi="Arial" w:cs="Arial"/>
          <w:color w:val="000000"/>
          <w:kern w:val="0"/>
          <w14:ligatures w14:val="none"/>
        </w:rPr>
        <w:t>Bass</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A52B25">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 xml:space="preserve">(Tringali </w:t>
      </w:r>
      <w:r w:rsidR="00A52B25" w:rsidRPr="00A52B25">
        <w:rPr>
          <w:rFonts w:ascii="Arial" w:hAnsi="Arial" w:cs="Arial"/>
          <w:i/>
          <w:iCs/>
          <w:color w:val="000000"/>
          <w:kern w:val="0"/>
        </w:rPr>
        <w:t>et al.</w:t>
      </w:r>
      <w:r w:rsidR="00A52B25" w:rsidRPr="00A52B25">
        <w:rPr>
          <w:rFonts w:ascii="Arial" w:hAnsi="Arial" w:cs="Arial"/>
          <w:color w:val="000000"/>
          <w:kern w:val="0"/>
        </w:rPr>
        <w:t xml:space="preserve">, 2015; Taylor </w:t>
      </w:r>
      <w:r w:rsidR="00A52B25" w:rsidRPr="00A52B25">
        <w:rPr>
          <w:rFonts w:ascii="Arial" w:hAnsi="Arial" w:cs="Arial"/>
          <w:i/>
          <w:iCs/>
          <w:color w:val="000000"/>
          <w:kern w:val="0"/>
        </w:rPr>
        <w:t>et al.</w:t>
      </w:r>
      <w:r w:rsidR="00A52B25" w:rsidRPr="00A52B25">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i</w:t>
      </w:r>
      <w:r w:rsidR="00DC5F05">
        <w:rPr>
          <w:rFonts w:ascii="Arial" w:eastAsia="Times New Roman" w:hAnsi="Arial" w:cs="Arial"/>
          <w:color w:val="000000"/>
          <w:kern w:val="0"/>
          <w14:ligatures w14:val="none"/>
        </w:rPr>
        <w:t>mmens</w:t>
      </w:r>
      <w:r w:rsidRPr="00292FF5">
        <w:rPr>
          <w:rFonts w:ascii="Arial" w:eastAsia="Times New Roman" w:hAnsi="Arial" w:cs="Arial"/>
          <w:color w:val="000000"/>
          <w:kern w:val="0"/>
          <w14:ligatures w14:val="none"/>
        </w:rPr>
        <w:t xml:space="preserve">e popularity and the introduction of bass </w:t>
      </w:r>
      <w:r w:rsidR="002B7DFC">
        <w:rPr>
          <w:rFonts w:ascii="Arial" w:eastAsia="Times New Roman" w:hAnsi="Arial" w:cs="Arial"/>
          <w:color w:val="000000"/>
          <w:kern w:val="0"/>
          <w14:ligatures w14:val="none"/>
        </w:rPr>
        <w:t>in</w:t>
      </w:r>
      <w:r w:rsidRPr="00292FF5">
        <w:rPr>
          <w:rFonts w:ascii="Arial" w:eastAsia="Times New Roman" w:hAnsi="Arial" w:cs="Arial"/>
          <w:color w:val="000000"/>
          <w:kern w:val="0"/>
          <w14:ligatures w14:val="none"/>
        </w:rPr>
        <w:t xml:space="preserve">to freshwater systems </w:t>
      </w:r>
      <w:r w:rsidR="00DC5F05">
        <w:rPr>
          <w:rFonts w:ascii="Arial" w:eastAsia="Times New Roman" w:hAnsi="Arial" w:cs="Arial"/>
          <w:color w:val="000000"/>
          <w:kern w:val="0"/>
          <w14:ligatures w14:val="none"/>
        </w:rPr>
        <w:t>worldwide</w:t>
      </w:r>
      <w:r w:rsidR="00331B8D">
        <w:rPr>
          <w:rFonts w:ascii="Arial" w:eastAsia="Times New Roman" w:hAnsi="Arial" w:cs="Arial"/>
          <w:color w:val="000000"/>
          <w:kern w:val="0"/>
          <w14:ligatures w14:val="none"/>
        </w:rPr>
        <w:t xml:space="preserve"> </w:t>
      </w:r>
      <w:r w:rsidR="00331B8D">
        <w:rPr>
          <w:rFonts w:ascii="Arial" w:eastAsia="Times New Roman" w:hAnsi="Arial" w:cs="Arial"/>
          <w:color w:val="000000"/>
          <w:kern w:val="0"/>
          <w14:ligatures w14:val="none"/>
        </w:rPr>
        <w:fldChar w:fldCharType="begin"/>
      </w:r>
      <w:r w:rsidR="00331B8D">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331B8D">
        <w:rPr>
          <w:rFonts w:ascii="Cambria Math" w:eastAsia="Times New Roman" w:hAnsi="Cambria Math" w:cs="Cambria Math"/>
          <w:color w:val="000000"/>
          <w:kern w:val="0"/>
          <w14:ligatures w14:val="none"/>
        </w:rPr>
        <w:instrText>‐</w:instrText>
      </w:r>
      <w:r w:rsidR="00331B8D">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331B8D">
        <w:rPr>
          <w:rFonts w:ascii="Arial" w:eastAsia="Times New Roman" w:hAnsi="Arial" w:cs="Arial"/>
          <w:color w:val="000000"/>
          <w:kern w:val="0"/>
          <w14:ligatures w14:val="none"/>
        </w:rPr>
        <w:fldChar w:fldCharType="separate"/>
      </w:r>
      <w:r w:rsidR="00331B8D">
        <w:rPr>
          <w:rFonts w:ascii="Arial" w:eastAsia="Times New Roman" w:hAnsi="Arial" w:cs="Arial"/>
          <w:noProof/>
          <w:color w:val="000000"/>
          <w:kern w:val="0"/>
          <w14:ligatures w14:val="none"/>
        </w:rPr>
        <w:t>(Gratwicke and Marshall, 2001; Takamura, 2007)</w:t>
      </w:r>
      <w:r w:rsidR="00331B8D">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bass are considered one of the world’s most problematic invaders due to their trophic position and ability </w:t>
      </w:r>
      <w:r w:rsidR="00DC5F05">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alter the diversity and abundance of aquatic biota</w:t>
      </w:r>
      <w:r w:rsidR="00331B8D">
        <w:rPr>
          <w:rFonts w:ascii="Arial" w:eastAsia="Times New Roman" w:hAnsi="Arial" w:cs="Arial"/>
          <w:color w:val="000000"/>
          <w:kern w:val="0"/>
          <w14:ligatures w14:val="none"/>
        </w:rPr>
        <w:t xml:space="preserve"> </w:t>
      </w:r>
      <w:r w:rsidR="00F935B6">
        <w:rPr>
          <w:rFonts w:ascii="Arial" w:eastAsia="Times New Roman" w:hAnsi="Arial" w:cs="Arial"/>
          <w:color w:val="000000"/>
          <w:kern w:val="0"/>
          <w14:ligatures w14:val="none"/>
        </w:rPr>
        <w:fldChar w:fldCharType="begin"/>
      </w:r>
      <w:r w:rsidR="00F935B6">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F935B6" w:rsidRPr="00F935B6">
        <w:rPr>
          <w:rFonts w:ascii="Arial" w:hAnsi="Arial" w:cs="Arial"/>
          <w:color w:val="000000"/>
          <w:kern w:val="0"/>
        </w:rPr>
        <w:t xml:space="preserve">(Cambray, 2003; Weyl and Lewis, 2006; Weyl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2010; Wasserman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2011; Frehse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2020; Sammons </w:t>
      </w:r>
      <w:r w:rsidR="00F935B6" w:rsidRPr="00F935B6">
        <w:rPr>
          <w:rFonts w:ascii="Arial" w:hAnsi="Arial" w:cs="Arial"/>
          <w:i/>
          <w:iCs/>
          <w:color w:val="000000"/>
          <w:kern w:val="0"/>
        </w:rPr>
        <w:t>et al.</w:t>
      </w:r>
      <w:r w:rsidR="00F935B6" w:rsidRPr="00F935B6">
        <w:rPr>
          <w:rFonts w:ascii="Arial" w:hAnsi="Arial" w:cs="Arial"/>
          <w:color w:val="000000"/>
          <w:kern w:val="0"/>
        </w:rPr>
        <w:t>, 2023)</w:t>
      </w:r>
      <w:r w:rsidR="00F935B6">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331B8D">
        <w:rPr>
          <w:rFonts w:ascii="Arial" w:eastAsia="Times New Roman" w:hAnsi="Arial" w:cs="Arial"/>
          <w:color w:val="000000"/>
          <w:kern w:val="0"/>
          <w14:ligatures w14:val="none"/>
        </w:rPr>
        <w:t>adding additional value for conducting research on this</w:t>
      </w:r>
      <w:r>
        <w:rPr>
          <w:rFonts w:ascii="Arial" w:eastAsia="Times New Roman" w:hAnsi="Arial" w:cs="Arial"/>
          <w:color w:val="000000"/>
          <w:kern w:val="0"/>
          <w14:ligatures w14:val="none"/>
        </w:rPr>
        <w:t xml:space="preserve"> species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Lastly</w:t>
      </w:r>
      <w:r w:rsidRPr="00292FF5">
        <w:rPr>
          <w:rFonts w:ascii="Arial" w:eastAsia="Times New Roman" w:hAnsi="Arial" w:cs="Arial"/>
          <w:color w:val="000000"/>
          <w:kern w:val="0"/>
          <w14:ligatures w14:val="none"/>
        </w:rPr>
        <w:t>, bass reproduce easily</w:t>
      </w:r>
      <w:r w:rsidR="002B7DFC">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exhibit</w:t>
      </w:r>
      <w:r w:rsidR="002B7DFC">
        <w:rPr>
          <w:rFonts w:ascii="Arial" w:eastAsia="Times New Roman" w:hAnsi="Arial" w:cs="Arial"/>
          <w:color w:val="000000"/>
          <w:kern w:val="0"/>
          <w14:ligatures w14:val="none"/>
        </w:rPr>
        <w:t>ing</w:t>
      </w:r>
      <w:r w:rsidRPr="00292FF5">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lastRenderedPageBreak/>
        <w:t>high fecundity and growth rates and low mortality</w:t>
      </w:r>
      <w:r w:rsidR="002B7DFC">
        <w:rPr>
          <w:rFonts w:ascii="Arial" w:eastAsia="Times New Roman" w:hAnsi="Arial" w:cs="Arial"/>
          <w:color w:val="000000"/>
          <w:kern w:val="0"/>
          <w14:ligatures w14:val="none"/>
        </w:rPr>
        <w:t xml:space="preserve"> (</w:t>
      </w:r>
      <w:proofErr w:type="spellStart"/>
      <w:r w:rsidR="002B7DFC">
        <w:rPr>
          <w:rFonts w:ascii="Arial" w:eastAsia="Times New Roman" w:hAnsi="Arial" w:cs="Arial"/>
          <w:color w:val="000000"/>
          <w:kern w:val="0"/>
          <w14:ligatures w14:val="none"/>
        </w:rPr>
        <w:fldChar w:fldCharType="begin"/>
      </w:r>
      <w:r w:rsidR="002B7DFC">
        <w:rPr>
          <w:rFonts w:ascii="Arial" w:eastAsia="Times New Roman" w:hAnsi="Arial" w:cs="Arial"/>
          <w:color w:val="000000"/>
          <w:kern w:val="0"/>
          <w14:ligatures w14:val="none"/>
        </w:rPr>
        <w:instrText xml:space="preserve"> ADDIN ZOTERO_ITEM CSL_CITATION {"citationID":"hrSdsdzu","properties":{"formattedCitation":"(Ludsin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2B7DFC">
        <w:rPr>
          <w:rFonts w:ascii="Cambria Math" w:eastAsia="Times New Roman" w:hAnsi="Cambria Math" w:cs="Cambria Math"/>
          <w:color w:val="000000"/>
          <w:kern w:val="0"/>
          <w14:ligatures w14:val="none"/>
        </w:rPr>
        <w:instrText>‐</w:instrText>
      </w:r>
      <w:r w:rsidR="002B7DFC">
        <w:rPr>
          <w:rFonts w:ascii="Arial" w:eastAsia="Times New Roman" w:hAnsi="Arial" w:cs="Arial"/>
          <w:color w:val="000000"/>
          <w:kern w:val="0"/>
          <w14:ligatures w14:val="none"/>
        </w:rPr>
        <w:instrText>0 and age</w:instrText>
      </w:r>
      <w:r w:rsidR="002B7DFC">
        <w:rPr>
          <w:rFonts w:ascii="Cambria Math" w:eastAsia="Times New Roman" w:hAnsi="Cambria Math" w:cs="Cambria Math"/>
          <w:color w:val="000000"/>
          <w:kern w:val="0"/>
          <w14:ligatures w14:val="none"/>
        </w:rPr>
        <w:instrText>‐</w:instrText>
      </w:r>
      <w:r w:rsidR="002B7DFC">
        <w:rPr>
          <w:rFonts w:ascii="Arial" w:eastAsia="Times New Roman" w:hAnsi="Arial" w:cs="Arial"/>
          <w:color w:val="000000"/>
          <w:kern w:val="0"/>
          <w14:ligatures w14:val="none"/>
        </w:rPr>
        <w:instrText>1 Largemouth Bass in 15 Alabama small impoundments.ResultAfter treatment, Largemouth Bass age</w:instrText>
      </w:r>
      <w:r w:rsidR="002B7DFC">
        <w:rPr>
          <w:rFonts w:ascii="Cambria Math" w:eastAsia="Times New Roman" w:hAnsi="Cambria Math" w:cs="Cambria Math"/>
          <w:color w:val="000000"/>
          <w:kern w:val="0"/>
          <w14:ligatures w14:val="none"/>
        </w:rPr>
        <w:instrText>‐</w:instrText>
      </w:r>
      <w:r w:rsidR="002B7DFC">
        <w:rPr>
          <w:rFonts w:ascii="Arial" w:eastAsia="Times New Roman" w:hAnsi="Arial" w:cs="Arial"/>
          <w:color w:val="000000"/>
          <w:kern w:val="0"/>
          <w14:ligatures w14:val="none"/>
        </w:rPr>
        <w:instrText>0 densities declined and mean age</w:instrText>
      </w:r>
      <w:r w:rsidR="002B7DFC">
        <w:rPr>
          <w:rFonts w:ascii="Cambria Math" w:eastAsia="Times New Roman" w:hAnsi="Cambria Math" w:cs="Cambria Math"/>
          <w:color w:val="000000"/>
          <w:kern w:val="0"/>
          <w14:ligatures w14:val="none"/>
        </w:rPr>
        <w:instrText>‐</w:instrText>
      </w:r>
      <w:r w:rsidR="002B7DFC">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2B7DFC">
        <w:rPr>
          <w:rFonts w:ascii="Cambria Math" w:eastAsia="Times New Roman" w:hAnsi="Cambria Math" w:cs="Cambria Math"/>
          <w:color w:val="000000"/>
          <w:kern w:val="0"/>
          <w14:ligatures w14:val="none"/>
        </w:rPr>
        <w:instrText>‐</w:instrText>
      </w:r>
      <w:r w:rsidR="002B7DFC">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2B7DFC">
        <w:rPr>
          <w:rFonts w:ascii="Cambria Math" w:eastAsia="Times New Roman" w:hAnsi="Cambria Math" w:cs="Cambria Math"/>
          <w:color w:val="000000"/>
          <w:kern w:val="0"/>
          <w14:ligatures w14:val="none"/>
        </w:rPr>
        <w:instrText>‐</w:instrText>
      </w:r>
      <w:r w:rsidR="002B7DFC">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Management","DOI":"10.1002/nafm.10953","ISSN":"0275-5947","issue":"1","journalAbbreviation":"North American Journal of Fisheries Management","page":"57-69","source":"Silverchair","title":"Evaluation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2B7DFC">
        <w:rPr>
          <w:rFonts w:ascii="Arial" w:eastAsia="Times New Roman" w:hAnsi="Arial" w:cs="Arial"/>
          <w:color w:val="000000"/>
          <w:kern w:val="0"/>
          <w14:ligatures w14:val="none"/>
        </w:rPr>
        <w:fldChar w:fldCharType="separate"/>
      </w:r>
      <w:r w:rsidR="002B7DFC" w:rsidRPr="002B7DFC">
        <w:rPr>
          <w:rFonts w:ascii="Arial" w:hAnsi="Arial" w:cs="Arial"/>
          <w:color w:val="000000"/>
          <w:kern w:val="0"/>
        </w:rPr>
        <w:t>Ludsin</w:t>
      </w:r>
      <w:proofErr w:type="spellEnd"/>
      <w:r w:rsidR="002B7DFC" w:rsidRPr="002B7DFC">
        <w:rPr>
          <w:rFonts w:ascii="Arial" w:hAnsi="Arial" w:cs="Arial"/>
          <w:color w:val="000000"/>
          <w:kern w:val="0"/>
        </w:rPr>
        <w:t xml:space="preserve"> and DeVries, 1997; Post </w:t>
      </w:r>
      <w:r w:rsidR="002B7DFC" w:rsidRPr="002B7DFC">
        <w:rPr>
          <w:rFonts w:ascii="Arial" w:hAnsi="Arial" w:cs="Arial"/>
          <w:i/>
          <w:iCs/>
          <w:color w:val="000000"/>
          <w:kern w:val="0"/>
        </w:rPr>
        <w:t>et al.</w:t>
      </w:r>
      <w:r w:rsidR="002B7DFC" w:rsidRPr="002B7DFC">
        <w:rPr>
          <w:rFonts w:ascii="Arial" w:hAnsi="Arial" w:cs="Arial"/>
          <w:color w:val="000000"/>
          <w:kern w:val="0"/>
        </w:rPr>
        <w:t xml:space="preserve">, 1998; Coleman </w:t>
      </w:r>
      <w:r w:rsidR="002B7DFC" w:rsidRPr="002B7DFC">
        <w:rPr>
          <w:rFonts w:ascii="Arial" w:hAnsi="Arial" w:cs="Arial"/>
          <w:i/>
          <w:iCs/>
          <w:color w:val="000000"/>
          <w:kern w:val="0"/>
        </w:rPr>
        <w:t>et al.</w:t>
      </w:r>
      <w:r w:rsidR="002B7DFC" w:rsidRPr="002B7DFC">
        <w:rPr>
          <w:rFonts w:ascii="Arial" w:hAnsi="Arial" w:cs="Arial"/>
          <w:color w:val="000000"/>
          <w:kern w:val="0"/>
        </w:rPr>
        <w:t>, 2024)</w:t>
      </w:r>
      <w:r w:rsidR="002B7DFC">
        <w:rPr>
          <w:rFonts w:ascii="Arial" w:eastAsia="Times New Roman" w:hAnsi="Arial" w:cs="Arial"/>
          <w:color w:val="000000"/>
          <w:kern w:val="0"/>
          <w14:ligatures w14:val="none"/>
        </w:rPr>
        <w:fldChar w:fldCharType="end"/>
      </w:r>
      <w:r w:rsidR="002B7DFC">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facilitating</w:t>
      </w:r>
      <w:r w:rsidRPr="00292FF5">
        <w:rPr>
          <w:rFonts w:ascii="Arial" w:eastAsia="Times New Roman" w:hAnsi="Arial" w:cs="Arial"/>
          <w:color w:val="000000"/>
          <w:kern w:val="0"/>
          <w14:ligatures w14:val="none"/>
        </w:rPr>
        <w:t xml:space="preserve"> sustainable use in research.</w:t>
      </w:r>
    </w:p>
    <w:p w14:paraId="73A0D5E8" w14:textId="726C0FB8"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Pr>
          <w:rFonts w:ascii="Arial" w:eastAsia="Times New Roman" w:hAnsi="Arial" w:cs="Arial"/>
          <w:color w:val="000000"/>
          <w:kern w:val="0"/>
          <w14:ligatures w14:val="none"/>
        </w:rPr>
        <w:t xml:space="preserve">salt stress and </w:t>
      </w:r>
      <w:r w:rsidRPr="00292FF5">
        <w:rPr>
          <w:rFonts w:ascii="Arial" w:eastAsia="Times New Roman" w:hAnsi="Arial" w:cs="Arial"/>
          <w:color w:val="000000"/>
          <w:kern w:val="0"/>
          <w14:ligatures w14:val="none"/>
        </w:rPr>
        <w:t xml:space="preserve">two xenobiotic ecotoxicological substances,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independently</w:t>
      </w:r>
      <w:r w:rsidRPr="00292FF5">
        <w:rPr>
          <w:rFonts w:ascii="Arial" w:eastAsia="Times New Roman" w:hAnsi="Arial" w:cs="Arial"/>
          <w:color w:val="000000"/>
          <w:kern w:val="0"/>
          <w14:ligatures w14:val="none"/>
        </w:rPr>
        <w:t xml:space="preserve"> 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While previous studies have assessed the effects of xenobiotic substances on stress</w:t>
      </w:r>
      <w:r>
        <w:rPr>
          <w:rFonts w:ascii="Arial" w:eastAsia="Times New Roman" w:hAnsi="Arial" w:cs="Arial"/>
          <w:color w:val="000000"/>
          <w:kern w:val="0"/>
          <w14:ligatures w14:val="none"/>
        </w:rPr>
        <w:t xml:space="preserve"> proxies</w:t>
      </w:r>
      <w:r w:rsidRPr="00292FF5">
        <w:rPr>
          <w:rFonts w:ascii="Arial" w:eastAsia="Times New Roman" w:hAnsi="Arial" w:cs="Arial"/>
          <w:color w:val="000000"/>
          <w:kern w:val="0"/>
          <w14:ligatures w14:val="none"/>
        </w:rPr>
        <w:t xml:space="preserve"> in fishes (</w:t>
      </w:r>
      <w:proofErr w:type="spellStart"/>
      <w:r w:rsidRPr="00292FF5">
        <w:rPr>
          <w:rFonts w:ascii="Arial" w:eastAsia="Times New Roman" w:hAnsi="Arial" w:cs="Arial"/>
          <w:color w:val="000000"/>
          <w:kern w:val="0"/>
          <w14:ligatures w14:val="none"/>
        </w:rPr>
        <w:t>Hontela</w:t>
      </w:r>
      <w:proofErr w:type="spellEnd"/>
      <w:r w:rsidRPr="00292FF5">
        <w:rPr>
          <w:rFonts w:ascii="Arial" w:eastAsia="Times New Roman" w:hAnsi="Arial" w:cs="Arial"/>
          <w:color w:val="000000"/>
          <w:kern w:val="0"/>
          <w14:ligatures w14:val="none"/>
        </w:rPr>
        <w:t xml:space="preserve"> et al., 1992; Wilson et al., 1998</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Seriani</w:t>
      </w:r>
      <w:proofErr w:type="spellEnd"/>
      <w:r w:rsidRPr="00292FF5">
        <w:rPr>
          <w:rFonts w:ascii="Arial" w:eastAsia="Times New Roman" w:hAnsi="Arial" w:cs="Arial"/>
          <w:color w:val="000000"/>
          <w:kern w:val="0"/>
          <w14:ligatures w14:val="none"/>
        </w:rPr>
        <w:t xml:space="preserve"> et al., 2015; Corrêa et al., 2017; </w:t>
      </w:r>
      <w:proofErr w:type="spellStart"/>
      <w:r w:rsidRPr="00292FF5">
        <w:rPr>
          <w:rFonts w:ascii="Arial" w:eastAsia="Times New Roman" w:hAnsi="Arial" w:cs="Arial"/>
          <w:color w:val="000000"/>
          <w:kern w:val="0"/>
          <w14:ligatures w14:val="none"/>
        </w:rPr>
        <w:t>Witeska</w:t>
      </w:r>
      <w:proofErr w:type="spellEnd"/>
      <w:r w:rsidRPr="00292FF5">
        <w:rPr>
          <w:rFonts w:ascii="Arial" w:eastAsia="Times New Roman" w:hAnsi="Arial" w:cs="Arial"/>
          <w:color w:val="000000"/>
          <w:kern w:val="0"/>
          <w14:ligatures w14:val="none"/>
        </w:rPr>
        <w:t xml:space="preserve"> et al., 2023), no</w:t>
      </w:r>
      <w:r w:rsidR="005765A6">
        <w:rPr>
          <w:rFonts w:ascii="Arial" w:eastAsia="Times New Roman" w:hAnsi="Arial" w:cs="Arial"/>
          <w:color w:val="000000"/>
          <w:kern w:val="0"/>
          <w14:ligatures w14:val="none"/>
        </w:rPr>
        <w:t>ne</w:t>
      </w:r>
      <w:r w:rsidRPr="00292FF5">
        <w:rPr>
          <w:rFonts w:ascii="Arial" w:eastAsia="Times New Roman" w:hAnsi="Arial" w:cs="Arial"/>
          <w:color w:val="000000"/>
          <w:kern w:val="0"/>
          <w14:ligatures w14:val="none"/>
        </w:rPr>
        <w:t xml:space="preserve"> have investigated the </w:t>
      </w:r>
      <w:r>
        <w:rPr>
          <w:rFonts w:ascii="Arial" w:eastAsia="Times New Roman" w:hAnsi="Arial" w:cs="Arial"/>
          <w:color w:val="000000"/>
          <w:kern w:val="0"/>
          <w14:ligatures w14:val="none"/>
        </w:rPr>
        <w:t>interaction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xenobiotics and other physiological stressors in aquatic organisms</w:t>
      </w:r>
      <w:r w:rsidRPr="00292FF5">
        <w:rPr>
          <w:rFonts w:ascii="Arial" w:eastAsia="Times New Roman" w:hAnsi="Arial" w:cs="Arial"/>
          <w:color w:val="000000"/>
          <w:kern w:val="0"/>
          <w14:ligatures w14:val="none"/>
        </w:rPr>
        <w:t xml:space="preserve">. Cd is among the environment’s most hazardous and mobile elements </w:t>
      </w:r>
      <w:hyperlink r:id="rId10" w:history="1">
        <w:r w:rsidRPr="00292FF5">
          <w:rPr>
            <w:rFonts w:ascii="Arial" w:eastAsia="Times New Roman" w:hAnsi="Arial" w:cs="Arial"/>
            <w:color w:val="0000FF"/>
            <w:kern w:val="0"/>
            <w:u w:val="single"/>
            <w14:ligatures w14:val="none"/>
          </w:rPr>
          <w:t xml:space="preserve">(Alloway &amp; Jackson, 1991; Nies, 1999, 2003; </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r w:rsidR="005765A6">
          <w:rPr>
            <w:rFonts w:ascii="Arial" w:eastAsia="Times New Roman" w:hAnsi="Arial" w:cs="Arial"/>
            <w:color w:val="0000FF"/>
            <w:kern w:val="0"/>
            <w:u w:val="single"/>
            <w14:ligatures w14:val="none"/>
          </w:rPr>
          <w:t>,</w:t>
        </w:r>
      </w:hyperlink>
      <w:r>
        <w:rPr>
          <w:rFonts w:ascii="Arial" w:eastAsia="Times New Roman" w:hAnsi="Arial" w:cs="Arial"/>
          <w:color w:val="000000"/>
          <w:kern w:val="0"/>
          <w14:ligatures w14:val="none"/>
        </w:rPr>
        <w:t xml:space="preserve"> and r</w:t>
      </w:r>
      <w:r w:rsidRPr="00292FF5">
        <w:rPr>
          <w:rFonts w:ascii="Arial" w:eastAsia="Times New Roman" w:hAnsi="Arial" w:cs="Arial"/>
          <w:color w:val="000000"/>
          <w:kern w:val="0"/>
          <w14:ligatures w14:val="none"/>
        </w:rPr>
        <w:t xml:space="preserve">esearch on Cd has increased dramatically over the last 20 years </w:t>
      </w:r>
      <w:hyperlink r:id="rId11" w:history="1">
        <w:r w:rsidRPr="00292FF5">
          <w:rPr>
            <w:rFonts w:ascii="Arial" w:eastAsia="Times New Roman" w:hAnsi="Arial" w:cs="Arial"/>
            <w:color w:val="CC2936"/>
            <w:kern w:val="0"/>
            <w:u w:val="single"/>
            <w14:ligatures w14:val="none"/>
          </w:rPr>
          <w:t>(Irfan et al., 2023)</w:t>
        </w:r>
      </w:hyperlink>
      <w:r w:rsidRPr="00292FF5">
        <w:rPr>
          <w:rFonts w:ascii="Arial" w:eastAsia="Times New Roman" w:hAnsi="Arial" w:cs="Arial"/>
          <w:color w:val="000000"/>
          <w:kern w:val="0"/>
          <w14:ligatures w14:val="none"/>
        </w:rPr>
        <w:t xml:space="preserve">, with heightened attention focused on Cd toxicity due to human health and wildlife exposure concerns </w:t>
      </w:r>
      <w:hyperlink r:id="rId12" w:history="1">
        <w:r w:rsidRPr="00292FF5">
          <w:rPr>
            <w:rFonts w:ascii="Arial" w:eastAsia="Times New Roman" w:hAnsi="Arial" w:cs="Arial"/>
            <w:color w:val="CC2936"/>
            <w:kern w:val="0"/>
            <w:u w:val="single"/>
            <w14:ligatures w14:val="none"/>
          </w:rPr>
          <w:t>(Genchi et al., 2020; Y. Liu et al., 2022; H. Liu et al., 2023)</w:t>
        </w:r>
      </w:hyperlink>
      <w:r w:rsidRPr="00292FF5">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 a </w:t>
      </w:r>
      <w:r w:rsidR="005765A6">
        <w:rPr>
          <w:rFonts w:ascii="Arial" w:eastAsia="Times New Roman" w:hAnsi="Arial" w:cs="Arial"/>
          <w:color w:val="000000"/>
          <w:kern w:val="0"/>
          <w14:ligatures w14:val="none"/>
        </w:rPr>
        <w:t>representativ</w:t>
      </w:r>
      <w:r>
        <w:rPr>
          <w:rFonts w:ascii="Arial" w:eastAsia="Times New Roman" w:hAnsi="Arial" w:cs="Arial"/>
          <w:color w:val="000000"/>
          <w:kern w:val="0"/>
          <w14:ligatures w14:val="none"/>
        </w:rPr>
        <w:t xml:space="preserve">e of </w:t>
      </w:r>
      <w:r w:rsidRPr="00292FF5">
        <w:rPr>
          <w:rFonts w:ascii="Arial" w:eastAsia="Times New Roman" w:hAnsi="Arial" w:cs="Arial"/>
          <w:color w:val="000000"/>
          <w:kern w:val="0"/>
          <w14:ligatures w14:val="none"/>
        </w:rPr>
        <w:t xml:space="preserve">per- and polyfluorinated substances (referred hereafter as PFAS), </w:t>
      </w:r>
      <w:r w:rsidR="005765A6">
        <w:rPr>
          <w:rFonts w:ascii="Arial" w:eastAsia="Times New Roman" w:hAnsi="Arial" w:cs="Arial"/>
          <w:color w:val="000000"/>
          <w:kern w:val="0"/>
          <w14:ligatures w14:val="none"/>
        </w:rPr>
        <w:t>encompass</w:t>
      </w:r>
      <w:r w:rsidR="00DC5F05">
        <w:rPr>
          <w:rFonts w:ascii="Arial" w:eastAsia="Times New Roman" w:hAnsi="Arial" w:cs="Arial"/>
          <w:color w:val="000000"/>
          <w:kern w:val="0"/>
          <w14:ligatures w14:val="none"/>
        </w:rPr>
        <w:t>ing</w:t>
      </w:r>
      <w:r w:rsidRPr="00292FF5">
        <w:rPr>
          <w:rFonts w:ascii="Arial" w:eastAsia="Times New Roman" w:hAnsi="Arial" w:cs="Arial"/>
          <w:color w:val="000000"/>
          <w:kern w:val="0"/>
          <w14:ligatures w14:val="none"/>
        </w:rPr>
        <w:t xml:space="preserve"> over 4,000 chemicals </w:t>
      </w:r>
      <w:hyperlink r:id="rId13" w:history="1">
        <w:r w:rsidRPr="00292FF5">
          <w:rPr>
            <w:rFonts w:ascii="Arial" w:eastAsia="Times New Roman" w:hAnsi="Arial" w:cs="Arial"/>
            <w:color w:val="0000FF"/>
            <w:kern w:val="0"/>
            <w:u w:val="single"/>
            <w14:ligatures w14:val="none"/>
          </w:rPr>
          <w:t>(T. C. Guillette et al., 2020; Ma et al., 2023)</w:t>
        </w:r>
      </w:hyperlink>
      <w:r w:rsidRPr="00292FF5">
        <w:rPr>
          <w:rFonts w:ascii="Arial" w:eastAsia="Times New Roman" w:hAnsi="Arial" w:cs="Arial"/>
          <w:color w:val="000000"/>
          <w:kern w:val="0"/>
          <w14:ligatures w14:val="none"/>
        </w:rPr>
        <w:t>. PFAS chemicals are lipophobic and hydrophobic</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with resistance to degradation, </w:t>
      </w:r>
      <w:r w:rsidR="005765A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have </w:t>
      </w:r>
      <w:r w:rsidR="005765A6">
        <w:rPr>
          <w:rFonts w:ascii="Arial" w:eastAsia="Times New Roman" w:hAnsi="Arial" w:cs="Arial"/>
          <w:color w:val="000000"/>
          <w:kern w:val="0"/>
          <w14:ligatures w14:val="none"/>
        </w:rPr>
        <w:t xml:space="preserve">thus </w:t>
      </w:r>
      <w:r w:rsidRPr="00292FF5">
        <w:rPr>
          <w:rFonts w:ascii="Arial" w:eastAsia="Times New Roman" w:hAnsi="Arial" w:cs="Arial"/>
          <w:color w:val="000000"/>
          <w:kern w:val="0"/>
          <w14:ligatures w14:val="none"/>
        </w:rPr>
        <w:t xml:space="preserve">been </w:t>
      </w:r>
      <w:r w:rsidR="005765A6">
        <w:rPr>
          <w:rFonts w:ascii="Arial" w:eastAsia="Times New Roman" w:hAnsi="Arial" w:cs="Arial"/>
          <w:color w:val="000000"/>
          <w:kern w:val="0"/>
          <w14:ligatures w14:val="none"/>
        </w:rPr>
        <w:t>employ</w:t>
      </w:r>
      <w:r w:rsidRPr="00292FF5">
        <w:rPr>
          <w:rFonts w:ascii="Arial" w:eastAsia="Times New Roman" w:hAnsi="Arial" w:cs="Arial"/>
          <w:color w:val="000000"/>
          <w:kern w:val="0"/>
          <w14:ligatures w14:val="none"/>
        </w:rPr>
        <w:t xml:space="preserve">ed in a variety of industrial applications </w:t>
      </w:r>
      <w:hyperlink r:id="rId14"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Abunada</w:t>
        </w:r>
        <w:proofErr w:type="spellEnd"/>
        <w:r w:rsidRPr="00292FF5">
          <w:rPr>
            <w:rFonts w:ascii="Arial" w:eastAsia="Times New Roman" w:hAnsi="Arial" w:cs="Arial"/>
            <w:color w:val="0000FF"/>
            <w:kern w:val="0"/>
            <w:u w:val="single"/>
            <w14:ligatures w14:val="none"/>
          </w:rPr>
          <w:t xml:space="preserve"> et al., 2020; Buck et al., 2011; Gaines, 2023)</w:t>
        </w:r>
      </w:hyperlink>
      <w:r w:rsidRPr="00292FF5">
        <w:rPr>
          <w:rFonts w:ascii="Arial" w:eastAsia="Times New Roman" w:hAnsi="Arial" w:cs="Arial"/>
          <w:color w:val="000000"/>
          <w:kern w:val="0"/>
          <w14:ligatures w14:val="none"/>
        </w:rPr>
        <w:t>, resulti</w:t>
      </w:r>
      <w:r>
        <w:rPr>
          <w:rFonts w:ascii="Arial" w:eastAsia="Times New Roman" w:hAnsi="Arial" w:cs="Arial"/>
          <w:color w:val="000000"/>
          <w:kern w:val="0"/>
          <w14:ligatures w14:val="none"/>
        </w:rPr>
        <w:t xml:space="preserve">ng in their prevalence in natural systems. </w:t>
      </w:r>
      <w:r w:rsidRPr="00292FF5">
        <w:rPr>
          <w:rFonts w:ascii="Arial" w:eastAsia="Times New Roman" w:hAnsi="Arial" w:cs="Arial"/>
          <w:color w:val="000000"/>
          <w:kern w:val="0"/>
          <w14:ligatures w14:val="none"/>
        </w:rPr>
        <w:t xml:space="preserve">However, only the toxic effects of a few PFAS chemicals are well understood </w:t>
      </w:r>
      <w:hyperlink r:id="rId15" w:history="1">
        <w:r w:rsidRPr="00292FF5">
          <w:rPr>
            <w:rFonts w:ascii="Arial" w:eastAsia="Times New Roman" w:hAnsi="Arial" w:cs="Arial"/>
            <w:color w:val="0000FF"/>
            <w:kern w:val="0"/>
            <w:u w:val="single"/>
            <w14:ligatures w14:val="none"/>
          </w:rPr>
          <w:t>(Fenton et al., 2021)</w:t>
        </w:r>
      </w:hyperlink>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More specifically, Cd </w:t>
      </w:r>
      <w:r w:rsidR="005765A6">
        <w:rPr>
          <w:rFonts w:ascii="Arial" w:eastAsia="Times New Roman" w:hAnsi="Arial" w:cs="Arial"/>
          <w:color w:val="000000"/>
          <w:kern w:val="0"/>
          <w14:ligatures w14:val="none"/>
        </w:rPr>
        <w:t>has been</w:t>
      </w:r>
      <w:r w:rsidRPr="00292FF5">
        <w:rPr>
          <w:rFonts w:ascii="Arial" w:eastAsia="Times New Roman" w:hAnsi="Arial" w:cs="Arial"/>
          <w:color w:val="000000"/>
          <w:kern w:val="0"/>
          <w14:ligatures w14:val="none"/>
        </w:rPr>
        <w:t xml:space="preserve"> associated with negative impacts on the endocrine, immune, and nervous systems, leading to significant reductions in fitness and, in some cases, mortality </w:t>
      </w:r>
      <w:hyperlink r:id="rId16" w:history="1">
        <w:r w:rsidRPr="00292FF5">
          <w:rPr>
            <w:rFonts w:ascii="Arial" w:eastAsia="Times New Roman" w:hAnsi="Arial" w:cs="Arial"/>
            <w:color w:val="0000FF"/>
            <w:kern w:val="0"/>
            <w:u w:val="single"/>
            <w14:ligatures w14:val="none"/>
          </w:rPr>
          <w:t>(Liu et al., 2022)</w:t>
        </w:r>
      </w:hyperlink>
      <w:r w:rsidRPr="00292FF5">
        <w:rPr>
          <w:rFonts w:ascii="Arial" w:eastAsia="Times New Roman" w:hAnsi="Arial" w:cs="Arial"/>
          <w:color w:val="000000"/>
          <w:kern w:val="0"/>
          <w14:ligatures w14:val="none"/>
        </w:rPr>
        <w:t xml:space="preserve">. Like Cd, the harmful effects of several PFAS </w:t>
      </w:r>
      <w:r w:rsidRPr="00292FF5">
        <w:rPr>
          <w:rFonts w:ascii="Arial" w:eastAsia="Times New Roman" w:hAnsi="Arial" w:cs="Arial"/>
          <w:color w:val="000000"/>
          <w:kern w:val="0"/>
          <w14:ligatures w14:val="none"/>
        </w:rPr>
        <w:lastRenderedPageBreak/>
        <w:t>chemicals on fishes include d</w:t>
      </w:r>
      <w:r w:rsidR="005765A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sregulation of endocrine function </w:t>
      </w:r>
      <w:hyperlink r:id="rId17"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Coperchini</w:t>
        </w:r>
        <w:proofErr w:type="spellEnd"/>
        <w:r w:rsidRPr="00292FF5">
          <w:rPr>
            <w:rFonts w:ascii="Arial" w:eastAsia="Times New Roman" w:hAnsi="Arial" w:cs="Arial"/>
            <w:color w:val="0000FF"/>
            <w:kern w:val="0"/>
            <w:u w:val="single"/>
            <w14:ligatures w14:val="none"/>
          </w:rPr>
          <w:t xml:space="preserve"> et al., 2021; Nayak et al., 2023)</w:t>
        </w:r>
      </w:hyperlink>
      <w:r w:rsidRPr="00292FF5">
        <w:rPr>
          <w:rFonts w:ascii="Arial" w:eastAsia="Times New Roman" w:hAnsi="Arial" w:cs="Arial"/>
          <w:color w:val="000000"/>
          <w:kern w:val="0"/>
          <w14:ligatures w14:val="none"/>
        </w:rPr>
        <w:t xml:space="preserve">, modulation of the immune system </w:t>
      </w:r>
      <w:hyperlink r:id="rId18" w:history="1">
        <w:r w:rsidRPr="00292FF5">
          <w:rPr>
            <w:rFonts w:ascii="Arial" w:eastAsia="Times New Roman" w:hAnsi="Arial" w:cs="Arial"/>
            <w:color w:val="0000FF"/>
            <w:kern w:val="0"/>
            <w:u w:val="single"/>
            <w14:ligatures w14:val="none"/>
          </w:rPr>
          <w:t>(Fang et al., 2013; Guillette et al., 2020)</w:t>
        </w:r>
      </w:hyperlink>
      <w:r w:rsidRPr="00292FF5">
        <w:rPr>
          <w:rFonts w:ascii="Arial" w:eastAsia="Times New Roman" w:hAnsi="Arial" w:cs="Arial"/>
          <w:color w:val="000000"/>
          <w:kern w:val="0"/>
          <w14:ligatures w14:val="none"/>
        </w:rPr>
        <w:t xml:space="preserve">, and harm to the nervous system, altering brain function and behavior </w:t>
      </w:r>
      <w:hyperlink r:id="rId19" w:history="1">
        <w:r w:rsidRPr="00292FF5">
          <w:rPr>
            <w:rFonts w:ascii="Arial" w:eastAsia="Times New Roman" w:hAnsi="Arial" w:cs="Arial"/>
            <w:color w:val="0000FF"/>
            <w:kern w:val="0"/>
            <w:u w:val="single"/>
            <w14:ligatures w14:val="none"/>
          </w:rPr>
          <w:t>(Starnes et al., 2022)</w:t>
        </w:r>
      </w:hyperlink>
      <w:r w:rsidRPr="00292FF5">
        <w:rPr>
          <w:rFonts w:ascii="Arial" w:eastAsia="Times New Roman" w:hAnsi="Arial" w:cs="Arial"/>
          <w:color w:val="000000"/>
          <w:kern w:val="0"/>
          <w14:ligatures w14:val="none"/>
        </w:rPr>
        <w:t>.</w:t>
      </w:r>
    </w:p>
    <w:p w14:paraId="7C3B1FDC" w14:textId="11FE8ABB"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hyperlink r:id="rId20" w:history="1">
        <w:r>
          <w:rPr>
            <w:rFonts w:ascii="Arial" w:eastAsia="Times New Roman" w:hAnsi="Arial" w:cs="Arial"/>
            <w:color w:val="000000"/>
            <w:kern w:val="0"/>
            <w14:ligatures w14:val="none"/>
          </w:rPr>
          <w:t>(</w:t>
        </w:r>
        <w:r w:rsidRPr="00292FF5">
          <w:rPr>
            <w:rFonts w:ascii="Arial" w:eastAsia="Times New Roman" w:hAnsi="Arial" w:cs="Arial"/>
            <w:color w:val="0000FF"/>
            <w:kern w:val="0"/>
            <w:u w:val="single"/>
            <w14:ligatures w14:val="none"/>
          </w:rPr>
          <w:t>Davis et al., 2008</w:t>
        </w:r>
        <w:r>
          <w:rPr>
            <w:rFonts w:ascii="Arial" w:eastAsia="Times New Roman" w:hAnsi="Arial" w:cs="Arial"/>
            <w:color w:val="000000"/>
            <w:kern w:val="0"/>
            <w14:ligatures w14:val="none"/>
          </w:rPr>
          <w:t xml:space="preserve">; </w:t>
        </w:r>
        <w:r w:rsidRPr="00292FF5">
          <w:rPr>
            <w:rFonts w:ascii="Arial" w:eastAsia="Times New Roman" w:hAnsi="Arial" w:cs="Arial"/>
            <w:color w:val="0000FF"/>
            <w:kern w:val="0"/>
            <w:u w:val="single"/>
            <w14:ligatures w14:val="none"/>
          </w:rPr>
          <w:t>Goessling et al., 2015)</w:t>
        </w:r>
      </w:hyperlink>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critical for conservation and management </w:t>
      </w:r>
      <w:r w:rsidR="005765A6">
        <w:rPr>
          <w:rFonts w:ascii="Arial" w:eastAsia="Times New Roman" w:hAnsi="Arial" w:cs="Arial"/>
          <w:color w:val="000000"/>
          <w:kern w:val="0"/>
          <w14:ligatures w14:val="none"/>
        </w:rPr>
        <w:t>since</w:t>
      </w:r>
      <w:r w:rsidRPr="003E2565">
        <w:rPr>
          <w:rFonts w:ascii="Arial" w:eastAsia="Times New Roman" w:hAnsi="Arial" w:cs="Arial"/>
          <w:color w:val="000000"/>
          <w:kern w:val="0"/>
          <w14:ligatures w14:val="none"/>
        </w:rPr>
        <w:t xml:space="preserve"> persistently stressful conditions could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 and increase mortality (Tokarz and Summers, 2011).</w:t>
      </w:r>
      <w:r>
        <w:rPr>
          <w:rFonts w:ascii="Arial" w:eastAsia="Times New Roman" w:hAnsi="Arial" w:cs="Arial"/>
          <w:color w:val="000000"/>
          <w:kern w:val="0"/>
          <w14:ligatures w14:val="none"/>
        </w:rPr>
        <w:t xml:space="preserve"> Thus, leukocyte profiles have been u</w:t>
      </w:r>
      <w:r w:rsidR="005765A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ed to </w:t>
      </w:r>
      <w:r w:rsidR="005765A6">
        <w:rPr>
          <w:rFonts w:ascii="Arial" w:eastAsia="Times New Roman" w:hAnsi="Arial" w:cs="Arial"/>
          <w:color w:val="000000"/>
          <w:kern w:val="0"/>
          <w14:ligatures w14:val="none"/>
        </w:rPr>
        <w:t>examine</w:t>
      </w:r>
      <w:r>
        <w:rPr>
          <w:rFonts w:ascii="Arial" w:eastAsia="Times New Roman" w:hAnsi="Arial" w:cs="Arial"/>
          <w:color w:val="000000"/>
          <w:kern w:val="0"/>
          <w14:ligatures w14:val="none"/>
        </w:rPr>
        <w:t xml:space="preserve"> the </w:t>
      </w:r>
      <w:r w:rsidR="005765A6">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of riparian landscape alteration, hydrology, and storm surge (Murray et al. XXXX) on vertebrate stress.</w:t>
      </w:r>
    </w:p>
    <w:p w14:paraId="0342416C" w14:textId="1A746563"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specific </w:t>
      </w:r>
      <w:r w:rsidRPr="00292FF5">
        <w:rPr>
          <w:rFonts w:ascii="Arial" w:eastAsia="Times New Roman" w:hAnsi="Arial" w:cs="Arial"/>
          <w:color w:val="000000"/>
          <w:kern w:val="0"/>
          <w14:ligatures w14:val="none"/>
        </w:rPr>
        <w:t xml:space="preserve">objectives of our study were to (1) examine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varying </w:t>
      </w:r>
      <w:r>
        <w:rPr>
          <w:rFonts w:ascii="Arial" w:eastAsia="Times New Roman" w:hAnsi="Arial" w:cs="Arial"/>
          <w:color w:val="000000"/>
          <w:kern w:val="0"/>
          <w14:ligatures w14:val="none"/>
        </w:rPr>
        <w:t>concentrations</w:t>
      </w:r>
      <w:r w:rsidRPr="00292FF5">
        <w:rPr>
          <w:rFonts w:ascii="Arial" w:eastAsia="Times New Roman" w:hAnsi="Arial" w:cs="Arial"/>
          <w:color w:val="000000"/>
          <w:kern w:val="0"/>
          <w14:ligatures w14:val="none"/>
        </w:rPr>
        <w:t xml:space="preserve"> of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exposure induce</w:t>
      </w:r>
      <w:r>
        <w:rPr>
          <w:rFonts w:ascii="Arial" w:eastAsia="Times New Roman" w:hAnsi="Arial" w:cs="Arial"/>
          <w:color w:val="000000"/>
          <w:kern w:val="0"/>
          <w14:ligatures w14:val="none"/>
        </w:rPr>
        <w:t xml:space="preserve"> changes in neutrophil</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to</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lymphocyte ratios (NLR)</w:t>
      </w:r>
      <w:r w:rsidRPr="00292FF5">
        <w:rPr>
          <w:rFonts w:ascii="Arial" w:eastAsia="Times New Roman" w:hAnsi="Arial" w:cs="Arial"/>
          <w:color w:val="000000"/>
          <w:kern w:val="0"/>
          <w14:ligatures w14:val="none"/>
        </w:rPr>
        <w:t xml:space="preserve">, (2) investigate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increase </w:t>
      </w:r>
      <w:r>
        <w:rPr>
          <w:rFonts w:ascii="Arial" w:eastAsia="Times New Roman" w:hAnsi="Arial" w:cs="Arial"/>
          <w:color w:val="000000"/>
          <w:kern w:val="0"/>
          <w14:ligatures w14:val="none"/>
        </w:rPr>
        <w:t>NLR</w:t>
      </w:r>
      <w:r w:rsidRPr="00292FF5" w:rsidDel="00736EE9">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when interacting with an abruptly introduced environmental stressor</w:t>
      </w:r>
      <w:r>
        <w:rPr>
          <w:rFonts w:ascii="Arial" w:eastAsia="Times New Roman" w:hAnsi="Arial" w:cs="Arial"/>
          <w:color w:val="000000"/>
          <w:kern w:val="0"/>
          <w14:ligatures w14:val="none"/>
        </w:rPr>
        <w:t xml:space="preserve"> (salt)</w:t>
      </w:r>
      <w:r w:rsidRPr="00292FF5">
        <w:rPr>
          <w:rFonts w:ascii="Arial" w:eastAsia="Times New Roman" w:hAnsi="Arial" w:cs="Arial"/>
          <w:color w:val="000000"/>
          <w:kern w:val="0"/>
          <w14:ligatures w14:val="none"/>
        </w:rPr>
        <w:t xml:space="preserve">, and (3) assess differences in </w:t>
      </w:r>
      <w:r>
        <w:rPr>
          <w:rFonts w:ascii="Arial" w:eastAsia="Times New Roman" w:hAnsi="Arial" w:cs="Arial"/>
          <w:color w:val="000000"/>
          <w:kern w:val="0"/>
          <w14:ligatures w14:val="none"/>
        </w:rPr>
        <w:t xml:space="preserve">NLR </w:t>
      </w:r>
      <w:r w:rsidRPr="00292FF5">
        <w:rPr>
          <w:rFonts w:ascii="Arial" w:eastAsia="Times New Roman" w:hAnsi="Arial" w:cs="Arial"/>
          <w:color w:val="000000"/>
          <w:kern w:val="0"/>
          <w14:ligatures w14:val="none"/>
        </w:rPr>
        <w:t xml:space="preserve">among </w:t>
      </w:r>
      <w:r w:rsidR="005765A6">
        <w:rPr>
          <w:rFonts w:ascii="Arial" w:eastAsia="Times New Roman" w:hAnsi="Arial" w:cs="Arial"/>
          <w:color w:val="000000"/>
          <w:kern w:val="0"/>
          <w14:ligatures w14:val="none"/>
        </w:rPr>
        <w:t xml:space="preserve">fish exposed to </w:t>
      </w:r>
      <w:r>
        <w:rPr>
          <w:rFonts w:ascii="Arial" w:eastAsia="Times New Roman" w:hAnsi="Arial" w:cs="Arial"/>
          <w:color w:val="000000"/>
          <w:kern w:val="0"/>
          <w14:ligatures w14:val="none"/>
        </w:rPr>
        <w:t xml:space="preserve">Cd or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after e</w:t>
      </w:r>
      <w:r w:rsidR="005765A6">
        <w:rPr>
          <w:rFonts w:ascii="Arial" w:eastAsia="Times New Roman" w:hAnsi="Arial" w:cs="Arial"/>
          <w:color w:val="000000"/>
          <w:kern w:val="0"/>
          <w14:ligatures w14:val="none"/>
        </w:rPr>
        <w:t>xperienc</w:t>
      </w:r>
      <w:r w:rsidRPr="00292FF5">
        <w:rPr>
          <w:rFonts w:ascii="Arial" w:eastAsia="Times New Roman" w:hAnsi="Arial" w:cs="Arial"/>
          <w:color w:val="000000"/>
          <w:kern w:val="0"/>
          <w14:ligatures w14:val="none"/>
        </w:rPr>
        <w:t xml:space="preserve">ing </w:t>
      </w:r>
      <w:r>
        <w:rPr>
          <w:rFonts w:ascii="Arial" w:eastAsia="Times New Roman" w:hAnsi="Arial" w:cs="Arial"/>
          <w:color w:val="000000"/>
          <w:kern w:val="0"/>
          <w14:ligatures w14:val="none"/>
        </w:rPr>
        <w:t>a salt</w:t>
      </w:r>
      <w:r w:rsidRPr="00292FF5">
        <w:rPr>
          <w:rFonts w:ascii="Arial" w:eastAsia="Times New Roman" w:hAnsi="Arial" w:cs="Arial"/>
          <w:color w:val="000000"/>
          <w:kern w:val="0"/>
          <w14:ligatures w14:val="none"/>
        </w:rPr>
        <w:t xml:space="preserve"> stressor. We hypothesize that exposure to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will result in elevated NLR values</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particularly in groups receiving higher doses of each toxin. Furthermore, we expect</w:t>
      </w:r>
      <w:r w:rsidR="00C30F28">
        <w:rPr>
          <w:rFonts w:ascii="Arial" w:eastAsia="Times New Roman" w:hAnsi="Arial" w:cs="Arial"/>
          <w:color w:val="000000"/>
          <w:kern w:val="0"/>
          <w14:ligatures w14:val="none"/>
        </w:rPr>
        <w:t xml:space="preserve"> bass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be </w:t>
      </w:r>
      <w:r>
        <w:rPr>
          <w:rFonts w:ascii="Arial" w:eastAsia="Times New Roman" w:hAnsi="Arial" w:cs="Arial"/>
          <w:color w:val="000000"/>
          <w:kern w:val="0"/>
          <w14:ligatures w14:val="none"/>
        </w:rPr>
        <w:t>highest</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for all fish </w:t>
      </w:r>
      <w:r w:rsidRPr="00292FF5">
        <w:rPr>
          <w:rFonts w:ascii="Arial" w:eastAsia="Times New Roman" w:hAnsi="Arial" w:cs="Arial"/>
          <w:color w:val="000000"/>
          <w:kern w:val="0"/>
          <w14:ligatures w14:val="none"/>
        </w:rPr>
        <w:t>following exposure to an abruptly introduced environmental stressor</w:t>
      </w:r>
      <w:r w:rsidR="00C30F28">
        <w:rPr>
          <w:rFonts w:ascii="Arial" w:eastAsia="Times New Roman" w:hAnsi="Arial" w:cs="Arial"/>
          <w:color w:val="000000"/>
          <w:kern w:val="0"/>
          <w14:ligatures w14:val="none"/>
        </w:rPr>
        <w:t>, and then to continuously increase throughout the study period and the blood 4 sample</w:t>
      </w:r>
      <w:r w:rsidRPr="00292FF5">
        <w:rPr>
          <w:rFonts w:ascii="Arial" w:eastAsia="Times New Roman" w:hAnsi="Arial" w:cs="Arial"/>
          <w:color w:val="000000"/>
          <w:kern w:val="0"/>
          <w14:ligatures w14:val="none"/>
        </w:rPr>
        <w:t xml:space="preserve"> (Figure 1). Understanding how xenobiotic substances affect </w:t>
      </w:r>
      <w:r>
        <w:rPr>
          <w:rFonts w:ascii="Arial" w:eastAsia="Times New Roman" w:hAnsi="Arial" w:cs="Arial"/>
          <w:color w:val="000000"/>
          <w:kern w:val="0"/>
          <w14:ligatures w14:val="none"/>
        </w:rPr>
        <w:t>aquatic organisms</w:t>
      </w:r>
      <w:r w:rsidRPr="00292FF5">
        <w:rPr>
          <w:rFonts w:ascii="Arial" w:eastAsia="Times New Roman" w:hAnsi="Arial" w:cs="Arial"/>
          <w:color w:val="000000"/>
          <w:kern w:val="0"/>
          <w14:ligatures w14:val="none"/>
        </w:rPr>
        <w:t xml:space="preserve"> is critical </w:t>
      </w:r>
      <w:r w:rsidR="005765A6">
        <w:rPr>
          <w:rFonts w:ascii="Arial" w:eastAsia="Times New Roman" w:hAnsi="Arial" w:cs="Arial"/>
          <w:color w:val="000000"/>
          <w:kern w:val="0"/>
          <w14:ligatures w14:val="none"/>
        </w:rPr>
        <w:t>for</w:t>
      </w:r>
      <w:r w:rsidRPr="00292FF5">
        <w:rPr>
          <w:rFonts w:ascii="Arial" w:eastAsia="Times New Roman" w:hAnsi="Arial" w:cs="Arial"/>
          <w:color w:val="000000"/>
          <w:kern w:val="0"/>
          <w14:ligatures w14:val="none"/>
        </w:rPr>
        <w:t xml:space="preserve"> the conservation and management of freshwater ecosystems worldwide</w:t>
      </w:r>
      <w:r>
        <w:rPr>
          <w:rFonts w:ascii="Arial" w:eastAsia="Times New Roman" w:hAnsi="Arial" w:cs="Arial"/>
          <w:color w:val="000000"/>
          <w:kern w:val="0"/>
          <w14:ligatures w14:val="none"/>
        </w:rPr>
        <w:t xml:space="preserve"> and elucidates </w:t>
      </w:r>
      <w:r w:rsidR="005765A6">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lastRenderedPageBreak/>
        <w:t xml:space="preserve">interacting effects of xenobiotics and other hypothesized stressors that must be considered when practicing </w:t>
      </w:r>
      <w:r>
        <w:rPr>
          <w:rFonts w:ascii="Arial" w:eastAsia="Times New Roman" w:hAnsi="Arial" w:cs="Arial"/>
          <w:i/>
          <w:color w:val="000000"/>
          <w:kern w:val="0"/>
          <w14:ligatures w14:val="none"/>
        </w:rPr>
        <w:t xml:space="preserve">in situ </w:t>
      </w:r>
      <w:r>
        <w:rPr>
          <w:rFonts w:ascii="Arial" w:eastAsia="Times New Roman" w:hAnsi="Arial" w:cs="Arial"/>
          <w:color w:val="000000"/>
          <w:kern w:val="0"/>
          <w14:ligatures w14:val="none"/>
        </w:rPr>
        <w:t>conservation physiology.</w:t>
      </w:r>
    </w:p>
    <w:p w14:paraId="16B5E752" w14:textId="77777777" w:rsidR="0045522C" w:rsidRPr="00122893" w:rsidRDefault="0045522C"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6A9EF673" w14:textId="7777777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on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five tanks per row (Figure 2). We positioned opaque barriers on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 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0.034 ppm, Cd high 0.34 ppm,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3.4 mg/L,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34 mg/L—with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2AF3EB84" w:rsidR="0056648E" w:rsidRPr="00122893" w:rsidRDefault="0056648E"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Notably, the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 of 34 mg/L has not been observed in nature (</w:t>
      </w:r>
      <w:r w:rsidRPr="003E7284">
        <w:rPr>
          <w:rFonts w:ascii="Arial" w:eastAsia="Times New Roman" w:hAnsi="Arial" w:cs="Arial"/>
          <w:color w:val="000000"/>
          <w:kern w:val="0"/>
          <w14:ligatures w14:val="none"/>
        </w:rPr>
        <w:t xml:space="preserve">Pan et al., 2014; </w:t>
      </w:r>
      <w:proofErr w:type="spellStart"/>
      <w:r w:rsidRPr="003E7284">
        <w:rPr>
          <w:rFonts w:ascii="Arial" w:eastAsia="Times New Roman" w:hAnsi="Arial" w:cs="Arial"/>
          <w:color w:val="000000"/>
          <w:kern w:val="0"/>
          <w14:ligatures w14:val="none"/>
        </w:rPr>
        <w:t>Lescord</w:t>
      </w:r>
      <w:proofErr w:type="spellEnd"/>
      <w:r w:rsidRPr="003E7284">
        <w:rPr>
          <w:rFonts w:ascii="Arial" w:eastAsia="Times New Roman" w:hAnsi="Arial" w:cs="Arial"/>
          <w:color w:val="000000"/>
          <w:kern w:val="0"/>
          <w14:ligatures w14:val="none"/>
        </w:rPr>
        <w:t xml:space="preserve"> et al., 2015; </w:t>
      </w:r>
      <w:proofErr w:type="spellStart"/>
      <w:r w:rsidRPr="003E7284">
        <w:rPr>
          <w:rFonts w:ascii="Arial" w:eastAsia="Times New Roman" w:hAnsi="Arial" w:cs="Arial"/>
          <w:color w:val="000000"/>
          <w:kern w:val="0"/>
          <w14:ligatures w14:val="none"/>
        </w:rPr>
        <w:t>Mussabek</w:t>
      </w:r>
      <w:proofErr w:type="spellEnd"/>
      <w:r w:rsidRPr="003E7284">
        <w:rPr>
          <w:rFonts w:ascii="Arial" w:eastAsia="Times New Roman" w:hAnsi="Arial" w:cs="Arial"/>
          <w:color w:val="000000"/>
          <w:kern w:val="0"/>
          <w14:ligatures w14:val="none"/>
        </w:rPr>
        <w:t xml:space="preserve"> et al., 2019)</w:t>
      </w:r>
      <w:r>
        <w:rPr>
          <w:rFonts w:ascii="Arial" w:eastAsia="Times New Roman" w:hAnsi="Arial" w:cs="Arial"/>
          <w:color w:val="000000"/>
          <w:kern w:val="0"/>
          <w14:ligatures w14:val="none"/>
        </w:rPr>
        <w:t xml:space="preserve">. In a review of global PFAS occurrence, </w:t>
      </w:r>
      <w:proofErr w:type="spellStart"/>
      <w:r>
        <w:rPr>
          <w:rFonts w:ascii="Arial" w:eastAsia="Times New Roman" w:hAnsi="Arial" w:cs="Arial"/>
          <w:color w:val="000000"/>
          <w:kern w:val="0"/>
          <w14:ligatures w14:val="none"/>
        </w:rPr>
        <w:t>Kurwadkar</w:t>
      </w:r>
      <w:proofErr w:type="spellEnd"/>
      <w:r>
        <w:rPr>
          <w:rFonts w:ascii="Arial" w:eastAsia="Times New Roman" w:hAnsi="Arial" w:cs="Arial"/>
          <w:color w:val="000000"/>
          <w:kern w:val="0"/>
          <w14:ligatures w14:val="none"/>
        </w:rPr>
        <w:t xml:space="preserve"> et al. (2022) reported that water sources typically had concentrations below 3.4 mg/L, which we used as the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 (</w:t>
      </w:r>
      <w:commentRangeStart w:id="7"/>
      <w:r>
        <w:rPr>
          <w:rFonts w:ascii="Arial" w:eastAsia="Times New Roman" w:hAnsi="Arial" w:cs="Arial"/>
          <w:color w:val="000000"/>
          <w:kern w:val="0"/>
          <w14:ligatures w14:val="none"/>
        </w:rPr>
        <w:t>Cossa 1988; ANZECC &amp; ARMCANZ 2000</w:t>
      </w:r>
      <w:commentRangeEnd w:id="7"/>
      <w:r>
        <w:rPr>
          <w:rStyle w:val="CommentReference"/>
        </w:rPr>
        <w:commentReference w:id="7"/>
      </w:r>
      <w:r>
        <w:rPr>
          <w:rFonts w:ascii="Arial" w:eastAsia="Times New Roman" w:hAnsi="Arial" w:cs="Arial"/>
          <w:color w:val="000000"/>
          <w:kern w:val="0"/>
          <w14:ligatures w14:val="none"/>
        </w:rPr>
        <w:t xml:space="preserve">). While we recognize that the toxin doses used here may not currently reflect ecologically relevant values (i.e., not yet found in natural systems), we developed and applied toxin dose </w:t>
      </w:r>
      <w:r>
        <w:rPr>
          <w:rFonts w:ascii="Arial" w:eastAsia="Times New Roman" w:hAnsi="Arial" w:cs="Arial"/>
          <w:color w:val="000000"/>
          <w:kern w:val="0"/>
          <w14:ligatures w14:val="none"/>
        </w:rPr>
        <w:lastRenderedPageBreak/>
        <w:t>groups using an order-of-magnitude scale to enable broad testing of the potential effects of toxin exposure on bass stress. We find that administering doses that encompass and exceed environmentally relevant concentrations facilitates the detection of both subtle and pronounced physiological responses (</w:t>
      </w:r>
      <w:commentRangeStart w:id="8"/>
      <w:proofErr w:type="spellStart"/>
      <w:r>
        <w:rPr>
          <w:rFonts w:ascii="Arial" w:eastAsia="Times New Roman" w:hAnsi="Arial" w:cs="Arial"/>
          <w:color w:val="000000"/>
          <w:kern w:val="0"/>
          <w14:ligatures w14:val="none"/>
        </w:rPr>
        <w:t>Everds</w:t>
      </w:r>
      <w:proofErr w:type="spellEnd"/>
      <w:r>
        <w:rPr>
          <w:rFonts w:ascii="Arial" w:eastAsia="Times New Roman" w:hAnsi="Arial" w:cs="Arial"/>
          <w:color w:val="000000"/>
          <w:kern w:val="0"/>
          <w14:ligatures w14:val="none"/>
        </w:rPr>
        <w:t xml:space="preserve"> et al. 2013; Lewis et al. 2024</w:t>
      </w:r>
      <w:commentRangeEnd w:id="8"/>
      <w:r>
        <w:rPr>
          <w:rStyle w:val="CommentReference"/>
        </w:rPr>
        <w:commentReference w:id="8"/>
      </w:r>
      <w:r>
        <w:rPr>
          <w:rFonts w:ascii="Arial" w:eastAsia="Times New Roman" w:hAnsi="Arial" w:cs="Arial"/>
          <w:color w:val="000000"/>
          <w:kern w:val="0"/>
          <w14:ligatures w14:val="none"/>
        </w:rPr>
        <w:t>). This approach is particularly valuable when limited data exist on a toxin’s impact—similar to what we have here—allowing for the identification and better understanding of dose-response relationships.</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DB6CB5A" w14:textId="77777777" w:rsidR="00991BBD"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for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The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ly transferred the bass in their boat’s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of 15 bass. We then placed each of these 15 bass into their own 37.9 L tank (aquaculture design described above; Figure 2). After </w:t>
      </w:r>
      <w:r w:rsidR="007A6340">
        <w:rPr>
          <w:rFonts w:ascii="Arial" w:eastAsia="Times New Roman" w:hAnsi="Arial" w:cs="Arial"/>
          <w:color w:val="000000"/>
          <w:kern w:val="0"/>
          <w14:ligatures w14:val="none"/>
        </w:rPr>
        <w:t>recording</w:t>
      </w:r>
      <w:r w:rsidRPr="00122893">
        <w:rPr>
          <w:rFonts w:ascii="Arial" w:eastAsia="Times New Roman" w:hAnsi="Arial" w:cs="Arial"/>
          <w:color w:val="000000"/>
          <w:kern w:val="0"/>
          <w14:ligatures w14:val="none"/>
        </w:rPr>
        <w:t xml:space="preserve"> TL and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plac</w:t>
      </w:r>
      <w:r w:rsidR="007A6340">
        <w:rPr>
          <w:rFonts w:ascii="Arial" w:eastAsia="Times New Roman" w:hAnsi="Arial" w:cs="Arial"/>
          <w:color w:val="000000"/>
          <w:kern w:val="0"/>
          <w14:ligatures w14:val="none"/>
        </w:rPr>
        <w:t>ing the</w:t>
      </w:r>
      <w:r w:rsidRPr="00122893">
        <w:rPr>
          <w:rFonts w:ascii="Arial" w:eastAsia="Times New Roman" w:hAnsi="Arial" w:cs="Arial"/>
          <w:color w:val="000000"/>
          <w:kern w:val="0"/>
          <w14:ligatures w14:val="none"/>
        </w:rPr>
        <w:t xml:space="preserve"> fish in individual tanks on day 1, we allowed</w:t>
      </w:r>
      <w:r w:rsidR="007A6340">
        <w:rPr>
          <w:rFonts w:ascii="Arial" w:eastAsia="Times New Roman" w:hAnsi="Arial" w:cs="Arial"/>
          <w:color w:val="000000"/>
          <w:kern w:val="0"/>
          <w14:ligatures w14:val="none"/>
        </w:rPr>
        <w:t xml:space="preserve"> for</w:t>
      </w:r>
      <w:r w:rsidRPr="00122893">
        <w:rPr>
          <w:rFonts w:ascii="Arial" w:eastAsia="Times New Roman" w:hAnsi="Arial" w:cs="Arial"/>
          <w:color w:val="000000"/>
          <w:kern w:val="0"/>
          <w14:ligatures w14:val="none"/>
        </w:rPr>
        <w:t xml:space="preserve"> a two-day acclimation period.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re-recorded TL and Wt. On day 8, we partially changed </w:t>
      </w:r>
      <w:r w:rsidR="007A6340">
        <w:rPr>
          <w:rFonts w:ascii="Arial" w:eastAsia="Times New Roman" w:hAnsi="Arial" w:cs="Arial"/>
          <w:color w:val="000000"/>
          <w:kern w:val="0"/>
          <w14:ligatures w14:val="none"/>
        </w:rPr>
        <w:t>the</w:t>
      </w:r>
      <w:r w:rsidRPr="00122893">
        <w:rPr>
          <w:rFonts w:ascii="Arial" w:eastAsia="Times New Roman" w:hAnsi="Arial" w:cs="Arial"/>
          <w:color w:val="000000"/>
          <w:kern w:val="0"/>
          <w14:ligatures w14:val="none"/>
        </w:rPr>
        <w:t xml:space="preserve"> water</w:t>
      </w:r>
      <w:r w:rsidR="007A6340">
        <w:rPr>
          <w:rFonts w:ascii="Arial" w:eastAsia="Times New Roman" w:hAnsi="Arial" w:cs="Arial"/>
          <w:color w:val="000000"/>
          <w:kern w:val="0"/>
          <w14:ligatures w14:val="none"/>
        </w:rPr>
        <w:t xml:space="preserve"> in each tank</w:t>
      </w:r>
      <w:r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optimal</w:t>
      </w:r>
      <w:r w:rsidRPr="00122893">
        <w:rPr>
          <w:rFonts w:ascii="Arial" w:eastAsia="Times New Roman" w:hAnsi="Arial" w:cs="Arial"/>
          <w:color w:val="000000"/>
          <w:kern w:val="0"/>
          <w14:ligatures w14:val="none"/>
        </w:rPr>
        <w:t xml:space="preserve"> water conditions. </w:t>
      </w:r>
    </w:p>
    <w:p w14:paraId="17E49291" w14:textId="4773FB4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lastRenderedPageBreak/>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after four days of treatment exposure,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a second blood sample. Furthermore, to evaluate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treatment exposure would cause an altered stress response with a</w:t>
      </w:r>
      <w:r w:rsidR="007A6340">
        <w:rPr>
          <w:rFonts w:ascii="Arial" w:eastAsia="Times New Roman" w:hAnsi="Arial" w:cs="Arial"/>
          <w:color w:val="000000"/>
          <w:kern w:val="0"/>
          <w14:ligatures w14:val="none"/>
        </w:rPr>
        <w:t>n increase</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in</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Pr="00122893">
        <w:rPr>
          <w:rFonts w:ascii="Arial" w:eastAsia="Times New Roman" w:hAnsi="Arial" w:cs="Arial"/>
          <w:color w:val="000000"/>
          <w:kern w:val="0"/>
          <w14:ligatures w14:val="none"/>
        </w:rPr>
        <w:t xml:space="preserve"> (objective 2), we abruptly changed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water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Pr="00122893">
        <w:rPr>
          <w:rFonts w:ascii="Arial" w:eastAsia="Times New Roman" w:hAnsi="Arial" w:cs="Arial"/>
          <w:color w:val="000000"/>
          <w:kern w:val="0"/>
          <w14:ligatures w14:val="none"/>
        </w:rPr>
        <w:t xml:space="preserve">5 ppt on day 15 (Figure 2; Figure 3). Three hours after salt introduction,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third blood sample. On day 22, 12 days post-treatment and 7 days post-salt, we collected a final blood sample and euthanized all bass using MS-222.</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5A076965"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After </w:t>
      </w:r>
      <w:r w:rsidR="00373EEB">
        <w:rPr>
          <w:rFonts w:ascii="Arial" w:eastAsia="Times New Roman" w:hAnsi="Arial" w:cs="Arial"/>
          <w:color w:val="000000"/>
          <w:kern w:val="0"/>
          <w14:ligatures w14:val="none"/>
        </w:rPr>
        <w:t>collecting</w:t>
      </w:r>
      <w:r w:rsidRPr="00122893">
        <w:rPr>
          <w:rFonts w:ascii="Arial" w:eastAsia="Times New Roman" w:hAnsi="Arial" w:cs="Arial"/>
          <w:color w:val="000000"/>
          <w:kern w:val="0"/>
          <w14:ligatures w14:val="none"/>
        </w:rPr>
        <w:t xml:space="preserve"> each blood sample, we immediately </w:t>
      </w:r>
      <w:r w:rsidR="00373EEB">
        <w:rPr>
          <w:rFonts w:ascii="Arial" w:eastAsia="Times New Roman" w:hAnsi="Arial" w:cs="Arial"/>
          <w:color w:val="000000"/>
          <w:kern w:val="0"/>
          <w14:ligatures w14:val="none"/>
        </w:rPr>
        <w:t>prepared</w:t>
      </w:r>
      <w:r w:rsidRPr="00122893">
        <w:rPr>
          <w:rFonts w:ascii="Arial" w:eastAsia="Times New Roman" w:hAnsi="Arial" w:cs="Arial"/>
          <w:color w:val="000000"/>
          <w:kern w:val="0"/>
          <w14:ligatures w14:val="none"/>
        </w:rPr>
        <w:t xml:space="preserve"> blood smears using approximately 5-10 µl of whole blood on standard glass microscope slides (75 </w:t>
      </w:r>
      <w:r w:rsidR="00373EEB">
        <w:rPr>
          <w:rFonts w:ascii="Arial" w:eastAsia="Times New Roman" w:hAnsi="Arial" w:cs="Arial"/>
          <w:color w:val="000000"/>
          <w:kern w:val="0"/>
          <w14:ligatures w14:val="none"/>
        </w:rPr>
        <w:t>x</w:t>
      </w:r>
      <w:r w:rsidRPr="00122893">
        <w:rPr>
          <w:rFonts w:ascii="Arial" w:eastAsia="Times New Roman" w:hAnsi="Arial" w:cs="Arial"/>
          <w:color w:val="000000"/>
          <w:kern w:val="0"/>
          <w14:ligatures w14:val="none"/>
        </w:rPr>
        <w:t xml:space="preserve"> 25 mm; 1 mm thick) with a two-slide wedge method </w:t>
      </w:r>
      <w:hyperlink r:id="rId21" w:history="1">
        <w:r w:rsidRPr="00122893">
          <w:rPr>
            <w:rFonts w:ascii="Arial" w:eastAsia="Times New Roman" w:hAnsi="Arial" w:cs="Arial"/>
            <w:color w:val="0000FF"/>
            <w:kern w:val="0"/>
            <w:u w:val="single"/>
            <w14:ligatures w14:val="none"/>
          </w:rPr>
          <w:t>(</w:t>
        </w:r>
        <w:proofErr w:type="spellStart"/>
        <w:r w:rsidRPr="00122893">
          <w:rPr>
            <w:rFonts w:ascii="Arial" w:eastAsia="Times New Roman" w:hAnsi="Arial" w:cs="Arial"/>
            <w:color w:val="0000FF"/>
            <w:kern w:val="0"/>
            <w:u w:val="single"/>
            <w14:ligatures w14:val="none"/>
          </w:rPr>
          <w:t>Houwen</w:t>
        </w:r>
        <w:proofErr w:type="spellEnd"/>
        <w:r w:rsidRPr="00122893">
          <w:rPr>
            <w:rFonts w:ascii="Arial" w:eastAsia="Times New Roman" w:hAnsi="Arial" w:cs="Arial"/>
            <w:color w:val="0000FF"/>
            <w:kern w:val="0"/>
            <w:u w:val="single"/>
            <w14:ligatures w14:val="none"/>
          </w:rPr>
          <w:t>, 2002; C. M. Murray et al., 2013)</w:t>
        </w:r>
      </w:hyperlink>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Once</w:t>
      </w:r>
      <w:r w:rsidRPr="00122893">
        <w:rPr>
          <w:rFonts w:ascii="Arial" w:eastAsia="Times New Roman" w:hAnsi="Arial" w:cs="Arial"/>
          <w:color w:val="000000"/>
          <w:kern w:val="0"/>
          <w14:ligatures w14:val="none"/>
        </w:rPr>
        <w:t xml:space="preserve"> the smears air-dried, we fixed and stained them with Giemsa-Wright (</w:t>
      </w:r>
      <w:proofErr w:type="spellStart"/>
      <w:r w:rsidRPr="00122893">
        <w:rPr>
          <w:rFonts w:ascii="Arial" w:eastAsia="Times New Roman" w:hAnsi="Arial" w:cs="Arial"/>
          <w:color w:val="000000"/>
          <w:kern w:val="0"/>
          <w14:ligatures w14:val="none"/>
        </w:rPr>
        <w:t>Fisherbrand</w:t>
      </w:r>
      <w:proofErr w:type="spellEnd"/>
      <w:r w:rsidRPr="00122893">
        <w:rPr>
          <w:rFonts w:ascii="Arial" w:eastAsia="Times New Roman" w:hAnsi="Arial" w:cs="Arial"/>
          <w:color w:val="000000"/>
          <w:kern w:val="0"/>
          <w14:ligatures w14:val="none"/>
        </w:rPr>
        <w:t xml:space="preserve">, Pittsburgh, PA, USA). </w:t>
      </w:r>
      <w:r w:rsidR="00373EEB">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we examined the blood smears under light microscopy using 40X magnification to identify the first 100 leukocytes and calculated the NLR by dividing the observed lymphocyte</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The same </w:t>
      </w:r>
      <w:r w:rsidR="00373EEB">
        <w:rPr>
          <w:rFonts w:ascii="Arial" w:eastAsia="Times New Roman" w:hAnsi="Arial" w:cs="Arial"/>
          <w:color w:val="000000"/>
          <w:kern w:val="0"/>
          <w14:ligatures w14:val="none"/>
        </w:rPr>
        <w:t>individual</w:t>
      </w:r>
      <w:r w:rsidRPr="00122893">
        <w:rPr>
          <w:rFonts w:ascii="Arial" w:eastAsia="Times New Roman" w:hAnsi="Arial" w:cs="Arial"/>
          <w:color w:val="000000"/>
          <w:kern w:val="0"/>
          <w14:ligatures w14:val="none"/>
        </w:rPr>
        <w:t xml:space="preserve"> identified leukocytes in all blood smears</w:t>
      </w:r>
      <w:r w:rsidR="00373EEB">
        <w:rPr>
          <w:rFonts w:ascii="Arial" w:eastAsia="Times New Roman" w:hAnsi="Arial" w:cs="Arial"/>
          <w:color w:val="000000"/>
          <w:kern w:val="0"/>
          <w14:ligatures w14:val="none"/>
        </w:rPr>
        <w:t xml:space="preserve"> while</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remaining</w:t>
      </w:r>
      <w:r w:rsidRPr="00122893">
        <w:rPr>
          <w:rFonts w:ascii="Arial" w:eastAsia="Times New Roman" w:hAnsi="Arial" w:cs="Arial"/>
          <w:color w:val="000000"/>
          <w:kern w:val="0"/>
          <w14:ligatures w14:val="none"/>
        </w:rPr>
        <w:t xml:space="preserve"> unaware of the treatment groups.</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lastRenderedPageBreak/>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6BA812E3"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We collected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 data—temperature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dissolved oxygen (mg/L), pH, and salinity (ppt)—using a YSI Pro DSS a</w:t>
      </w:r>
      <w:r w:rsidR="00373EEB">
        <w:rPr>
          <w:rFonts w:ascii="Arial" w:eastAsia="Times New Roman" w:hAnsi="Arial" w:cs="Arial"/>
          <w:color w:val="000000"/>
          <w:kern w:val="0"/>
          <w14:ligatures w14:val="none"/>
        </w:rPr>
        <w:t>ccording</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user guidelines (Yellow Springs Instruments, Xylem Inc., Washington D.C., USA) to ensure consistency among tanks. We </w:t>
      </w:r>
      <w:r w:rsidR="00373EEB">
        <w:rPr>
          <w:rFonts w:ascii="Arial" w:eastAsia="Times New Roman" w:hAnsi="Arial" w:cs="Arial"/>
          <w:color w:val="000000"/>
          <w:kern w:val="0"/>
          <w14:ligatures w14:val="none"/>
        </w:rPr>
        <w:t>gather</w:t>
      </w:r>
      <w:r w:rsidRPr="00122893">
        <w:rPr>
          <w:rFonts w:ascii="Arial" w:eastAsia="Times New Roman" w:hAnsi="Arial" w:cs="Arial"/>
          <w:color w:val="000000"/>
          <w:kern w:val="0"/>
          <w14:ligatures w14:val="none"/>
        </w:rPr>
        <w:t>ed YSI data on days 2, 3, 10, 11, 14, and 15</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all </w:t>
      </w:r>
      <w:r w:rsidR="00533DCC">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increasing</w:t>
      </w:r>
      <w:r w:rsidRPr="00122893">
        <w:rPr>
          <w:rFonts w:ascii="Arial" w:eastAsia="Times New Roman" w:hAnsi="Arial" w:cs="Arial"/>
          <w:color w:val="000000"/>
          <w:kern w:val="0"/>
          <w14:ligatures w14:val="none"/>
        </w:rPr>
        <w:t xml:space="preserve"> salinity</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and on day 17 to verify the intentional salinity increase. We double-rinsed the YSI instrument in tap and reverse osmosis water between samples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among tanks. We u</w:t>
      </w:r>
      <w:r w:rsidR="00373EEB">
        <w:rPr>
          <w:rFonts w:ascii="Arial" w:eastAsia="Times New Roman" w:hAnsi="Arial" w:cs="Arial"/>
          <w:color w:val="000000"/>
          <w:kern w:val="0"/>
          <w14:ligatures w14:val="none"/>
        </w:rPr>
        <w:t>tiliz</w:t>
      </w:r>
      <w:r w:rsidRPr="00122893">
        <w:rPr>
          <w:rFonts w:ascii="Arial" w:eastAsia="Times New Roman" w:hAnsi="Arial" w:cs="Arial"/>
          <w:color w:val="000000"/>
          <w:kern w:val="0"/>
          <w14:ligatures w14:val="none"/>
        </w:rPr>
        <w:t xml:space="preserve">ed the water quality data to </w:t>
      </w:r>
      <w:r w:rsidR="00373EEB">
        <w:rPr>
          <w:rFonts w:ascii="Arial" w:eastAsia="Times New Roman" w:hAnsi="Arial" w:cs="Arial"/>
          <w:color w:val="000000"/>
          <w:kern w:val="0"/>
          <w14:ligatures w14:val="none"/>
        </w:rPr>
        <w:t>qualitatively assess variation among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5A3C5320"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in Posit’s RStudio Integrated Development Environment </w:t>
      </w:r>
      <w:hyperlink r:id="rId22" w:history="1">
        <w:r w:rsidRPr="00122893">
          <w:rPr>
            <w:rFonts w:ascii="Arial" w:eastAsia="Times New Roman" w:hAnsi="Arial" w:cs="Arial"/>
            <w:color w:val="0000FF"/>
            <w:kern w:val="0"/>
            <w:u w:val="single"/>
            <w14:ligatures w14:val="none"/>
          </w:rPr>
          <w:t>(R Core Team, 2024)</w:t>
        </w:r>
      </w:hyperlink>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of these fish until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487AF7">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xml:space="preserve"> removed the fish and their </w:t>
      </w:r>
      <w:r w:rsidR="00487AF7">
        <w:rPr>
          <w:rFonts w:ascii="Arial" w:eastAsia="Times New Roman" w:hAnsi="Arial" w:cs="Arial"/>
          <w:color w:val="000000"/>
          <w:kern w:val="0"/>
          <w14:ligatures w14:val="none"/>
        </w:rPr>
        <w:t>corresponding</w:t>
      </w:r>
      <w:r w:rsidRPr="00122893">
        <w:rPr>
          <w:rFonts w:ascii="Arial" w:eastAsia="Times New Roman" w:hAnsi="Arial" w:cs="Arial"/>
          <w:color w:val="000000"/>
          <w:kern w:val="0"/>
          <w14:ligatures w14:val="none"/>
        </w:rPr>
        <w:t xml:space="preserve"> water quality data from the dataset.</w:t>
      </w:r>
    </w:p>
    <w:p w14:paraId="0D7E8C70" w14:textId="5EFF695D" w:rsidR="00292FF5"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 (</w:t>
      </w:r>
      <w:commentRangeStart w:id="9"/>
      <w:r w:rsidRPr="00122893">
        <w:rPr>
          <w:rFonts w:ascii="Arial" w:eastAsia="Times New Roman" w:hAnsi="Arial" w:cs="Arial"/>
          <w:color w:val="000000"/>
          <w:kern w:val="0"/>
          <w14:ligatures w14:val="none"/>
        </w:rPr>
        <w:t>Neumann &amp; Allen, 2007</w:t>
      </w:r>
      <w:commentRangeEnd w:id="9"/>
      <w:r w:rsidR="001252F7">
        <w:rPr>
          <w:rStyle w:val="CommentReference"/>
        </w:rPr>
        <w:commentReference w:id="9"/>
      </w:r>
      <w:r w:rsidRPr="00122893">
        <w:rPr>
          <w:rFonts w:ascii="Arial" w:eastAsia="Times New Roman" w:hAnsi="Arial" w:cs="Arial"/>
          <w:color w:val="000000"/>
          <w:kern w:val="0"/>
          <w14:ligatures w14:val="none"/>
        </w:rPr>
        <w:t>; equation 1).</w:t>
      </w:r>
    </w:p>
    <w:p w14:paraId="4ADE4DD3" w14:textId="62073009" w:rsidR="00292FF5" w:rsidRPr="001252F7" w:rsidRDefault="00000000" w:rsidP="00207381">
      <w:pPr>
        <w:spacing w:line="480" w:lineRule="auto"/>
        <w:jc w:val="right"/>
        <w:rPr>
          <w:rFonts w:ascii="Arial" w:eastAsia="Times New Roman" w:hAnsi="Arial" w:cs="Arial"/>
          <w:kern w:val="0"/>
          <w14:ligatures w14:val="none"/>
        </w:rPr>
      </w:pPr>
      <m:oMath>
        <m:sSub>
          <m:sSubPr>
            <m:ctrlPr>
              <w:rPr>
                <w:rFonts w:ascii="Cambria Math" w:eastAsia="Times New Roman" w:hAnsi="Cambria Math" w:cs="Cambria Math"/>
                <w:i/>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r</m:t>
            </m:r>
          </m:sub>
        </m:sSub>
        <m:r>
          <m:rPr>
            <m:sty m:val="p"/>
          </m:rPr>
          <w:rPr>
            <w:rFonts w:ascii="Cambria Math" w:eastAsia="Times New Roman" w:hAnsi="Cambria Math" w:cs="Cambria Math"/>
            <w:kern w:val="0"/>
            <w14:ligatures w14:val="none"/>
          </w:rPr>
          <m:t xml:space="preserve"> = </m:t>
        </m:r>
        <m:d>
          <m:dPr>
            <m:ctrlPr>
              <w:rPr>
                <w:rFonts w:ascii="Cambria Math" w:eastAsia="Times New Roman" w:hAnsi="Cambria Math" w:cs="Cambria Math"/>
                <w:kern w:val="0"/>
                <w14:ligatures w14:val="none"/>
              </w:rPr>
            </m:ctrlPr>
          </m:dPr>
          <m:e>
            <m:f>
              <m:fPr>
                <m:ctrlPr>
                  <w:rPr>
                    <w:rFonts w:ascii="Cambria Math" w:eastAsia="Times New Roman" w:hAnsi="Cambria Math" w:cs="Arial"/>
                    <w:kern w:val="0"/>
                    <w14:ligatures w14:val="none"/>
                  </w:rPr>
                </m:ctrlPr>
              </m:fPr>
              <m:num>
                <m:r>
                  <w:rPr>
                    <w:rFonts w:ascii="Cambria Math" w:eastAsia="Times New Roman" w:hAnsi="Cambria Math" w:cs="Cambria Math"/>
                    <w:kern w:val="0"/>
                    <w14:ligatures w14:val="none"/>
                  </w:rPr>
                  <m:t>W</m:t>
                </m:r>
              </m:num>
              <m:den>
                <m:sSub>
                  <m:sSubPr>
                    <m:ctrlPr>
                      <w:rPr>
                        <w:rFonts w:ascii="Cambria Math" w:eastAsia="Times New Roman" w:hAnsi="Cambria Math" w:cs="Cambria Math"/>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s</m:t>
                    </m:r>
                  </m:sub>
                </m:sSub>
              </m:den>
            </m:f>
            <m:ctrlPr>
              <w:rPr>
                <w:rFonts w:ascii="Cambria Math" w:eastAsia="Times New Roman" w:hAnsi="Cambria Math" w:cs="Arial"/>
                <w:i/>
                <w:kern w:val="0"/>
                <w14:ligatures w14:val="none"/>
              </w:rPr>
            </m:ctrlPr>
          </m:e>
        </m:d>
        <m:r>
          <w:rPr>
            <w:rFonts w:ascii="Cambria Math" w:eastAsia="Times New Roman" w:hAnsi="Cambria Math" w:cs="Arial"/>
            <w:kern w:val="0"/>
            <w14:ligatures w14:val="none"/>
          </w:rPr>
          <m:t xml:space="preserve"> * 100</m:t>
        </m:r>
      </m:oMath>
      <w:r w:rsidR="001252F7">
        <w:rPr>
          <w:rFonts w:ascii="Arial" w:eastAsia="Times New Roman" w:hAnsi="Arial" w:cs="Arial"/>
          <w:kern w:val="0"/>
          <w14:ligatures w14:val="none"/>
        </w:rPr>
        <w:t xml:space="preserve"> </w:t>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t>equation 1</w:t>
      </w:r>
    </w:p>
    <w:p w14:paraId="33599C29" w14:textId="77777777" w:rsidR="00BC047E"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w:t>
      </w:r>
      <w:commentRangeStart w:id="10"/>
      <w:r w:rsidRPr="00122893">
        <w:rPr>
          <w:rFonts w:ascii="Arial" w:eastAsia="Times New Roman" w:hAnsi="Arial" w:cs="Arial"/>
          <w:color w:val="000000"/>
          <w:kern w:val="0"/>
          <w14:ligatures w14:val="none"/>
        </w:rPr>
        <w:t>Anderson and Neumann (1996)</w:t>
      </w:r>
      <w:commentRangeEnd w:id="10"/>
      <w:r w:rsidR="001252F7">
        <w:rPr>
          <w:rStyle w:val="CommentReference"/>
        </w:rPr>
        <w:commentReference w:id="10"/>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 equation (</w:t>
      </w:r>
      <w:r w:rsidR="00661E69">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the other parameter, </w:t>
      </w:r>
      <w:r w:rsidRPr="00122893">
        <w:rPr>
          <w:rFonts w:ascii="Arial" w:eastAsia="Times New Roman" w:hAnsi="Arial" w:cs="Arial"/>
          <w:i/>
          <w:iCs/>
          <w:color w:val="000000"/>
          <w:kern w:val="0"/>
          <w14:ligatures w14:val="none"/>
        </w:rPr>
        <w:t>W</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representing</w:t>
      </w:r>
      <w:r w:rsidRPr="00122893">
        <w:rPr>
          <w:rFonts w:ascii="Arial" w:eastAsia="Times New Roman" w:hAnsi="Arial" w:cs="Arial"/>
          <w:color w:val="000000"/>
          <w:kern w:val="0"/>
          <w14:ligatures w14:val="none"/>
        </w:rPr>
        <w:t xml:space="preserve"> fish weight; equation 1). </w:t>
      </w:r>
    </w:p>
    <w:p w14:paraId="4D5C66C7" w14:textId="1510C807"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directly test our hypotheses</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employ</w:t>
      </w:r>
      <w:r w:rsidR="00292FF5" w:rsidRPr="00122893">
        <w:rPr>
          <w:rFonts w:ascii="Arial" w:eastAsia="Times New Roman" w:hAnsi="Arial" w:cs="Arial"/>
          <w:color w:val="000000"/>
          <w:kern w:val="0"/>
          <w14:ligatures w14:val="none"/>
        </w:rPr>
        <w:t xml:space="preserve">ed a generalized linear mixed-effects model (GLMM) to analyze (1) the </w:t>
      </w:r>
      <w:r w:rsidR="00661E69">
        <w:rPr>
          <w:rFonts w:ascii="Arial" w:eastAsia="Times New Roman" w:hAnsi="Arial" w:cs="Arial"/>
          <w:color w:val="000000"/>
          <w:kern w:val="0"/>
          <w14:ligatures w14:val="none"/>
        </w:rPr>
        <w:t>impa</w:t>
      </w:r>
      <w:r w:rsidR="00292FF5" w:rsidRPr="00122893">
        <w:rPr>
          <w:rFonts w:ascii="Arial" w:eastAsia="Times New Roman" w:hAnsi="Arial" w:cs="Arial"/>
          <w:color w:val="000000"/>
          <w:kern w:val="0"/>
          <w14:ligatures w14:val="none"/>
        </w:rPr>
        <w:t xml:space="preserve">ct of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on NLR (</w:t>
      </w:r>
      <w:r w:rsidR="00661E69">
        <w:rPr>
          <w:rFonts w:ascii="Arial" w:eastAsia="Times New Roman" w:hAnsi="Arial" w:cs="Arial"/>
          <w:color w:val="000000"/>
          <w:kern w:val="0"/>
          <w14:ligatures w14:val="none"/>
        </w:rPr>
        <w:t xml:space="preserve">which serves as </w:t>
      </w:r>
      <w:r w:rsidR="00292FF5" w:rsidRPr="00122893">
        <w:rPr>
          <w:rFonts w:ascii="Arial" w:eastAsia="Times New Roman" w:hAnsi="Arial" w:cs="Arial"/>
          <w:color w:val="000000"/>
          <w:kern w:val="0"/>
          <w14:ligatures w14:val="none"/>
        </w:rPr>
        <w:t xml:space="preserve">the proxy for bass stress; objective 1), (2) the interaction </w:t>
      </w:r>
      <w:r w:rsidR="00661E69">
        <w:rPr>
          <w:rFonts w:ascii="Arial" w:eastAsia="Times New Roman" w:hAnsi="Arial" w:cs="Arial"/>
          <w:color w:val="000000"/>
          <w:kern w:val="0"/>
          <w14:ligatures w14:val="none"/>
        </w:rPr>
        <w:t>between</w:t>
      </w:r>
      <w:r w:rsidR="00292FF5" w:rsidRPr="00122893">
        <w:rPr>
          <w:rFonts w:ascii="Arial" w:eastAsia="Times New Roman" w:hAnsi="Arial" w:cs="Arial"/>
          <w:color w:val="000000"/>
          <w:kern w:val="0"/>
          <w14:ligatures w14:val="none"/>
        </w:rPr>
        <w:t xml:space="preserve"> treatment effects and the </w:t>
      </w:r>
      <w:r w:rsidR="00661E69">
        <w:rPr>
          <w:rFonts w:ascii="Arial" w:eastAsia="Times New Roman" w:hAnsi="Arial" w:cs="Arial"/>
          <w:color w:val="000000"/>
          <w:kern w:val="0"/>
          <w14:ligatures w14:val="none"/>
        </w:rPr>
        <w:t xml:space="preserve">influence of the </w:t>
      </w:r>
      <w:r w:rsidR="00292FF5" w:rsidRPr="00122893">
        <w:rPr>
          <w:rFonts w:ascii="Arial" w:eastAsia="Times New Roman" w:hAnsi="Arial" w:cs="Arial"/>
          <w:color w:val="000000"/>
          <w:kern w:val="0"/>
          <w14:ligatures w14:val="none"/>
        </w:rPr>
        <w:t xml:space="preserve">introduced environmental stressor on NLR (objective 2), and (3) the </w:t>
      </w:r>
      <w:r w:rsidR="00661E69">
        <w:rPr>
          <w:rFonts w:ascii="Arial" w:eastAsia="Times New Roman" w:hAnsi="Arial" w:cs="Arial"/>
          <w:color w:val="000000"/>
          <w:kern w:val="0"/>
          <w14:ligatures w14:val="none"/>
        </w:rPr>
        <w:t>variation</w:t>
      </w:r>
      <w:r w:rsidR="00292FF5" w:rsidRPr="00122893">
        <w:rPr>
          <w:rFonts w:ascii="Arial" w:eastAsia="Times New Roman" w:hAnsi="Arial" w:cs="Arial"/>
          <w:color w:val="000000"/>
          <w:kern w:val="0"/>
          <w14:ligatures w14:val="none"/>
        </w:rPr>
        <w:t xml:space="preserve"> in NLR among groups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 xml:space="preserve">package </w:t>
      </w:r>
      <w:hyperlink r:id="rId23" w:history="1">
        <w:r w:rsidR="00292FF5" w:rsidRPr="00122893">
          <w:rPr>
            <w:rFonts w:ascii="Arial" w:eastAsia="Times New Roman" w:hAnsi="Arial" w:cs="Arial"/>
            <w:color w:val="0000FF"/>
            <w:kern w:val="0"/>
            <w:u w:val="single"/>
            <w14:ligatures w14:val="none"/>
          </w:rPr>
          <w:t>(</w:t>
        </w:r>
        <w:proofErr w:type="spellStart"/>
        <w:r w:rsidR="00292FF5" w:rsidRPr="00122893">
          <w:rPr>
            <w:rFonts w:ascii="Arial" w:eastAsia="Times New Roman" w:hAnsi="Arial" w:cs="Arial"/>
            <w:color w:val="0000FF"/>
            <w:kern w:val="0"/>
            <w:u w:val="single"/>
            <w14:ligatures w14:val="none"/>
          </w:rPr>
          <w:t>Delignette</w:t>
        </w:r>
        <w:proofErr w:type="spellEnd"/>
        <w:r w:rsidR="00292FF5" w:rsidRPr="00122893">
          <w:rPr>
            <w:rFonts w:ascii="Arial" w:eastAsia="Times New Roman" w:hAnsi="Arial" w:cs="Arial"/>
            <w:color w:val="0000FF"/>
            <w:kern w:val="0"/>
            <w:u w:val="single"/>
            <w14:ligatures w14:val="none"/>
          </w:rPr>
          <w:t xml:space="preserve">-Muller &amp; </w:t>
        </w:r>
        <w:proofErr w:type="spellStart"/>
        <w:r w:rsidR="00292FF5" w:rsidRPr="00122893">
          <w:rPr>
            <w:rFonts w:ascii="Arial" w:eastAsia="Times New Roman" w:hAnsi="Arial" w:cs="Arial"/>
            <w:color w:val="0000FF"/>
            <w:kern w:val="0"/>
            <w:u w:val="single"/>
            <w14:ligatures w14:val="none"/>
          </w:rPr>
          <w:t>Dutang</w:t>
        </w:r>
        <w:proofErr w:type="spellEnd"/>
        <w:r w:rsidR="00292FF5" w:rsidRPr="00122893">
          <w:rPr>
            <w:rFonts w:ascii="Arial" w:eastAsia="Times New Roman" w:hAnsi="Arial" w:cs="Arial"/>
            <w:color w:val="0000FF"/>
            <w:kern w:val="0"/>
            <w:u w:val="single"/>
            <w14:ligatures w14:val="none"/>
          </w:rPr>
          <w:t>, 2015)</w:t>
        </w:r>
      </w:hyperlink>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 group (control, Cd low 0.034 ppm, Cd high 0.34 ppm,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3.4 mg/L,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34 mg/L),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 xml:space="preserve">individual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using non-parametric bootstrapping</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to the raw data means.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lastRenderedPageBreak/>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76B0E3B3" w:rsidR="00C04669" w:rsidRDefault="00C04669" w:rsidP="00207381">
      <w:pPr>
        <w:spacing w:line="480" w:lineRule="auto"/>
        <w:ind w:firstLine="720"/>
        <w:rPr>
          <w:rFonts w:ascii="Arial" w:hAnsi="Arial" w:cs="Arial"/>
        </w:rPr>
      </w:pPr>
      <w:r>
        <w:rPr>
          <w:rFonts w:ascii="Arial" w:hAnsi="Arial" w:cs="Arial"/>
        </w:rPr>
        <w:t xml:space="preserve">On day 1, the bass mean total length and relative weight were 183.87 mm (±15.92 mm; 95% CI) and 93.67 (±3.13; 95% CI), respectively. By day 22 (conclusion of the study), the mean total length did not change, while the relative weight fell slightly to 87.64 (±4.79; 95% CI). The mean total lengths among groups were not substantially different: Cd low 164.20 mm (±6.70 mm; 95% CI), Cd high 204.92 mm (±15.15 mm), </w:t>
      </w:r>
      <w:proofErr w:type="spellStart"/>
      <w:r>
        <w:rPr>
          <w:rFonts w:ascii="Arial" w:hAnsi="Arial" w:cs="Arial"/>
        </w:rPr>
        <w:t>PFPeA</w:t>
      </w:r>
      <w:proofErr w:type="spellEnd"/>
      <w:r>
        <w:rPr>
          <w:rFonts w:ascii="Arial" w:hAnsi="Arial" w:cs="Arial"/>
        </w:rPr>
        <w:t xml:space="preserve"> low 171.25 (±17.49 mm), </w:t>
      </w:r>
      <w:proofErr w:type="spellStart"/>
      <w:r>
        <w:rPr>
          <w:rFonts w:ascii="Arial" w:hAnsi="Arial" w:cs="Arial"/>
        </w:rPr>
        <w:t>PFPeA</w:t>
      </w:r>
      <w:proofErr w:type="spellEnd"/>
      <w:r>
        <w:rPr>
          <w:rFonts w:ascii="Arial" w:hAnsi="Arial" w:cs="Arial"/>
        </w:rPr>
        <w:t xml:space="preserve"> high 196.50 mm (±24.35 mm), and control 184.42 mm (±16.97 mm). </w:t>
      </w:r>
      <w:r w:rsidR="00BC047E">
        <w:rPr>
          <w:rFonts w:ascii="Arial" w:hAnsi="Arial" w:cs="Arial"/>
        </w:rPr>
        <w:t>Throughout the study, w</w:t>
      </w:r>
      <w:r>
        <w:rPr>
          <w:rFonts w:ascii="Arial" w:hAnsi="Arial" w:cs="Arial"/>
        </w:rPr>
        <w:t xml:space="preserve">e examined 48 bass blood smears among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and 9 control), </w:t>
      </w:r>
      <w:r w:rsidR="003A5734">
        <w:rPr>
          <w:rFonts w:ascii="Arial" w:hAnsi="Arial" w:cs="Arial"/>
        </w:rPr>
        <w:t xml:space="preserve">with NLR </w:t>
      </w:r>
      <w:r>
        <w:rPr>
          <w:rFonts w:ascii="Arial" w:hAnsi="Arial" w:cs="Arial"/>
        </w:rPr>
        <w:t>ranging from 0.44 to 6.64.</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16AE669A" w:rsidR="004F6348" w:rsidRDefault="00991BBD" w:rsidP="00207381">
      <w:pPr>
        <w:spacing w:line="480" w:lineRule="auto"/>
        <w:ind w:firstLine="720"/>
        <w:rPr>
          <w:rFonts w:ascii="Arial" w:hAnsi="Arial" w:cs="Arial"/>
        </w:rPr>
      </w:pPr>
      <w:r>
        <w:rPr>
          <w:rFonts w:ascii="Arial" w:hAnsi="Arial" w:cs="Arial"/>
        </w:rPr>
        <w:t>We observed</w:t>
      </w:r>
      <w:r w:rsidR="008D4890">
        <w:rPr>
          <w:rFonts w:ascii="Arial" w:hAnsi="Arial" w:cs="Arial"/>
        </w:rPr>
        <w:t xml:space="preserve"> </w:t>
      </w:r>
      <w:r w:rsidRPr="00991BBD">
        <w:rPr>
          <w:rFonts w:ascii="Arial" w:hAnsi="Arial" w:cs="Arial"/>
        </w:rPr>
        <w:t xml:space="preserve">minimal variation in water quality data </w:t>
      </w:r>
      <w:r w:rsidR="00AB131F">
        <w:rPr>
          <w:rFonts w:ascii="Arial" w:hAnsi="Arial" w:cs="Arial"/>
        </w:rPr>
        <w:t>regardi</w:t>
      </w:r>
      <w:r w:rsidRPr="00991BBD">
        <w:rPr>
          <w:rFonts w:ascii="Arial" w:hAnsi="Arial" w:cs="Arial"/>
        </w:rPr>
        <w:t>ng tank temperature, dissolved oxygen, and pH</w:t>
      </w:r>
      <w:r w:rsidR="00A16CA8">
        <w:rPr>
          <w:rFonts w:ascii="Arial" w:hAnsi="Arial" w:cs="Arial"/>
        </w:rPr>
        <w:t xml:space="preserve"> throughout the study</w:t>
      </w:r>
      <w:r w:rsidRPr="00991BBD">
        <w:rPr>
          <w:rFonts w:ascii="Arial" w:hAnsi="Arial" w:cs="Arial"/>
        </w:rPr>
        <w:t xml:space="preserve"> (</w:t>
      </w:r>
      <w:r>
        <w:rPr>
          <w:rFonts w:ascii="Arial" w:hAnsi="Arial" w:cs="Arial"/>
        </w:rPr>
        <w:t xml:space="preserve">Table 1; </w:t>
      </w:r>
      <w:r w:rsidRPr="00991BBD">
        <w:rPr>
          <w:rFonts w:ascii="Arial" w:hAnsi="Arial" w:cs="Arial"/>
        </w:rPr>
        <w:t xml:space="preserve">Figure 3). Salinity only </w:t>
      </w:r>
      <w:r w:rsidR="00A16CA8">
        <w:rPr>
          <w:rFonts w:ascii="Arial" w:hAnsi="Arial" w:cs="Arial"/>
        </w:rPr>
        <w:t>varied</w:t>
      </w:r>
      <w:r w:rsidRPr="00991BBD">
        <w:rPr>
          <w:rFonts w:ascii="Arial" w:hAnsi="Arial" w:cs="Arial"/>
        </w:rPr>
        <w:t xml:space="preserve"> after we added salt, </w:t>
      </w:r>
      <w:r w:rsidR="00AB131F">
        <w:rPr>
          <w:rFonts w:ascii="Arial" w:hAnsi="Arial" w:cs="Arial"/>
        </w:rPr>
        <w:t>increas</w:t>
      </w:r>
      <w:r w:rsidRPr="00991BBD">
        <w:rPr>
          <w:rFonts w:ascii="Arial" w:hAnsi="Arial" w:cs="Arial"/>
        </w:rPr>
        <w:t xml:space="preserve">ing from a mean salinity of 0.13 ppt (±0.0024 ppt; 95% CI) </w:t>
      </w:r>
      <w:r w:rsidR="00AB131F">
        <w:rPr>
          <w:rFonts w:ascii="Arial" w:hAnsi="Arial" w:cs="Arial"/>
        </w:rPr>
        <w:t>across</w:t>
      </w:r>
      <w:r w:rsidRPr="00991BBD">
        <w:rPr>
          <w:rFonts w:ascii="Arial" w:hAnsi="Arial" w:cs="Arial"/>
        </w:rPr>
        <w:t xml:space="preserve"> all tanks </w:t>
      </w:r>
      <w:r w:rsidR="00AB131F">
        <w:rPr>
          <w:rFonts w:ascii="Arial" w:hAnsi="Arial" w:cs="Arial"/>
        </w:rPr>
        <w:t xml:space="preserve">before </w:t>
      </w:r>
      <w:r w:rsidRPr="00991BBD">
        <w:rPr>
          <w:rFonts w:ascii="Arial" w:hAnsi="Arial" w:cs="Arial"/>
        </w:rPr>
        <w:t xml:space="preserve">salt intrusion to 4.96 ppt (±0.099 ppt; 95% CI). We concluded that all water quality variables remained </w:t>
      </w:r>
      <w:r w:rsidR="00AB131F">
        <w:rPr>
          <w:rFonts w:ascii="Arial" w:hAnsi="Arial" w:cs="Arial"/>
        </w:rPr>
        <w:t>consistent</w:t>
      </w:r>
      <w:r w:rsidRPr="00991BBD">
        <w:rPr>
          <w:rFonts w:ascii="Arial" w:hAnsi="Arial" w:cs="Arial"/>
        </w:rPr>
        <w:t xml:space="preserve"> among t</w:t>
      </w:r>
      <w:r w:rsidR="00731DB9">
        <w:rPr>
          <w:rFonts w:ascii="Arial" w:hAnsi="Arial" w:cs="Arial"/>
        </w:rPr>
        <w:t>anks</w:t>
      </w:r>
      <w:r w:rsidRPr="00991BBD">
        <w:rPr>
          <w:rFonts w:ascii="Arial" w:hAnsi="Arial" w:cs="Arial"/>
        </w:rPr>
        <w:t xml:space="preserve"> (</w:t>
      </w:r>
      <w:r w:rsidR="00AB131F">
        <w:rPr>
          <w:rFonts w:ascii="Arial" w:hAnsi="Arial" w:cs="Arial"/>
        </w:rPr>
        <w:t xml:space="preserve">Table 1; </w:t>
      </w:r>
      <w:r w:rsidRPr="00991BBD">
        <w:rPr>
          <w:rFonts w:ascii="Arial" w:hAnsi="Arial" w:cs="Arial"/>
        </w:rPr>
        <w:t>Figure 3)</w:t>
      </w:r>
      <w:r w:rsidR="00AB131F">
        <w:rPr>
          <w:rFonts w:ascii="Arial" w:hAnsi="Arial" w:cs="Arial"/>
        </w:rPr>
        <w:t>;</w:t>
      </w:r>
      <w:r w:rsidRPr="00991BBD">
        <w:rPr>
          <w:rFonts w:ascii="Arial" w:hAnsi="Arial" w:cs="Arial"/>
        </w:rPr>
        <w:t xml:space="preserve"> therefore, we </w:t>
      </w:r>
      <w:r w:rsidR="00AB131F">
        <w:rPr>
          <w:rFonts w:ascii="Arial" w:hAnsi="Arial" w:cs="Arial"/>
        </w:rPr>
        <w:t>exclud</w:t>
      </w:r>
      <w:r w:rsidRPr="00991BBD">
        <w:rPr>
          <w:rFonts w:ascii="Arial" w:hAnsi="Arial" w:cs="Arial"/>
        </w:rPr>
        <w:t>ed these variables from modeling approaches when assessing our hypotheses.</w:t>
      </w:r>
    </w:p>
    <w:p w14:paraId="1BBE0118" w14:textId="77777777" w:rsidR="00CD5079" w:rsidRDefault="00CD5079" w:rsidP="00207381">
      <w:pPr>
        <w:spacing w:line="480" w:lineRule="auto"/>
        <w:rPr>
          <w:rFonts w:ascii="Arial" w:hAnsi="Arial" w:cs="Arial"/>
        </w:rPr>
      </w:pPr>
    </w:p>
    <w:p w14:paraId="286ED3CE" w14:textId="37742343"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Toxins</w:t>
      </w:r>
    </w:p>
    <w:p w14:paraId="2B50CF87" w14:textId="68ECDFD0" w:rsidR="00025F21" w:rsidRPr="00435094" w:rsidRDefault="00025F21" w:rsidP="00207381">
      <w:pPr>
        <w:spacing w:line="480" w:lineRule="auto"/>
        <w:rPr>
          <w:rFonts w:ascii="Arial" w:hAnsi="Arial" w:cs="Arial"/>
          <w:i/>
          <w:iCs/>
        </w:rPr>
      </w:pPr>
      <w:r>
        <w:rPr>
          <w:rFonts w:ascii="Arial" w:hAnsi="Arial" w:cs="Arial"/>
          <w:i/>
          <w:iCs/>
        </w:rPr>
        <w:t xml:space="preserve">3.3.1. </w:t>
      </w:r>
      <w:commentRangeStart w:id="11"/>
      <w:r>
        <w:rPr>
          <w:rFonts w:ascii="Arial" w:hAnsi="Arial" w:cs="Arial"/>
          <w:i/>
          <w:iCs/>
        </w:rPr>
        <w:t>Blood samples 1 versus 2</w:t>
      </w:r>
      <w:commentRangeEnd w:id="11"/>
      <w:r w:rsidR="00D8586B">
        <w:rPr>
          <w:rStyle w:val="CommentReference"/>
        </w:rPr>
        <w:commentReference w:id="11"/>
      </w:r>
    </w:p>
    <w:p w14:paraId="50B670E3" w14:textId="38A27858" w:rsidR="00991BBD" w:rsidRDefault="000E4487" w:rsidP="00207381">
      <w:pPr>
        <w:spacing w:line="480" w:lineRule="auto"/>
        <w:ind w:firstLine="720"/>
        <w:rPr>
          <w:rFonts w:ascii="Arial" w:hAnsi="Arial" w:cs="Arial"/>
        </w:rPr>
      </w:pPr>
      <w:r>
        <w:rPr>
          <w:rFonts w:ascii="Arial" w:hAnsi="Arial" w:cs="Arial"/>
        </w:rPr>
        <w:lastRenderedPageBreak/>
        <w:t xml:space="preserve">The control </w:t>
      </w:r>
      <w:r w:rsidR="00BE205A">
        <w:rPr>
          <w:rFonts w:ascii="Arial" w:hAnsi="Arial" w:cs="Arial"/>
        </w:rPr>
        <w:t xml:space="preserve">bass </w:t>
      </w:r>
      <w:r>
        <w:rPr>
          <w:rFonts w:ascii="Arial" w:hAnsi="Arial" w:cs="Arial"/>
        </w:rPr>
        <w:t xml:space="preserve">NLR did not change between blood </w:t>
      </w:r>
      <w:r w:rsidR="00025F21">
        <w:rPr>
          <w:rFonts w:ascii="Arial" w:hAnsi="Arial" w:cs="Arial"/>
        </w:rPr>
        <w:t xml:space="preserve">samples 1 (day 3) and 2 (day 14), which represented before and after the introduction of toxins (day 10 toxin introduction;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04143E">
        <w:rPr>
          <w:rFonts w:ascii="Arial" w:hAnsi="Arial" w:cs="Arial"/>
        </w:rPr>
        <w:t>We observed no effect of</w:t>
      </w:r>
      <w:r w:rsidR="008605B2">
        <w:rPr>
          <w:rFonts w:ascii="Arial" w:hAnsi="Arial" w:cs="Arial"/>
        </w:rPr>
        <w:t xml:space="preserve"> Cd</w:t>
      </w:r>
      <w:r w:rsidR="0004143E">
        <w:rPr>
          <w:rFonts w:ascii="Arial" w:hAnsi="Arial" w:cs="Arial"/>
        </w:rPr>
        <w:t xml:space="preserve"> </w:t>
      </w:r>
      <w:r w:rsidR="00AC1393">
        <w:rPr>
          <w:rFonts w:ascii="Arial" w:hAnsi="Arial" w:cs="Arial"/>
        </w:rPr>
        <w:t>low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 or high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4E2D52">
        <w:rPr>
          <w:rFonts w:ascii="Arial" w:hAnsi="Arial" w:cs="Arial"/>
        </w:rPr>
        <w:t xml:space="preserve">, or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 xml:space="preserve">low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04143E">
        <w:rPr>
          <w:rFonts w:ascii="Arial" w:hAnsi="Arial" w:cs="Arial"/>
        </w:rPr>
        <w:t xml:space="preserve"> on </w:t>
      </w:r>
      <w:r w:rsidR="00BE205A">
        <w:rPr>
          <w:rFonts w:ascii="Arial" w:hAnsi="Arial" w:cs="Arial"/>
        </w:rPr>
        <w:t xml:space="preserve">bass </w:t>
      </w:r>
      <w:r w:rsidR="0004143E">
        <w:rPr>
          <w:rFonts w:ascii="Arial" w:hAnsi="Arial" w:cs="Arial"/>
        </w:rPr>
        <w:t xml:space="preserve">NLR </w:t>
      </w:r>
      <w:r w:rsidR="004E2D52">
        <w:rPr>
          <w:rFonts w:ascii="Arial" w:hAnsi="Arial" w:cs="Arial"/>
        </w:rPr>
        <w:t xml:space="preserve">post toxin introduction </w:t>
      </w:r>
      <w:r w:rsidR="00AC1393">
        <w:rPr>
          <w:rFonts w:ascii="Arial" w:hAnsi="Arial" w:cs="Arial"/>
        </w:rPr>
        <w:t>(Figure 4).</w:t>
      </w:r>
      <w:r w:rsidR="004E2D52">
        <w:rPr>
          <w:rFonts w:ascii="Arial" w:hAnsi="Arial" w:cs="Arial"/>
        </w:rPr>
        <w:t xml:space="preserve"> However,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BE205A">
        <w:rPr>
          <w:rFonts w:ascii="Arial" w:hAnsi="Arial" w:cs="Arial"/>
        </w:rPr>
        <w:t xml:space="preserve">bass </w:t>
      </w:r>
      <w:r w:rsidR="00DC5F12">
        <w:rPr>
          <w:rFonts w:ascii="Arial" w:hAnsi="Arial" w:cs="Arial"/>
        </w:rPr>
        <w:t xml:space="preserve">NLR </w:t>
      </w:r>
      <w:r w:rsidR="004E2D52">
        <w:rPr>
          <w:rFonts w:ascii="Arial" w:hAnsi="Arial" w:cs="Arial"/>
        </w:rPr>
        <w:t xml:space="preserve">increased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r w:rsidR="008605B2">
        <w:rPr>
          <w:rFonts w:ascii="Arial" w:hAnsi="Arial" w:cs="Arial"/>
        </w:rPr>
        <w:t xml:space="preserve">The </w:t>
      </w:r>
      <w:proofErr w:type="spellStart"/>
      <w:r w:rsidR="00BE205A">
        <w:rPr>
          <w:rFonts w:ascii="Arial" w:hAnsi="Arial" w:cs="Arial"/>
        </w:rPr>
        <w:t>PFPeA</w:t>
      </w:r>
      <w:proofErr w:type="spellEnd"/>
      <w:r w:rsidR="008605B2">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sidR="008605B2">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bass, respectively (Figure 4)</w:t>
      </w:r>
      <w:r w:rsidR="00BE205A">
        <w:rPr>
          <w:rFonts w:ascii="Arial" w:hAnsi="Arial" w:cs="Arial"/>
        </w:rPr>
        <w:t>.</w:t>
      </w:r>
    </w:p>
    <w:p w14:paraId="6D8FCB00" w14:textId="08AE725D" w:rsidR="00025F21" w:rsidRPr="00025F21" w:rsidRDefault="00025F21" w:rsidP="00207381">
      <w:pPr>
        <w:spacing w:line="480" w:lineRule="auto"/>
        <w:rPr>
          <w:rFonts w:ascii="Arial" w:hAnsi="Arial" w:cs="Arial"/>
          <w:i/>
          <w:iCs/>
        </w:rPr>
      </w:pPr>
      <w:r>
        <w:rPr>
          <w:rFonts w:ascii="Arial" w:hAnsi="Arial" w:cs="Arial"/>
          <w:i/>
          <w:iCs/>
        </w:rPr>
        <w:t xml:space="preserve">3.3.2. </w:t>
      </w:r>
      <w:commentRangeStart w:id="12"/>
      <w:r>
        <w:rPr>
          <w:rFonts w:ascii="Arial" w:hAnsi="Arial" w:cs="Arial"/>
          <w:i/>
          <w:iCs/>
        </w:rPr>
        <w:t>Blood samples 2 versus 3</w:t>
      </w:r>
      <w:commentRangeEnd w:id="12"/>
      <w:r w:rsidR="00D8586B">
        <w:rPr>
          <w:rStyle w:val="CommentReference"/>
        </w:rPr>
        <w:commentReference w:id="12"/>
      </w:r>
    </w:p>
    <w:p w14:paraId="0574ED57" w14:textId="181FCF4C" w:rsidR="00AC1393" w:rsidRDefault="00837774" w:rsidP="00207381">
      <w:pPr>
        <w:spacing w:line="480" w:lineRule="auto"/>
        <w:ind w:firstLine="720"/>
        <w:rPr>
          <w:rFonts w:ascii="Arial" w:hAnsi="Arial" w:cs="Arial"/>
        </w:rPr>
      </w:pPr>
      <w:r>
        <w:rPr>
          <w:rFonts w:ascii="Arial" w:hAnsi="Arial" w:cs="Arial"/>
        </w:rPr>
        <w:t xml:space="preserve">All bass NLR </w:t>
      </w:r>
      <w:r w:rsidR="00A67F34">
        <w:rPr>
          <w:rFonts w:ascii="Arial" w:hAnsi="Arial" w:cs="Arial"/>
        </w:rPr>
        <w:t xml:space="preserve">significantly </w:t>
      </w:r>
      <w:r>
        <w:rPr>
          <w:rFonts w:ascii="Arial" w:hAnsi="Arial" w:cs="Arial"/>
        </w:rPr>
        <w:t>increased post</w:t>
      </w:r>
      <w:r w:rsidR="00A67F34">
        <w:rPr>
          <w:rFonts w:ascii="Arial" w:hAnsi="Arial" w:cs="Arial"/>
        </w:rPr>
        <w:t>-known-</w:t>
      </w:r>
      <w:r>
        <w:rPr>
          <w:rFonts w:ascii="Arial" w:hAnsi="Arial" w:cs="Arial"/>
        </w:rPr>
        <w:t>stressor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8605B2">
        <w:rPr>
          <w:rFonts w:ascii="Arial" w:hAnsi="Arial" w:cs="Arial"/>
        </w:rPr>
        <w:t xml:space="preserve">Interestingly, the control, Cd low, Cd high, and </w:t>
      </w:r>
      <w:proofErr w:type="spellStart"/>
      <w:r w:rsidR="008605B2">
        <w:rPr>
          <w:rFonts w:ascii="Arial" w:hAnsi="Arial" w:cs="Arial"/>
        </w:rPr>
        <w:t>PFPeA</w:t>
      </w:r>
      <w:proofErr w:type="spellEnd"/>
      <w:r w:rsidR="008605B2">
        <w:rPr>
          <w:rFonts w:ascii="Arial" w:hAnsi="Arial" w:cs="Arial"/>
        </w:rPr>
        <w:t xml:space="preserve"> low bass NLR</w:t>
      </w:r>
      <w:r w:rsidR="00A67F34">
        <w:rPr>
          <w:rFonts w:ascii="Arial" w:hAnsi="Arial" w:cs="Arial"/>
        </w:rPr>
        <w:t xml:space="preserve"> increased more </w:t>
      </w:r>
      <w:r w:rsidR="008605B2">
        <w:rPr>
          <w:rFonts w:ascii="Arial" w:hAnsi="Arial" w:cs="Arial"/>
        </w:rPr>
        <w:t xml:space="preserve">than </w:t>
      </w:r>
      <w:r w:rsidR="00551E9B">
        <w:rPr>
          <w:rFonts w:ascii="Arial" w:hAnsi="Arial" w:cs="Arial"/>
        </w:rPr>
        <w:t xml:space="preserve">the </w:t>
      </w:r>
      <w:proofErr w:type="spellStart"/>
      <w:r w:rsidR="008605B2">
        <w:rPr>
          <w:rFonts w:ascii="Arial" w:hAnsi="Arial" w:cs="Arial"/>
        </w:rPr>
        <w:t>PFPeA</w:t>
      </w:r>
      <w:proofErr w:type="spellEnd"/>
      <w:r w:rsidR="008605B2">
        <w:rPr>
          <w:rFonts w:ascii="Arial" w:hAnsi="Arial" w:cs="Arial"/>
        </w:rPr>
        <w:t xml:space="preserve"> high</w:t>
      </w:r>
      <w:r w:rsidR="00551E9B">
        <w:rPr>
          <w:rFonts w:ascii="Arial" w:hAnsi="Arial" w:cs="Arial"/>
        </w:rPr>
        <w:t xml:space="preserve"> </w:t>
      </w:r>
      <w:r w:rsidR="00025F21">
        <w:rPr>
          <w:rFonts w:ascii="Arial" w:hAnsi="Arial" w:cs="Arial"/>
        </w:rPr>
        <w:t>NLR</w:t>
      </w:r>
      <w:r w:rsidR="008605B2">
        <w:rPr>
          <w:rFonts w:ascii="Arial" w:hAnsi="Arial" w:cs="Arial"/>
        </w:rPr>
        <w:t xml:space="preserve"> </w:t>
      </w:r>
      <w:r w:rsidR="00025F21">
        <w:rPr>
          <w:rFonts w:ascii="Arial" w:hAnsi="Arial" w:cs="Arial"/>
        </w:rPr>
        <w:t>after salinity introduction (Figure 4). T</w:t>
      </w:r>
      <w:r w:rsidR="00551E9B">
        <w:rPr>
          <w:rFonts w:ascii="Arial" w:hAnsi="Arial" w:cs="Arial"/>
        </w:rPr>
        <w:t>he c</w:t>
      </w:r>
      <w:r w:rsidR="008605B2">
        <w:rPr>
          <w:rFonts w:ascii="Arial" w:hAnsi="Arial" w:cs="Arial"/>
        </w:rPr>
        <w:t xml:space="preserve">ontrol </w:t>
      </w:r>
      <w:r w:rsidR="00551E9B">
        <w:rPr>
          <w:rFonts w:ascii="Arial" w:hAnsi="Arial" w:cs="Arial"/>
        </w:rPr>
        <w:t xml:space="preserve">bass NLR increased 78% (-21–301%; 95% CL) more than the </w:t>
      </w:r>
      <w:proofErr w:type="spellStart"/>
      <w:r w:rsidR="00551E9B">
        <w:rPr>
          <w:rFonts w:ascii="Arial" w:hAnsi="Arial" w:cs="Arial"/>
        </w:rPr>
        <w:t>PFPeA</w:t>
      </w:r>
      <w:proofErr w:type="spellEnd"/>
      <w:r w:rsidR="00551E9B">
        <w:rPr>
          <w:rFonts w:ascii="Arial" w:hAnsi="Arial" w:cs="Arial"/>
        </w:rPr>
        <w:t xml:space="preserve"> high group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551E9B">
        <w:rPr>
          <w:rFonts w:ascii="Arial" w:hAnsi="Arial" w:cs="Arial"/>
        </w:rPr>
        <w:t>.</w:t>
      </w:r>
      <w:r w:rsidR="008605B2">
        <w:rPr>
          <w:rFonts w:ascii="Arial" w:hAnsi="Arial" w:cs="Arial"/>
        </w:rPr>
        <w:t xml:space="preserve"> </w:t>
      </w:r>
      <w:r w:rsidR="00551E9B">
        <w:rPr>
          <w:rFonts w:ascii="Arial" w:hAnsi="Arial" w:cs="Arial"/>
        </w:rPr>
        <w:t xml:space="preserve">The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bass NLR increased 94%</w:t>
      </w:r>
      <w:r w:rsidR="008605B2">
        <w:rPr>
          <w:rFonts w:ascii="Arial" w:hAnsi="Arial" w:cs="Arial"/>
        </w:rPr>
        <w:t xml:space="preserve"> </w:t>
      </w:r>
      <w:r w:rsidR="00551E9B">
        <w:rPr>
          <w:rFonts w:ascii="Arial" w:hAnsi="Arial" w:cs="Arial"/>
        </w:rPr>
        <w:t xml:space="preserve">(-8–307%; 95% CL) and 127% (-1–418%; 95% CL) more than the </w:t>
      </w:r>
      <w:proofErr w:type="spellStart"/>
      <w:r w:rsidR="00551E9B">
        <w:rPr>
          <w:rFonts w:ascii="Arial" w:hAnsi="Arial" w:cs="Arial"/>
        </w:rPr>
        <w:t>PFPeA</w:t>
      </w:r>
      <w:proofErr w:type="spellEnd"/>
      <w:r w:rsidR="00551E9B">
        <w:rPr>
          <w:rFonts w:ascii="Arial" w:hAnsi="Arial" w:cs="Arial"/>
        </w:rPr>
        <w:t xml:space="preserve"> high group, respectively. The </w:t>
      </w:r>
      <w:proofErr w:type="spellStart"/>
      <w:r w:rsidR="00551E9B">
        <w:rPr>
          <w:rFonts w:ascii="Arial" w:hAnsi="Arial" w:cs="Arial"/>
        </w:rPr>
        <w:t>PFPeA</w:t>
      </w:r>
      <w:proofErr w:type="spellEnd"/>
      <w:r w:rsidR="00551E9B">
        <w:rPr>
          <w:rFonts w:ascii="Arial" w:hAnsi="Arial" w:cs="Arial"/>
        </w:rPr>
        <w:t xml:space="preserve"> low bass NLR increased 173% (21–515%; 95% CL) more than the </w:t>
      </w:r>
      <w:proofErr w:type="spellStart"/>
      <w:r w:rsidR="00551E9B">
        <w:rPr>
          <w:rFonts w:ascii="Arial" w:hAnsi="Arial" w:cs="Arial"/>
        </w:rPr>
        <w:t>PFPeA</w:t>
      </w:r>
      <w:proofErr w:type="spellEnd"/>
      <w:r w:rsidR="00551E9B">
        <w:rPr>
          <w:rFonts w:ascii="Arial" w:hAnsi="Arial" w:cs="Arial"/>
        </w:rPr>
        <w:t xml:space="preserve"> high group, the only </w:t>
      </w:r>
      <w:r w:rsidR="00025F21">
        <w:rPr>
          <w:rFonts w:ascii="Arial" w:hAnsi="Arial" w:cs="Arial"/>
        </w:rPr>
        <w:t xml:space="preserve">statistically significant </w:t>
      </w:r>
      <w:r w:rsidR="00551E9B">
        <w:rPr>
          <w:rFonts w:ascii="Arial" w:hAnsi="Arial" w:cs="Arial"/>
        </w:rPr>
        <w:t>increase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p>
    <w:p w14:paraId="20750E1E" w14:textId="6DEB1945" w:rsidR="00025F21" w:rsidRPr="00025F21" w:rsidRDefault="00025F21" w:rsidP="00207381">
      <w:pPr>
        <w:spacing w:line="480" w:lineRule="auto"/>
        <w:rPr>
          <w:rFonts w:ascii="Arial" w:hAnsi="Arial" w:cs="Arial"/>
          <w:i/>
          <w:iCs/>
        </w:rPr>
      </w:pPr>
      <w:r>
        <w:rPr>
          <w:rFonts w:ascii="Arial" w:hAnsi="Arial" w:cs="Arial"/>
          <w:i/>
          <w:iCs/>
        </w:rPr>
        <w:t xml:space="preserve">3.3.3. </w:t>
      </w:r>
      <w:commentRangeStart w:id="13"/>
      <w:r>
        <w:rPr>
          <w:rFonts w:ascii="Arial" w:hAnsi="Arial" w:cs="Arial"/>
          <w:i/>
          <w:iCs/>
        </w:rPr>
        <w:t>Blood samples 3 versus 4</w:t>
      </w:r>
      <w:commentRangeEnd w:id="13"/>
      <w:r w:rsidR="00D8586B">
        <w:rPr>
          <w:rStyle w:val="CommentReference"/>
        </w:rPr>
        <w:commentReference w:id="13"/>
      </w:r>
    </w:p>
    <w:p w14:paraId="01377D82" w14:textId="5BEE2BF6" w:rsidR="008D4890" w:rsidRDefault="00C30F28" w:rsidP="00207381">
      <w:pPr>
        <w:spacing w:line="480" w:lineRule="auto"/>
        <w:ind w:firstLine="720"/>
        <w:rPr>
          <w:rFonts w:ascii="Arial" w:eastAsia="Times New Roman" w:hAnsi="Arial" w:cs="Arial"/>
          <w:color w:val="000000"/>
          <w:kern w:val="0"/>
          <w14:ligatures w14:val="none"/>
        </w:rPr>
      </w:pPr>
      <w:r>
        <w:rPr>
          <w:rFonts w:ascii="Arial" w:hAnsi="Arial" w:cs="Arial"/>
        </w:rPr>
        <w:lastRenderedPageBreak/>
        <w:t>Seven days after the known environmental stressor introduction (blood sample</w:t>
      </w:r>
      <w:r w:rsidR="00FE700C">
        <w:rPr>
          <w:rFonts w:ascii="Arial" w:hAnsi="Arial" w:cs="Arial"/>
        </w:rPr>
        <w:t>s</w:t>
      </w:r>
      <w:r>
        <w:rPr>
          <w:rFonts w:ascii="Arial" w:hAnsi="Arial" w:cs="Arial"/>
        </w:rPr>
        <w:t xml:space="preserve"> 3 to 4), bass NLR declined in all groups</w:t>
      </w:r>
      <w:r w:rsidR="00511F43">
        <w:rPr>
          <w:rFonts w:ascii="Arial" w:hAnsi="Arial" w:cs="Arial"/>
        </w:rPr>
        <w:t>,</w:t>
      </w:r>
      <w:r>
        <w:rPr>
          <w:rFonts w:ascii="Arial" w:hAnsi="Arial" w:cs="Arial"/>
        </w:rPr>
        <w:t xml:space="preserve"> except </w:t>
      </w:r>
      <w:proofErr w:type="spellStart"/>
      <w:r>
        <w:rPr>
          <w:rFonts w:ascii="Arial" w:hAnsi="Arial" w:cs="Arial"/>
        </w:rPr>
        <w:t>PFPeA</w:t>
      </w:r>
      <w:proofErr w:type="spellEnd"/>
      <w:r>
        <w:rPr>
          <w:rFonts w:ascii="Arial" w:hAnsi="Arial" w:cs="Arial"/>
        </w:rPr>
        <w:t xml:space="preserve"> high</w:t>
      </w:r>
      <w:r w:rsidR="00511F43">
        <w:rPr>
          <w:rFonts w:ascii="Arial" w:hAnsi="Arial" w:cs="Arial"/>
        </w:rPr>
        <w:t>—</w:t>
      </w:r>
      <w:r w:rsidR="00802505">
        <w:rPr>
          <w:rFonts w:ascii="Arial" w:hAnsi="Arial" w:cs="Arial"/>
        </w:rPr>
        <w:t>where bass NLR continued to increase</w:t>
      </w:r>
      <w:r>
        <w:rPr>
          <w:rFonts w:ascii="Arial" w:hAnsi="Arial" w:cs="Arial"/>
        </w:rPr>
        <w:t xml:space="preserve"> (Table 3; Figure 4).</w:t>
      </w:r>
      <w:r w:rsidR="00FE700C">
        <w:rPr>
          <w:rFonts w:ascii="Arial" w:hAnsi="Arial" w:cs="Arial"/>
        </w:rPr>
        <w:t xml:space="preserve"> </w:t>
      </w:r>
      <w:r w:rsidR="00802505">
        <w:rPr>
          <w:rFonts w:ascii="Arial" w:hAnsi="Arial" w:cs="Arial"/>
        </w:rPr>
        <w:t xml:space="preserve">More specifically, the </w:t>
      </w:r>
      <w:proofErr w:type="spellStart"/>
      <w:r w:rsidR="00802505">
        <w:rPr>
          <w:rFonts w:ascii="Arial" w:hAnsi="Arial" w:cs="Arial"/>
        </w:rPr>
        <w:t>PFPeA</w:t>
      </w:r>
      <w:proofErr w:type="spellEnd"/>
      <w:r w:rsidR="00802505">
        <w:rPr>
          <w:rFonts w:ascii="Arial" w:hAnsi="Arial" w:cs="Arial"/>
        </w:rPr>
        <w:t xml:space="preserve"> high bass NLR </w:t>
      </w:r>
      <w:r w:rsidR="00511F43">
        <w:rPr>
          <w:rFonts w:ascii="Arial" w:hAnsi="Arial" w:cs="Arial"/>
        </w:rPr>
        <w:t xml:space="preserve">significantly </w:t>
      </w:r>
      <w:r w:rsidR="00802505">
        <w:rPr>
          <w:rFonts w:ascii="Arial" w:hAnsi="Arial" w:cs="Arial"/>
        </w:rPr>
        <w:t xml:space="preserve">increased </w:t>
      </w:r>
      <w:r w:rsidR="00511F43">
        <w:rPr>
          <w:rFonts w:ascii="Arial" w:hAnsi="Arial" w:cs="Arial"/>
        </w:rPr>
        <w:t>271% (75–688%; 95% CL), 223% (42–635%; 95% CL), and 526% (176–1319%; 95% CL)</w:t>
      </w:r>
      <w:r w:rsidR="00802505">
        <w:rPr>
          <w:rFonts w:ascii="Arial" w:hAnsi="Arial" w:cs="Arial"/>
        </w:rPr>
        <w:t xml:space="preserve"> more than the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 groups</w:t>
      </w:r>
      <w:r w:rsidR="00511F43">
        <w:rPr>
          <w:rFonts w:ascii="Arial" w:hAnsi="Arial" w:cs="Arial"/>
        </w:rPr>
        <w:t>, respectively,</w:t>
      </w:r>
      <w:r w:rsidR="00802505">
        <w:rPr>
          <w:rFonts w:ascii="Arial" w:hAnsi="Arial" w:cs="Arial"/>
        </w:rPr>
        <w:t xml:space="preserve"> from blood sample 3 to 4. </w:t>
      </w:r>
      <w:r w:rsidR="00511F43">
        <w:rPr>
          <w:rFonts w:ascii="Arial" w:hAnsi="Arial" w:cs="Arial"/>
        </w:rPr>
        <w:t xml:space="preserve">Bass NLR in the </w:t>
      </w:r>
      <w:proofErr w:type="spellStart"/>
      <w:r w:rsidR="00511F43">
        <w:rPr>
          <w:rFonts w:ascii="Arial" w:hAnsi="Arial" w:cs="Arial"/>
        </w:rPr>
        <w:t>PFPeA</w:t>
      </w:r>
      <w:proofErr w:type="spellEnd"/>
      <w:r w:rsidR="00511F43">
        <w:rPr>
          <w:rFonts w:ascii="Arial" w:hAnsi="Arial" w:cs="Arial"/>
        </w:rPr>
        <w:t xml:space="preserve"> high group increased 123% (-2–407%; 95% CL) compared to the control group from blood sample 3 to 4, although this was not statistically significant (Z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r w:rsidR="008B42F9">
        <w:rPr>
          <w:rFonts w:ascii="Arial" w:hAnsi="Arial" w:cs="Arial"/>
        </w:rPr>
        <w:t>At the end of the study</w:t>
      </w:r>
      <w:r w:rsidR="0056648E">
        <w:rPr>
          <w:rFonts w:ascii="Arial" w:hAnsi="Arial" w:cs="Arial"/>
        </w:rPr>
        <w:t>,</w:t>
      </w:r>
      <w:r w:rsidR="008B42F9">
        <w:rPr>
          <w:rFonts w:ascii="Arial" w:hAnsi="Arial" w:cs="Arial"/>
        </w:rPr>
        <w:t xml:space="preserve"> when the final blood sample was collected, </w:t>
      </w:r>
      <w:proofErr w:type="spellStart"/>
      <w:r w:rsidR="008B42F9">
        <w:rPr>
          <w:rFonts w:ascii="Arial" w:hAnsi="Arial" w:cs="Arial"/>
        </w:rPr>
        <w:t>PFPeA</w:t>
      </w:r>
      <w:proofErr w:type="spellEnd"/>
      <w:r w:rsidR="008B42F9">
        <w:rPr>
          <w:rFonts w:ascii="Arial" w:hAnsi="Arial" w:cs="Arial"/>
        </w:rPr>
        <w:t xml:space="preserve"> high bass NLR was significantly higher than the other four groups (all </w:t>
      </w:r>
      <w:r w:rsidR="008B42F9">
        <w:rPr>
          <w:rFonts w:ascii="Arial" w:hAnsi="Arial" w:cs="Arial"/>
          <w:i/>
          <w:iCs/>
        </w:rPr>
        <w:t xml:space="preserve">p </w:t>
      </w:r>
      <w:r w:rsidR="008B42F9">
        <w:rPr>
          <w:rFonts w:ascii="Arial" w:hAnsi="Arial" w:cs="Arial"/>
        </w:rPr>
        <w:t>&lt; 0.001; Figure 4).</w:t>
      </w:r>
    </w:p>
    <w:p w14:paraId="549D6A89" w14:textId="77777777"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4859D24B"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erfluoropentanoic acid</w:t>
      </w:r>
      <w:r>
        <w:rPr>
          <w:rFonts w:ascii="Arial" w:eastAsia="Times New Roman" w:hAnsi="Arial" w:cs="Arial"/>
          <w:i/>
          <w:iCs/>
          <w:color w:val="000000"/>
          <w:kern w:val="0"/>
          <w14:ligatures w14:val="none"/>
        </w:rPr>
        <w:t>, not cadmium, triggered bass stress</w:t>
      </w:r>
    </w:p>
    <w:p w14:paraId="04E2165E" w14:textId="5BBEA241" w:rsidR="009D0723" w:rsidRDefault="003E7284" w:rsidP="00D8586B">
      <w:pPr>
        <w:spacing w:line="480" w:lineRule="auto"/>
        <w:ind w:firstLine="720"/>
        <w:rPr>
          <w:rFonts w:ascii="Arial" w:eastAsia="Times New Roman" w:hAnsi="Arial" w:cs="Arial"/>
          <w:color w:val="000000"/>
          <w:kern w:val="0"/>
          <w14:ligatures w14:val="none"/>
        </w:rPr>
      </w:pPr>
      <w:commentRangeStart w:id="14"/>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w:t>
      </w:r>
      <w:commentRangeEnd w:id="14"/>
      <w:r w:rsidR="00FB27A1">
        <w:rPr>
          <w:rStyle w:val="CommentReference"/>
        </w:rPr>
        <w:commentReference w:id="14"/>
      </w:r>
      <w:r w:rsidRPr="003E7284">
        <w:rPr>
          <w:rFonts w:ascii="Arial" w:eastAsia="Times New Roman" w:hAnsi="Arial" w:cs="Arial"/>
          <w:color w:val="000000"/>
          <w:kern w:val="0"/>
          <w14:ligatures w14:val="none"/>
        </w:rPr>
        <w:t xml:space="preserve">,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and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Largemouth Bass before and after a </w:t>
      </w:r>
      <w:r w:rsidR="006D31C5">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increase in</w:t>
      </w:r>
      <w:r>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salinity</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AE1B47">
        <w:rPr>
          <w:rFonts w:ascii="Arial" w:eastAsia="Times New Roman" w:hAnsi="Arial" w:cs="Arial"/>
          <w:color w:val="000000"/>
          <w:kern w:val="0"/>
          <w14:ligatures w14:val="none"/>
        </w:rPr>
        <w:t>Our</w:t>
      </w:r>
      <w:r w:rsidR="00207381">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results</w:t>
      </w:r>
      <w:r w:rsidR="00AE1B47">
        <w:rPr>
          <w:rFonts w:ascii="Arial" w:eastAsia="Times New Roman" w:hAnsi="Arial" w:cs="Arial"/>
          <w:color w:val="000000"/>
          <w:kern w:val="0"/>
          <w14:ligatures w14:val="none"/>
        </w:rPr>
        <w:t xml:space="preserve"> indicate</w:t>
      </w:r>
      <w:r w:rsidR="00207381">
        <w:rPr>
          <w:rFonts w:ascii="Arial" w:eastAsia="Times New Roman" w:hAnsi="Arial" w:cs="Arial"/>
          <w:color w:val="000000"/>
          <w:kern w:val="0"/>
          <w14:ligatures w14:val="none"/>
        </w:rPr>
        <w:t>d that</w:t>
      </w:r>
      <w:r w:rsidR="00D31E11">
        <w:rPr>
          <w:rFonts w:ascii="Arial" w:eastAsia="Times New Roman" w:hAnsi="Arial" w:cs="Arial"/>
          <w:color w:val="000000"/>
          <w:kern w:val="0"/>
          <w14:ligatures w14:val="none"/>
        </w:rPr>
        <w:t xml:space="preserve"> the control,</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and </w:t>
      </w:r>
      <w:r w:rsidR="00AE1B47">
        <w:rPr>
          <w:rFonts w:ascii="Arial" w:eastAsia="Times New Roman" w:hAnsi="Arial" w:cs="Arial"/>
          <w:color w:val="000000"/>
          <w:kern w:val="0"/>
          <w14:ligatures w14:val="none"/>
        </w:rPr>
        <w:t>high</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cadmium,</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low</w:t>
      </w:r>
      <w:r w:rsidR="00AE1B47">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 groups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 in</w:t>
      </w:r>
      <w:r w:rsidR="001A7A49">
        <w:rPr>
          <w:rFonts w:ascii="Arial" w:eastAsia="Times New Roman" w:hAnsi="Arial" w:cs="Arial"/>
          <w:color w:val="000000"/>
          <w:kern w:val="0"/>
          <w14:ligatures w14:val="none"/>
        </w:rPr>
        <w:t xml:space="preserve"> </w:t>
      </w:r>
      <w:r w:rsidR="00B24DA3">
        <w:rPr>
          <w:rFonts w:ascii="Arial" w:eastAsia="Times New Roman" w:hAnsi="Arial" w:cs="Arial"/>
          <w:color w:val="000000"/>
          <w:kern w:val="0"/>
          <w14:ligatures w14:val="none"/>
        </w:rPr>
        <w:t xml:space="preserve">the </w:t>
      </w:r>
      <w:r w:rsidR="00AE1B47">
        <w:rPr>
          <w:rFonts w:ascii="Arial" w:eastAsia="Times New Roman" w:hAnsi="Arial" w:cs="Arial"/>
          <w:color w:val="000000"/>
          <w:kern w:val="0"/>
          <w14:ligatures w14:val="none"/>
        </w:rPr>
        <w:t>bass</w:t>
      </w:r>
      <w:r w:rsidR="001A7A49">
        <w:rPr>
          <w:rFonts w:ascii="Arial" w:eastAsia="Times New Roman" w:hAnsi="Arial" w:cs="Arial"/>
          <w:color w:val="000000"/>
          <w:kern w:val="0"/>
          <w14:ligatures w14:val="none"/>
        </w:rPr>
        <w:t xml:space="preserve">. We hypothesized that all toxins would increase </w:t>
      </w:r>
      <w:r w:rsidR="00AE1B47">
        <w:rPr>
          <w:rFonts w:ascii="Arial" w:eastAsia="Times New Roman" w:hAnsi="Arial" w:cs="Arial"/>
          <w:color w:val="000000"/>
          <w:kern w:val="0"/>
          <w14:ligatures w14:val="none"/>
        </w:rPr>
        <w:t>the</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bass's</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NLR,</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with</w:t>
      </w:r>
      <w:r w:rsidR="001A7A49">
        <w:rPr>
          <w:rFonts w:ascii="Arial" w:eastAsia="Times New Roman" w:hAnsi="Arial" w:cs="Arial"/>
          <w:color w:val="000000"/>
          <w:kern w:val="0"/>
          <w14:ligatures w14:val="none"/>
        </w:rPr>
        <w:t xml:space="preserve"> higher</w:t>
      </w:r>
      <w:r w:rsidR="00D31E1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doses </w:t>
      </w:r>
      <w:r w:rsidR="00AE1B47">
        <w:rPr>
          <w:rFonts w:ascii="Arial" w:eastAsia="Times New Roman" w:hAnsi="Arial" w:cs="Arial"/>
          <w:color w:val="000000"/>
          <w:kern w:val="0"/>
          <w14:ligatures w14:val="none"/>
        </w:rPr>
        <w:t>leading</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to</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great</w:t>
      </w:r>
      <w:r w:rsidR="001A7A49">
        <w:rPr>
          <w:rFonts w:ascii="Arial" w:eastAsia="Times New Roman" w:hAnsi="Arial" w:cs="Arial"/>
          <w:color w:val="000000"/>
          <w:kern w:val="0"/>
          <w14:ligatures w14:val="none"/>
        </w:rPr>
        <w:t>er stress levels</w:t>
      </w:r>
      <w:r w:rsidR="00D31E11">
        <w:rPr>
          <w:rFonts w:ascii="Arial" w:eastAsia="Times New Roman" w:hAnsi="Arial" w:cs="Arial"/>
          <w:color w:val="000000"/>
          <w:kern w:val="0"/>
          <w14:ligatures w14:val="none"/>
        </w:rPr>
        <w:t>, while the control group</w:t>
      </w:r>
      <w:r w:rsidR="00AE1B47">
        <w:rPr>
          <w:rFonts w:ascii="Arial" w:eastAsia="Times New Roman" w:hAnsi="Arial" w:cs="Arial"/>
          <w:color w:val="000000"/>
          <w:kern w:val="0"/>
          <w14:ligatures w14:val="none"/>
        </w:rPr>
        <w:t>’s</w:t>
      </w:r>
      <w:r w:rsidR="00D31E11">
        <w:rPr>
          <w:rFonts w:ascii="Arial" w:eastAsia="Times New Roman" w:hAnsi="Arial" w:cs="Arial"/>
          <w:color w:val="000000"/>
          <w:kern w:val="0"/>
          <w14:ligatures w14:val="none"/>
        </w:rPr>
        <w:t xml:space="preserve"> NLR would remain cons</w:t>
      </w:r>
      <w:r w:rsidR="00AE1B47">
        <w:rPr>
          <w:rFonts w:ascii="Arial" w:eastAsia="Times New Roman" w:hAnsi="Arial" w:cs="Arial"/>
          <w:color w:val="000000"/>
          <w:kern w:val="0"/>
          <w14:ligatures w14:val="none"/>
        </w:rPr>
        <w:t>iste</w:t>
      </w:r>
      <w:r w:rsidR="00D31E11">
        <w:rPr>
          <w:rFonts w:ascii="Arial" w:eastAsia="Times New Roman" w:hAnsi="Arial" w:cs="Arial"/>
          <w:color w:val="000000"/>
          <w:kern w:val="0"/>
          <w14:ligatures w14:val="none"/>
        </w:rPr>
        <w:t>ntly low</w:t>
      </w:r>
      <w:r w:rsidR="001A7A49">
        <w:rPr>
          <w:rFonts w:ascii="Arial" w:eastAsia="Times New Roman" w:hAnsi="Arial" w:cs="Arial"/>
          <w:color w:val="000000"/>
          <w:kern w:val="0"/>
          <w14:ligatures w14:val="none"/>
        </w:rPr>
        <w:t>. However, all bass NLR</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remained relatively </w:t>
      </w:r>
      <w:r w:rsidR="00D31E11">
        <w:rPr>
          <w:rFonts w:ascii="Arial" w:eastAsia="Times New Roman" w:hAnsi="Arial" w:cs="Arial"/>
          <w:color w:val="000000"/>
          <w:kern w:val="0"/>
          <w14:ligatures w14:val="none"/>
        </w:rPr>
        <w:t>low</w:t>
      </w:r>
      <w:r w:rsidR="00AE1B47">
        <w:rPr>
          <w:rFonts w:ascii="Arial" w:eastAsia="Times New Roman" w:hAnsi="Arial" w:cs="Arial"/>
          <w:color w:val="000000"/>
          <w:kern w:val="0"/>
          <w14:ligatures w14:val="none"/>
        </w:rPr>
        <w:t>,</w:t>
      </w:r>
      <w:r w:rsidR="001A7A49">
        <w:rPr>
          <w:rFonts w:ascii="Arial" w:eastAsia="Times New Roman" w:hAnsi="Arial" w:cs="Arial"/>
          <w:color w:val="000000"/>
          <w:kern w:val="0"/>
          <w14:ligatures w14:val="none"/>
        </w:rPr>
        <w:t xml:space="preserve"> except </w:t>
      </w:r>
      <w:r w:rsidR="00AE1B47">
        <w:rPr>
          <w:rFonts w:ascii="Arial" w:eastAsia="Times New Roman" w:hAnsi="Arial" w:cs="Arial"/>
          <w:color w:val="000000"/>
          <w:kern w:val="0"/>
          <w14:ligatures w14:val="none"/>
        </w:rPr>
        <w:t>those</w:t>
      </w:r>
      <w:r w:rsidR="001A7A49">
        <w:rPr>
          <w:rFonts w:ascii="Arial" w:eastAsia="Times New Roman" w:hAnsi="Arial" w:cs="Arial"/>
          <w:color w:val="000000"/>
          <w:kern w:val="0"/>
          <w14:ligatures w14:val="none"/>
        </w:rPr>
        <w:t xml:space="preserve"> in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group</w:t>
      </w:r>
      <w:r w:rsidR="00AE1B47">
        <w:rPr>
          <w:rFonts w:ascii="Arial" w:eastAsia="Times New Roman" w:hAnsi="Arial" w:cs="Arial"/>
          <w:color w:val="000000"/>
          <w:kern w:val="0"/>
          <w14:ligatures w14:val="none"/>
        </w:rPr>
        <w:t>, which</w:t>
      </w:r>
      <w:r w:rsidR="001A7A49">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lastRenderedPageBreak/>
        <w:t>exhibit</w:t>
      </w:r>
      <w:r w:rsidR="00D31E11">
        <w:rPr>
          <w:rFonts w:ascii="Arial" w:eastAsia="Times New Roman" w:hAnsi="Arial" w:cs="Arial"/>
          <w:color w:val="000000"/>
          <w:kern w:val="0"/>
          <w14:ligatures w14:val="none"/>
        </w:rPr>
        <w:t>ed</w:t>
      </w:r>
      <w:r w:rsidR="001A7A49">
        <w:rPr>
          <w:rFonts w:ascii="Arial" w:eastAsia="Times New Roman" w:hAnsi="Arial" w:cs="Arial"/>
          <w:color w:val="000000"/>
          <w:kern w:val="0"/>
          <w14:ligatures w14:val="none"/>
        </w:rPr>
        <w:t xml:space="preserve"> a significant stress response to the toxin. </w:t>
      </w:r>
      <w:r w:rsidR="00AE1B47">
        <w:rPr>
          <w:rFonts w:ascii="Arial" w:eastAsia="Times New Roman" w:hAnsi="Arial" w:cs="Arial"/>
          <w:color w:val="000000"/>
          <w:kern w:val="0"/>
          <w14:ligatures w14:val="none"/>
        </w:rPr>
        <w:t>After introduc</w:t>
      </w:r>
      <w:r w:rsidR="001A7A49">
        <w:rPr>
          <w:rFonts w:ascii="Arial" w:eastAsia="Times New Roman" w:hAnsi="Arial" w:cs="Arial"/>
          <w:color w:val="000000"/>
          <w:kern w:val="0"/>
          <w14:ligatures w14:val="none"/>
        </w:rPr>
        <w:t>ing the environmental stressor, we hypothesized that stress</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in all five groups would continuously </w:t>
      </w:r>
      <w:r w:rsidR="00AE1B47">
        <w:rPr>
          <w:rFonts w:ascii="Arial" w:eastAsia="Times New Roman" w:hAnsi="Arial" w:cs="Arial"/>
          <w:color w:val="000000"/>
          <w:kern w:val="0"/>
          <w14:ligatures w14:val="none"/>
        </w:rPr>
        <w:t>ri</w:t>
      </w:r>
      <w:r w:rsidR="001A7A49">
        <w:rPr>
          <w:rFonts w:ascii="Arial" w:eastAsia="Times New Roman" w:hAnsi="Arial" w:cs="Arial"/>
          <w:color w:val="000000"/>
          <w:kern w:val="0"/>
          <w14:ligatures w14:val="none"/>
        </w:rPr>
        <w:t xml:space="preserve">se until the </w:t>
      </w:r>
      <w:r w:rsidR="00AE1B47">
        <w:rPr>
          <w:rFonts w:ascii="Arial" w:eastAsia="Times New Roman" w:hAnsi="Arial" w:cs="Arial"/>
          <w:color w:val="000000"/>
          <w:kern w:val="0"/>
          <w14:ligatures w14:val="none"/>
        </w:rPr>
        <w:t>study</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concluded</w:t>
      </w:r>
      <w:r w:rsidR="001A7A49">
        <w:rPr>
          <w:rFonts w:ascii="Arial" w:eastAsia="Times New Roman" w:hAnsi="Arial" w:cs="Arial"/>
          <w:color w:val="000000"/>
          <w:kern w:val="0"/>
          <w14:ligatures w14:val="none"/>
        </w:rPr>
        <w:t xml:space="preserve">. Instead, only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w:t>
      </w:r>
      <w:r w:rsidR="00AE1B47">
        <w:rPr>
          <w:rFonts w:ascii="Arial" w:eastAsia="Times New Roman" w:hAnsi="Arial" w:cs="Arial"/>
          <w:color w:val="000000"/>
          <w:kern w:val="0"/>
          <w14:ligatures w14:val="none"/>
        </w:rPr>
        <w:t>group</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display</w:t>
      </w:r>
      <w:r w:rsidR="001A7A49">
        <w:rPr>
          <w:rFonts w:ascii="Arial" w:eastAsia="Times New Roman" w:hAnsi="Arial" w:cs="Arial"/>
          <w:color w:val="000000"/>
          <w:kern w:val="0"/>
          <w14:ligatures w14:val="none"/>
        </w:rPr>
        <w:t xml:space="preserve">ed a continuous stress response, while the </w:t>
      </w:r>
      <w:r w:rsidR="00AE1B47">
        <w:rPr>
          <w:rFonts w:ascii="Arial" w:eastAsia="Times New Roman" w:hAnsi="Arial" w:cs="Arial"/>
          <w:color w:val="000000"/>
          <w:kern w:val="0"/>
          <w14:ligatures w14:val="none"/>
        </w:rPr>
        <w:t xml:space="preserve">NLR of the </w:t>
      </w:r>
      <w:r w:rsidR="001A7A49">
        <w:rPr>
          <w:rFonts w:ascii="Arial" w:eastAsia="Times New Roman" w:hAnsi="Arial" w:cs="Arial"/>
          <w:color w:val="000000"/>
          <w:kern w:val="0"/>
          <w14:ligatures w14:val="none"/>
        </w:rPr>
        <w:t xml:space="preserve">other four groups </w:t>
      </w:r>
      <w:r w:rsidR="00AE1B47">
        <w:rPr>
          <w:rFonts w:ascii="Arial" w:eastAsia="Times New Roman" w:hAnsi="Arial" w:cs="Arial"/>
          <w:color w:val="000000"/>
          <w:kern w:val="0"/>
          <w14:ligatures w14:val="none"/>
        </w:rPr>
        <w:t>returned</w:t>
      </w:r>
      <w:r w:rsidR="001A7A49">
        <w:rPr>
          <w:rFonts w:ascii="Arial" w:eastAsia="Times New Roman" w:hAnsi="Arial" w:cs="Arial"/>
          <w:color w:val="000000"/>
          <w:kern w:val="0"/>
          <w14:ligatures w14:val="none"/>
        </w:rPr>
        <w:t xml:space="preserve"> to </w:t>
      </w:r>
      <w:r w:rsidR="00D31E11">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levels</w:t>
      </w:r>
      <w:r w:rsidR="00AE1B47">
        <w:rPr>
          <w:rFonts w:ascii="Arial" w:eastAsia="Times New Roman" w:hAnsi="Arial" w:cs="Arial"/>
          <w:color w:val="000000"/>
          <w:kern w:val="0"/>
          <w14:ligatures w14:val="none"/>
        </w:rPr>
        <w:t xml:space="preserve"> following the initial increase in stress after the salinity introduction</w:t>
      </w:r>
      <w:r w:rsidR="001A7A49">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7777777" w:rsidR="00D8586B" w:rsidRDefault="00D8586B" w:rsidP="00D8586B">
      <w:pPr>
        <w:spacing w:line="480" w:lineRule="auto"/>
        <w:ind w:firstLine="720"/>
        <w:rPr>
          <w:rFonts w:ascii="Arial" w:eastAsia="Times New Roman" w:hAnsi="Arial" w:cs="Arial"/>
          <w:color w:val="000000"/>
          <w:kern w:val="0"/>
          <w14:ligatures w14:val="none"/>
        </w:rPr>
      </w:pPr>
    </w:p>
    <w:p w14:paraId="7C6141C1" w14:textId="25C02733"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4.2. Biotic and abiotic variable consistency</w:t>
      </w:r>
    </w:p>
    <w:p w14:paraId="48FEBCF8" w14:textId="1992DE78" w:rsidR="009A25A6" w:rsidRDefault="009A25A6" w:rsidP="00207381">
      <w:pPr>
        <w:spacing w:line="480" w:lineRule="auto"/>
        <w:ind w:firstLine="720"/>
        <w:rPr>
          <w:rFonts w:ascii="Arial" w:eastAsia="Times New Roman" w:hAnsi="Arial" w:cs="Arial"/>
          <w:color w:val="000000"/>
          <w:kern w:val="0"/>
          <w14:ligatures w14:val="none"/>
        </w:rPr>
      </w:pPr>
      <w:commentRangeStart w:id="15"/>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commentRangeEnd w:id="15"/>
      <w:r w:rsidR="007C1291">
        <w:rPr>
          <w:rStyle w:val="CommentReference"/>
        </w:rPr>
        <w:commentReference w:id="15"/>
      </w:r>
      <w:r>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w:t>
      </w:r>
      <w:r w:rsidR="001B0B3B">
        <w:rPr>
          <w:rFonts w:ascii="Arial" w:eastAsia="Times New Roman" w:hAnsi="Arial" w:cs="Arial"/>
          <w:color w:val="000000"/>
          <w:kern w:val="0"/>
          <w14:ligatures w14:val="none"/>
        </w:rPr>
        <w:t>implemented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measure</w:t>
      </w:r>
      <w:r w:rsidRPr="003E7284">
        <w:rPr>
          <w:rFonts w:ascii="Arial" w:eastAsia="Times New Roman" w:hAnsi="Arial" w:cs="Arial"/>
          <w:color w:val="000000"/>
          <w:kern w:val="0"/>
          <w14:ligatures w14:val="none"/>
        </w:rPr>
        <w:t xml:space="preserve">s to ensure consistency and mitigate confounding variables. </w:t>
      </w:r>
      <w:r w:rsidR="001B0B3B">
        <w:rPr>
          <w:rFonts w:ascii="Arial" w:eastAsia="Times New Roman" w:hAnsi="Arial" w:cs="Arial"/>
          <w:color w:val="000000"/>
          <w:kern w:val="0"/>
          <w14:ligatures w14:val="none"/>
        </w:rPr>
        <w:t xml:space="preserve">For </w:t>
      </w:r>
      <w:r w:rsidR="005032D7">
        <w:rPr>
          <w:rFonts w:ascii="Arial" w:eastAsia="Times New Roman" w:hAnsi="Arial" w:cs="Arial"/>
          <w:color w:val="000000"/>
          <w:kern w:val="0"/>
          <w14:ligatures w14:val="none"/>
        </w:rPr>
        <w:t>instanc</w:t>
      </w:r>
      <w:r w:rsidR="001B0B3B">
        <w:rPr>
          <w:rFonts w:ascii="Arial" w:eastAsia="Times New Roman" w:hAnsi="Arial" w:cs="Arial"/>
          <w:color w:val="000000"/>
          <w:kern w:val="0"/>
          <w14:ligatures w14:val="none"/>
        </w:rPr>
        <w:t>e, we</w:t>
      </w:r>
      <w:r w:rsidRPr="003E7284">
        <w:rPr>
          <w:rFonts w:ascii="Arial" w:eastAsia="Times New Roman" w:hAnsi="Arial" w:cs="Arial"/>
          <w:color w:val="000000"/>
          <w:kern w:val="0"/>
          <w14:ligatures w14:val="none"/>
        </w:rPr>
        <w:t xml:space="preserve"> intentionally selected </w:t>
      </w:r>
      <w:r w:rsidR="001B0B3B">
        <w:rPr>
          <w:rFonts w:ascii="Arial" w:eastAsia="Times New Roman" w:hAnsi="Arial" w:cs="Arial"/>
          <w:color w:val="000000"/>
          <w:kern w:val="0"/>
          <w14:ligatures w14:val="none"/>
        </w:rPr>
        <w:t>bass of similar size</w:t>
      </w:r>
      <w:r w:rsidRPr="003E7284">
        <w:rPr>
          <w:rFonts w:ascii="Arial" w:eastAsia="Times New Roman" w:hAnsi="Arial" w:cs="Arial"/>
          <w:color w:val="000000"/>
          <w:kern w:val="0"/>
          <w14:ligatures w14:val="none"/>
        </w:rPr>
        <w:t>s</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as w</w:t>
      </w:r>
      <w:r w:rsidRPr="003E7284">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believed</w:t>
      </w:r>
      <w:r w:rsidRPr="003E7284">
        <w:rPr>
          <w:rFonts w:ascii="Arial" w:eastAsia="Times New Roman" w:hAnsi="Arial" w:cs="Arial"/>
          <w:color w:val="000000"/>
          <w:kern w:val="0"/>
          <w14:ligatures w14:val="none"/>
        </w:rPr>
        <w:t xml:space="preserve"> that </w:t>
      </w:r>
      <w:r w:rsidR="005032D7">
        <w:rPr>
          <w:rFonts w:ascii="Arial" w:eastAsia="Times New Roman" w:hAnsi="Arial" w:cs="Arial"/>
          <w:color w:val="000000"/>
          <w:kern w:val="0"/>
          <w14:ligatures w14:val="none"/>
        </w:rPr>
        <w:t>reduc</w:t>
      </w:r>
      <w:r w:rsidR="001B0B3B">
        <w:rPr>
          <w:rFonts w:ascii="Arial" w:eastAsia="Times New Roman" w:hAnsi="Arial" w:cs="Arial"/>
          <w:color w:val="000000"/>
          <w:kern w:val="0"/>
          <w14:ligatures w14:val="none"/>
        </w:rPr>
        <w:t>ing</w:t>
      </w:r>
      <w:r w:rsidRPr="003E7284">
        <w:rPr>
          <w:rFonts w:ascii="Arial" w:eastAsia="Times New Roman" w:hAnsi="Arial" w:cs="Arial"/>
          <w:color w:val="000000"/>
          <w:kern w:val="0"/>
          <w14:ligatures w14:val="none"/>
        </w:rPr>
        <w:t xml:space="preserve"> size variation was </w:t>
      </w:r>
      <w:r w:rsidR="005032D7">
        <w:rPr>
          <w:rFonts w:ascii="Arial" w:eastAsia="Times New Roman" w:hAnsi="Arial" w:cs="Arial"/>
          <w:color w:val="000000"/>
          <w:kern w:val="0"/>
          <w14:ligatures w14:val="none"/>
        </w:rPr>
        <w:t>cruc</w:t>
      </w:r>
      <w:r w:rsidR="001B0B3B">
        <w:rPr>
          <w:rFonts w:ascii="Arial" w:eastAsia="Times New Roman" w:hAnsi="Arial" w:cs="Arial"/>
          <w:color w:val="000000"/>
          <w:kern w:val="0"/>
          <w14:ligatures w14:val="none"/>
        </w:rPr>
        <w:t>ial for this experiment</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Research</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ha</w:t>
      </w:r>
      <w:r w:rsidRPr="003E7284">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shown</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 xml:space="preserve">positively correlate with vertebrate body size (M. Jaafar et al., 2016; Downs et al., 2020; </w:t>
      </w:r>
      <w:proofErr w:type="spellStart"/>
      <w:r w:rsidRPr="003E7284">
        <w:rPr>
          <w:rFonts w:ascii="Arial" w:eastAsia="Times New Roman" w:hAnsi="Arial" w:cs="Arial"/>
          <w:color w:val="000000"/>
          <w:kern w:val="0"/>
          <w14:ligatures w14:val="none"/>
        </w:rPr>
        <w:t>Naidenko</w:t>
      </w:r>
      <w:proofErr w:type="spellEnd"/>
      <w:r w:rsidRPr="003E7284">
        <w:rPr>
          <w:rFonts w:ascii="Arial" w:eastAsia="Times New Roman" w:hAnsi="Arial" w:cs="Arial"/>
          <w:color w:val="000000"/>
          <w:kern w:val="0"/>
          <w14:ligatures w14:val="none"/>
        </w:rPr>
        <w:t xml:space="preserve"> &amp; </w:t>
      </w:r>
      <w:proofErr w:type="spellStart"/>
      <w:r w:rsidRPr="003E7284">
        <w:rPr>
          <w:rFonts w:ascii="Arial" w:eastAsia="Times New Roman" w:hAnsi="Arial" w:cs="Arial"/>
          <w:color w:val="000000"/>
          <w:kern w:val="0"/>
          <w14:ligatures w14:val="none"/>
        </w:rPr>
        <w:t>Alshinetskiy</w:t>
      </w:r>
      <w:proofErr w:type="spellEnd"/>
      <w:r w:rsidRPr="003E7284">
        <w:rPr>
          <w:rFonts w:ascii="Arial" w:eastAsia="Times New Roman" w:hAnsi="Arial" w:cs="Arial"/>
          <w:color w:val="000000"/>
          <w:kern w:val="0"/>
          <w14:ligatures w14:val="none"/>
        </w:rPr>
        <w:t xml:space="preserve">, 2020). </w:t>
      </w:r>
      <w:r w:rsidR="005032D7">
        <w:rPr>
          <w:rFonts w:ascii="Arial" w:eastAsia="Times New Roman" w:hAnsi="Arial" w:cs="Arial"/>
          <w:color w:val="000000"/>
          <w:kern w:val="0"/>
          <w14:ligatures w14:val="none"/>
        </w:rPr>
        <w:t>Additionally,</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 </w:t>
      </w:r>
      <w:r w:rsidR="005032D7">
        <w:rPr>
          <w:rFonts w:ascii="Arial" w:eastAsia="Times New Roman" w:hAnsi="Arial" w:cs="Arial"/>
          <w:color w:val="000000"/>
          <w:kern w:val="0"/>
          <w14:ligatures w14:val="none"/>
        </w:rPr>
        <w:t>since</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could</w:t>
      </w:r>
      <w:r w:rsidR="001B0B3B">
        <w:rPr>
          <w:rFonts w:ascii="Arial" w:eastAsia="Times New Roman" w:hAnsi="Arial" w:cs="Arial"/>
          <w:color w:val="000000"/>
          <w:kern w:val="0"/>
          <w14:ligatures w14:val="none"/>
        </w:rPr>
        <w:t xml:space="preserve"> lead to</w:t>
      </w:r>
      <w:r w:rsidRPr="003E7284">
        <w:rPr>
          <w:rFonts w:ascii="Arial" w:eastAsia="Times New Roman" w:hAnsi="Arial" w:cs="Arial"/>
          <w:color w:val="000000"/>
          <w:kern w:val="0"/>
          <w14:ligatures w14:val="none"/>
        </w:rPr>
        <w:t xml:space="preserve"> variations in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 xml:space="preserve">es in leukocyte circulation (Song et al., 2024; Xie et al., 2024).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w:t>
      </w:r>
      <w:r w:rsidR="005032D7">
        <w:rPr>
          <w:rFonts w:ascii="Arial" w:eastAsia="Times New Roman" w:hAnsi="Arial" w:cs="Arial"/>
          <w:color w:val="000000"/>
          <w:kern w:val="0"/>
          <w14:ligatures w14:val="none"/>
        </w:rPr>
        <w:t xml:space="preserve">that were </w:t>
      </w:r>
      <w:r w:rsidRPr="003E7284">
        <w:rPr>
          <w:rFonts w:ascii="Arial" w:eastAsia="Times New Roman" w:hAnsi="Arial" w:cs="Arial"/>
          <w:color w:val="000000"/>
          <w:kern w:val="0"/>
          <w14:ligatures w14:val="none"/>
        </w:rPr>
        <w:t>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which</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001B0B3B">
        <w:rPr>
          <w:rFonts w:ascii="Arial" w:eastAsia="Times New Roman" w:hAnsi="Arial" w:cs="Arial"/>
          <w:color w:val="000000"/>
          <w:kern w:val="0"/>
          <w14:ligatures w14:val="none"/>
        </w:rPr>
        <w:t>the</w:t>
      </w:r>
      <w:r w:rsidR="006D31C5">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relative weight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of the bass</w:t>
      </w:r>
      <w:r w:rsidR="005032D7">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Lastly</w:t>
      </w:r>
      <w:r w:rsidR="006D31C5">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the </w:t>
      </w:r>
      <w:r w:rsidR="006D31C5">
        <w:rPr>
          <w:rFonts w:ascii="Arial" w:eastAsia="Times New Roman" w:hAnsi="Arial" w:cs="Arial"/>
          <w:color w:val="000000"/>
          <w:kern w:val="0"/>
          <w14:ligatures w14:val="none"/>
        </w:rPr>
        <w:t>w</w:t>
      </w:r>
      <w:r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tanks </w:t>
      </w:r>
      <w:r w:rsidR="005032D7">
        <w:rPr>
          <w:rFonts w:ascii="Arial" w:eastAsia="Times New Roman" w:hAnsi="Arial" w:cs="Arial"/>
          <w:color w:val="000000"/>
          <w:kern w:val="0"/>
          <w14:ligatures w14:val="none"/>
        </w:rPr>
        <w:t>display</w:t>
      </w:r>
      <w:r>
        <w:rPr>
          <w:rFonts w:ascii="Arial" w:eastAsia="Times New Roman" w:hAnsi="Arial" w:cs="Arial"/>
          <w:color w:val="000000"/>
          <w:kern w:val="0"/>
          <w14:ligatures w14:val="none"/>
        </w:rPr>
        <w:t>ed minimal</w:t>
      </w:r>
      <w:r w:rsidR="001B0B3B">
        <w:rPr>
          <w:rFonts w:ascii="Arial" w:eastAsia="Times New Roman" w:hAnsi="Arial" w:cs="Arial"/>
          <w:color w:val="000000"/>
          <w:kern w:val="0"/>
          <w14:ligatures w14:val="none"/>
        </w:rPr>
        <w:t xml:space="preserve"> variation</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Maintaining consistent</w:t>
      </w:r>
      <w:r w:rsidRPr="003E7284">
        <w:rPr>
          <w:rFonts w:ascii="Arial" w:eastAsia="Times New Roman" w:hAnsi="Arial" w:cs="Arial"/>
          <w:color w:val="000000"/>
          <w:kern w:val="0"/>
          <w14:ligatures w14:val="none"/>
        </w:rPr>
        <w:t xml:space="preserve"> water quality </w:t>
      </w:r>
      <w:r>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Pr="003E7284">
        <w:rPr>
          <w:rFonts w:ascii="Arial" w:eastAsia="Times New Roman" w:hAnsi="Arial" w:cs="Arial"/>
          <w:color w:val="000000"/>
          <w:kern w:val="0"/>
          <w14:ligatures w14:val="none"/>
        </w:rPr>
        <w:t xml:space="preserve"> water conditions </w:t>
      </w:r>
      <w:r w:rsidR="00642F95">
        <w:rPr>
          <w:rFonts w:ascii="Arial" w:eastAsia="Times New Roman" w:hAnsi="Arial" w:cs="Arial"/>
          <w:color w:val="000000"/>
          <w:kern w:val="0"/>
          <w14:ligatures w14:val="none"/>
        </w:rPr>
        <w:t>may</w:t>
      </w:r>
      <w:r>
        <w:rPr>
          <w:rFonts w:ascii="Arial" w:eastAsia="Times New Roman" w:hAnsi="Arial" w:cs="Arial"/>
          <w:color w:val="000000"/>
          <w:kern w:val="0"/>
          <w14:ligatures w14:val="none"/>
        </w:rPr>
        <w:t xml:space="preserve"> also</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the prevalence of various circulating leukocytes in fish species (Corrêa et al., 2017; Shahjahan et al., 2018; </w:t>
      </w:r>
      <w:proofErr w:type="spellStart"/>
      <w:r w:rsidRPr="003E7284">
        <w:rPr>
          <w:rFonts w:ascii="Arial" w:eastAsia="Times New Roman" w:hAnsi="Arial" w:cs="Arial"/>
          <w:color w:val="000000"/>
          <w:kern w:val="0"/>
          <w14:ligatures w14:val="none"/>
        </w:rPr>
        <w:t>Hertika</w:t>
      </w:r>
      <w:proofErr w:type="spellEnd"/>
      <w:r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7D07DD5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commentRangeStart w:id="16"/>
      <w:r>
        <w:rPr>
          <w:rFonts w:ascii="Arial" w:hAnsi="Arial" w:cs="Arial"/>
          <w:i/>
          <w:iCs/>
        </w:rPr>
        <w:t xml:space="preserve">Blood samples 1 versus </w:t>
      </w:r>
      <w:commentRangeEnd w:id="16"/>
      <w:r>
        <w:rPr>
          <w:rFonts w:ascii="Arial" w:hAnsi="Arial" w:cs="Arial"/>
          <w:i/>
          <w:iCs/>
        </w:rPr>
        <w:t>2</w:t>
      </w:r>
      <w:r>
        <w:rPr>
          <w:rStyle w:val="CommentReference"/>
        </w:rPr>
        <w:commentReference w:id="16"/>
      </w:r>
    </w:p>
    <w:p w14:paraId="564D1AD4" w14:textId="44CF02EE" w:rsidR="003E7284" w:rsidRDefault="003E7284" w:rsidP="004B6151">
      <w:pPr>
        <w:spacing w:line="480" w:lineRule="auto"/>
        <w:ind w:firstLine="720"/>
        <w:rPr>
          <w:rFonts w:ascii="Arial" w:eastAsia="Times New Roman" w:hAnsi="Arial" w:cs="Arial"/>
          <w:color w:val="000000"/>
          <w:kern w:val="0"/>
          <w14:ligatures w14:val="none"/>
        </w:rPr>
      </w:pPr>
      <w:commentRangeStart w:id="17"/>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commentRangeEnd w:id="17"/>
      <w:r w:rsidR="007C1291">
        <w:rPr>
          <w:rStyle w:val="CommentReference"/>
        </w:rPr>
        <w:commentReference w:id="17"/>
      </w:r>
      <w:r w:rsidRPr="003E7284">
        <w:rPr>
          <w:rFonts w:ascii="Arial" w:eastAsia="Times New Roman" w:hAnsi="Arial" w:cs="Arial"/>
          <w:color w:val="000000"/>
          <w:kern w:val="0"/>
          <w14:ligatures w14:val="none"/>
        </w:rPr>
        <w:t xml:space="preserve">insights </w:t>
      </w:r>
      <w:r w:rsidR="009D0723">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to the relationship between toxins </w:t>
      </w:r>
      <w:r w:rsidR="009D0723">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stress in freshwater fish</w:t>
      </w:r>
      <w:r w:rsidR="009D0723">
        <w:rPr>
          <w:rFonts w:ascii="Arial" w:eastAsia="Times New Roman" w:hAnsi="Arial" w:cs="Arial"/>
          <w:color w:val="000000"/>
          <w:kern w:val="0"/>
          <w14:ligatures w14:val="none"/>
        </w:rPr>
        <w:t>es</w:t>
      </w:r>
      <w:r w:rsidR="005032D7">
        <w:rPr>
          <w:rFonts w:ascii="Arial" w:eastAsia="Times New Roman" w:hAnsi="Arial" w:cs="Arial"/>
          <w:color w:val="000000"/>
          <w:kern w:val="0"/>
          <w14:ligatures w14:val="none"/>
        </w:rPr>
        <w:t xml:space="preserve"> and further identifies the response variable, NLR, as a robust proxy for </w:t>
      </w:r>
      <w:r w:rsidR="00B24DA3">
        <w:rPr>
          <w:rFonts w:ascii="Arial" w:eastAsia="Times New Roman" w:hAnsi="Arial" w:cs="Arial"/>
          <w:color w:val="000000"/>
          <w:kern w:val="0"/>
          <w14:ligatures w14:val="none"/>
        </w:rPr>
        <w:t>animal stress</w:t>
      </w:r>
      <w:r w:rsidR="005032D7">
        <w:rPr>
          <w:rFonts w:ascii="Arial" w:eastAsia="Times New Roman" w:hAnsi="Arial" w:cs="Arial"/>
          <w:color w:val="000000"/>
          <w:kern w:val="0"/>
          <w14:ligatures w14:val="none"/>
        </w:rPr>
        <w:t xml:space="preserve"> (Davis et al., 2008; Goessling et al., 2015)</w:t>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642F95">
        <w:rPr>
          <w:rFonts w:ascii="Arial" w:eastAsia="Times New Roman" w:hAnsi="Arial" w:cs="Arial"/>
          <w:color w:val="000000"/>
          <w:kern w:val="0"/>
          <w14:ligatures w14:val="none"/>
        </w:rPr>
        <w:t>. In contrast,</w:t>
      </w:r>
      <w:r w:rsidR="00F57B95">
        <w:rPr>
          <w:rFonts w:ascii="Arial" w:eastAsia="Times New Roman" w:hAnsi="Arial" w:cs="Arial"/>
          <w:color w:val="000000"/>
          <w:kern w:val="0"/>
          <w14:ligatures w14:val="none"/>
        </w:rPr>
        <w:t xml:space="preserve"> the other groups</w:t>
      </w:r>
      <w:r w:rsidR="00C77121">
        <w:rPr>
          <w:rFonts w:ascii="Arial" w:eastAsia="Times New Roman" w:hAnsi="Arial" w:cs="Arial"/>
          <w:color w:val="000000"/>
          <w:kern w:val="0"/>
          <w14:ligatures w14:val="none"/>
        </w:rPr>
        <w:t xml:space="preserve">—cadmium 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relatively low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cadmium groups were an order of magnitude greater than </w:t>
      </w:r>
      <w:r w:rsidR="004B6151">
        <w:rPr>
          <w:rFonts w:ascii="Arial" w:eastAsia="Times New Roman" w:hAnsi="Arial" w:cs="Arial"/>
          <w:color w:val="000000"/>
          <w:kern w:val="0"/>
          <w14:ligatures w14:val="none"/>
        </w:rPr>
        <w:t xml:space="preserve">the </w:t>
      </w:r>
      <w:r w:rsidR="003A5F48">
        <w:rPr>
          <w:rFonts w:ascii="Arial" w:eastAsia="Times New Roman" w:hAnsi="Arial" w:cs="Arial"/>
          <w:color w:val="000000"/>
          <w:kern w:val="0"/>
          <w14:ligatures w14:val="none"/>
        </w:rPr>
        <w:t xml:space="preserve">doses currently detected in natural systems. We </w:t>
      </w:r>
      <w:r w:rsidR="004B6151">
        <w:rPr>
          <w:rFonts w:ascii="Arial" w:eastAsia="Times New Roman" w:hAnsi="Arial" w:cs="Arial"/>
          <w:color w:val="000000"/>
          <w:kern w:val="0"/>
          <w14:ligatures w14:val="none"/>
        </w:rPr>
        <w:t>us</w:t>
      </w:r>
      <w:r w:rsidR="003A5F48">
        <w:rPr>
          <w:rFonts w:ascii="Arial" w:eastAsia="Times New Roman" w:hAnsi="Arial" w:cs="Arial"/>
          <w:color w:val="000000"/>
          <w:kern w:val="0"/>
          <w14:ligatures w14:val="none"/>
        </w:rPr>
        <w:t>ed an order-of-magnitude dosing scale in our controlled setting because this</w:t>
      </w:r>
      <w:r w:rsidR="00C77121">
        <w:rPr>
          <w:rFonts w:ascii="Arial" w:eastAsia="Times New Roman" w:hAnsi="Arial" w:cs="Arial"/>
          <w:color w:val="000000"/>
          <w:kern w:val="0"/>
          <w14:ligatures w14:val="none"/>
        </w:rPr>
        <w:t xml:space="preserve"> methodology</w:t>
      </w:r>
      <w:r w:rsidR="003A5F48">
        <w:rPr>
          <w:rFonts w:ascii="Arial" w:eastAsia="Times New Roman" w:hAnsi="Arial" w:cs="Arial"/>
          <w:color w:val="000000"/>
          <w:kern w:val="0"/>
          <w14:ligatures w14:val="none"/>
        </w:rPr>
        <w:t xml:space="preserve"> is 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r w:rsidR="00C77121">
        <w:rPr>
          <w:rFonts w:ascii="Arial" w:eastAsia="Times New Roman" w:hAnsi="Arial" w:cs="Arial"/>
          <w:color w:val="000000"/>
          <w:kern w:val="0"/>
          <w14:ligatures w14:val="none"/>
        </w:rPr>
        <w:t>N</w:t>
      </w:r>
      <w:r w:rsidR="004B6151">
        <w:rPr>
          <w:rFonts w:ascii="Arial" w:eastAsia="Times New Roman" w:hAnsi="Arial" w:cs="Arial"/>
          <w:color w:val="000000"/>
          <w:kern w:val="0"/>
          <w14:ligatures w14:val="none"/>
        </w:rPr>
        <w:t>ever</w:t>
      </w:r>
      <w:r w:rsidR="00C77121">
        <w:rPr>
          <w:rFonts w:ascii="Arial" w:eastAsia="Times New Roman" w:hAnsi="Arial" w:cs="Arial"/>
          <w:color w:val="000000"/>
          <w:kern w:val="0"/>
          <w14:ligatures w14:val="none"/>
        </w:rPr>
        <w:t xml:space="preserve">theless, our findings support previous studies indicating that PFAS can elevate stress levels in fishes. For instance, Schumann et al. (2022) </w:t>
      </w:r>
      <w:r w:rsidR="004B6151">
        <w:rPr>
          <w:rFonts w:ascii="Arial" w:eastAsia="Times New Roman" w:hAnsi="Arial" w:cs="Arial"/>
          <w:color w:val="000000"/>
          <w:kern w:val="0"/>
          <w14:ligatures w14:val="none"/>
        </w:rPr>
        <w:t>show</w:t>
      </w:r>
      <w:r w:rsidR="00C77121">
        <w:rPr>
          <w:rFonts w:ascii="Arial" w:eastAsia="Times New Roman" w:hAnsi="Arial" w:cs="Arial"/>
          <w:color w:val="000000"/>
          <w:kern w:val="0"/>
          <w14:ligatures w14:val="none"/>
        </w:rPr>
        <w:t xml:space="preserve">ed that freshwater lotic systems with higher PFAS exposure rates were linked to increased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ly, the potential for PFAS to influence stress may p</w:t>
      </w:r>
      <w:r w:rsidR="004B6151">
        <w:rPr>
          <w:rFonts w:ascii="Arial" w:eastAsia="Times New Roman" w:hAnsi="Arial" w:cs="Arial"/>
          <w:color w:val="000000"/>
          <w:kern w:val="0"/>
          <w14:ligatures w14:val="none"/>
        </w:rPr>
        <w:t>ose</w:t>
      </w:r>
      <w:r w:rsidR="00C77121">
        <w:rPr>
          <w:rFonts w:ascii="Arial" w:eastAsia="Times New Roman" w:hAnsi="Arial" w:cs="Arial"/>
          <w:color w:val="000000"/>
          <w:kern w:val="0"/>
          <w14:ligatures w14:val="none"/>
        </w:rPr>
        <w:t xml:space="preserve"> a s</w:t>
      </w:r>
      <w:r w:rsidR="004B6151">
        <w:rPr>
          <w:rFonts w:ascii="Arial" w:eastAsia="Times New Roman" w:hAnsi="Arial" w:cs="Arial"/>
          <w:color w:val="000000"/>
          <w:kern w:val="0"/>
          <w14:ligatures w14:val="none"/>
        </w:rPr>
        <w:t>ignificant</w:t>
      </w:r>
      <w:r w:rsidR="00C77121">
        <w:rPr>
          <w:rFonts w:ascii="Arial" w:eastAsia="Times New Roman" w:hAnsi="Arial" w:cs="Arial"/>
          <w:color w:val="000000"/>
          <w:kern w:val="0"/>
          <w14:ligatures w14:val="none"/>
        </w:rPr>
        <w:t xml:space="preserve"> challenge for fisheries conservation and management, considering that chronic stress can lead to reduced growth and reproduction rates and </w:t>
      </w:r>
      <w:r w:rsidR="001C65FA">
        <w:rPr>
          <w:rFonts w:ascii="Arial" w:eastAsia="Times New Roman" w:hAnsi="Arial" w:cs="Arial"/>
          <w:color w:val="000000"/>
          <w:kern w:val="0"/>
          <w14:ligatures w14:val="none"/>
        </w:rPr>
        <w:t>increased</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(Pankhurst &amp; Van der Kraak, 1997; Schreck, 2010</w:t>
      </w:r>
      <w:r w:rsidR="00C77121">
        <w:rPr>
          <w:rFonts w:ascii="Arial" w:eastAsia="Times New Roman" w:hAnsi="Arial" w:cs="Arial"/>
          <w:color w:val="000000"/>
          <w:kern w:val="0"/>
          <w14:ligatures w14:val="none"/>
        </w:rPr>
        <w:t>).</w:t>
      </w:r>
    </w:p>
    <w:p w14:paraId="17C61FA3" w14:textId="36112C58" w:rsidR="002A1E95" w:rsidRDefault="00D0262C" w:rsidP="002A1E95">
      <w:pPr>
        <w:spacing w:line="480" w:lineRule="auto"/>
        <w:ind w:firstLine="720"/>
        <w:rPr>
          <w:rFonts w:ascii="Arial" w:eastAsia="Times New Roman" w:hAnsi="Arial" w:cs="Arial"/>
          <w:color w:val="000000"/>
          <w:kern w:val="0"/>
          <w14:ligatures w14:val="none"/>
        </w:rPr>
      </w:pPr>
      <w:commentRangeStart w:id="18"/>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w:t>
      </w:r>
      <w:commentRangeEnd w:id="18"/>
      <w:r w:rsidR="007C1291">
        <w:rPr>
          <w:rStyle w:val="CommentReference"/>
        </w:rPr>
        <w:commentReference w:id="18"/>
      </w:r>
      <w:r>
        <w:rPr>
          <w:rFonts w:ascii="Arial" w:eastAsia="Times New Roman" w:hAnsi="Arial" w:cs="Arial"/>
          <w:color w:val="000000"/>
          <w:kern w:val="0"/>
          <w14:ligatures w14:val="none"/>
        </w:rPr>
        <w:t>,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cadmium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a cadmium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cadmium exposure and fish leukocytes</w:t>
      </w:r>
      <w:r w:rsidR="00642F95">
        <w:rPr>
          <w:rFonts w:ascii="Arial" w:eastAsia="Times New Roman" w:hAnsi="Arial" w:cs="Arial"/>
          <w:color w:val="000000"/>
          <w:kern w:val="0"/>
          <w14:ligatures w14:val="none"/>
        </w:rPr>
        <w:t xml:space="preserve"> due to study duration</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7549CF" w:rsidRPr="003E7284">
        <w:rPr>
          <w:rFonts w:ascii="Arial" w:eastAsia="Times New Roman" w:hAnsi="Arial" w:cs="Arial"/>
          <w:color w:val="000000"/>
          <w:kern w:val="0"/>
          <w14:ligatures w14:val="none"/>
        </w:rPr>
        <w:t xml:space="preserve">cadmium exposure </w:t>
      </w:r>
      <w:r w:rsidR="007549CF">
        <w:rPr>
          <w:rFonts w:ascii="Arial" w:eastAsia="Times New Roman" w:hAnsi="Arial" w:cs="Arial"/>
          <w:color w:val="000000"/>
          <w:kern w:val="0"/>
          <w14:ligatures w14:val="none"/>
        </w:rPr>
        <w:t xml:space="preserve">has been shown to </w:t>
      </w:r>
      <w:r w:rsidR="001C65FA">
        <w:rPr>
          <w:rFonts w:ascii="Arial" w:eastAsia="Times New Roman" w:hAnsi="Arial" w:cs="Arial"/>
          <w:color w:val="000000"/>
          <w:kern w:val="0"/>
          <w14:ligatures w14:val="none"/>
        </w:rPr>
        <w:t>negativ</w:t>
      </w:r>
      <w:r w:rsidR="002A1E95">
        <w:rPr>
          <w:rFonts w:ascii="Arial" w:eastAsia="Times New Roman" w:hAnsi="Arial" w:cs="Arial"/>
          <w:color w:val="000000"/>
          <w:kern w:val="0"/>
          <w14:ligatures w14:val="none"/>
        </w:rPr>
        <w:t>ely</w:t>
      </w:r>
      <w:r w:rsidR="007549CF"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impa</w:t>
      </w:r>
      <w:r w:rsidR="002A1E95">
        <w:rPr>
          <w:rFonts w:ascii="Arial" w:eastAsia="Times New Roman" w:hAnsi="Arial" w:cs="Arial"/>
          <w:color w:val="000000"/>
          <w:kern w:val="0"/>
          <w14:ligatures w14:val="none"/>
        </w:rPr>
        <w:t>ct</w:t>
      </w:r>
      <w:r w:rsidR="007549CF" w:rsidRPr="003E7284">
        <w:rPr>
          <w:rFonts w:ascii="Arial" w:eastAsia="Times New Roman" w:hAnsi="Arial" w:cs="Arial"/>
          <w:color w:val="000000"/>
          <w:kern w:val="0"/>
          <w14:ligatures w14:val="none"/>
        </w:rPr>
        <w:t xml:space="preserve"> fish over </w:t>
      </w:r>
      <w:r w:rsidR="007549CF">
        <w:rPr>
          <w:rFonts w:ascii="Arial" w:eastAsia="Times New Roman" w:hAnsi="Arial" w:cs="Arial"/>
          <w:color w:val="000000"/>
          <w:kern w:val="0"/>
          <w14:ligatures w14:val="none"/>
        </w:rPr>
        <w:lastRenderedPageBreak/>
        <w:t>extended</w:t>
      </w:r>
      <w:r w:rsidR="007549CF"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periods</w:t>
      </w:r>
      <w:r w:rsidR="007549CF" w:rsidRPr="003E7284">
        <w:rPr>
          <w:rFonts w:ascii="Arial" w:eastAsia="Times New Roman" w:hAnsi="Arial" w:cs="Arial"/>
          <w:color w:val="000000"/>
          <w:kern w:val="0"/>
          <w14:ligatures w14:val="none"/>
        </w:rPr>
        <w:t xml:space="preserve"> (Li et al., 2018)</w:t>
      </w:r>
      <w:r w:rsidR="007549CF">
        <w:rPr>
          <w:rFonts w:ascii="Arial" w:eastAsia="Times New Roman" w:hAnsi="Arial" w:cs="Arial"/>
          <w:color w:val="000000"/>
          <w:kern w:val="0"/>
          <w14:ligatures w14:val="none"/>
        </w:rPr>
        <w:t xml:space="preserve">, and </w:t>
      </w:r>
      <w:r w:rsidR="003E7284" w:rsidRPr="003E7284">
        <w:rPr>
          <w:rFonts w:ascii="Arial" w:eastAsia="Times New Roman" w:hAnsi="Arial" w:cs="Arial"/>
          <w:color w:val="000000"/>
          <w:kern w:val="0"/>
          <w14:ligatures w14:val="none"/>
        </w:rPr>
        <w:t xml:space="preserve">other heavy metals </w:t>
      </w:r>
      <w:r w:rsidR="00642F95">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621C62">
        <w:rPr>
          <w:rFonts w:ascii="Arial" w:eastAsia="Times New Roman" w:hAnsi="Arial" w:cs="Arial"/>
          <w:color w:val="000000"/>
          <w:kern w:val="0"/>
          <w14:ligatures w14:val="none"/>
        </w:rPr>
        <w:t xml:space="preserve">significantly </w:t>
      </w:r>
      <w:r w:rsidR="001C65FA">
        <w:rPr>
          <w:rFonts w:ascii="Arial" w:eastAsia="Times New Roman" w:hAnsi="Arial" w:cs="Arial"/>
          <w:color w:val="000000"/>
          <w:kern w:val="0"/>
          <w14:ligatures w14:val="none"/>
        </w:rPr>
        <w:t>affe</w:t>
      </w:r>
      <w:r w:rsidR="007549CF">
        <w:rPr>
          <w:rFonts w:ascii="Arial" w:eastAsia="Times New Roman" w:hAnsi="Arial" w:cs="Arial"/>
          <w:color w:val="000000"/>
          <w:kern w:val="0"/>
          <w14:ligatures w14:val="none"/>
        </w:rPr>
        <w:t>ct</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the</w:t>
      </w:r>
      <w:r w:rsidR="003E7284" w:rsidRPr="003E7284">
        <w:rPr>
          <w:rFonts w:ascii="Arial" w:eastAsia="Times New Roman" w:hAnsi="Arial" w:cs="Arial"/>
          <w:color w:val="000000"/>
          <w:kern w:val="0"/>
          <w14:ligatures w14:val="none"/>
        </w:rPr>
        <w:t xml:space="preserve"> hematological parameters </w:t>
      </w:r>
      <w:r w:rsidR="002A1E95">
        <w:rPr>
          <w:rFonts w:ascii="Arial" w:eastAsia="Times New Roman" w:hAnsi="Arial" w:cs="Arial"/>
          <w:color w:val="000000"/>
          <w:kern w:val="0"/>
          <w14:ligatures w14:val="none"/>
        </w:rPr>
        <w:t>of fish</w:t>
      </w:r>
      <w:r w:rsidR="00642F95">
        <w:rPr>
          <w:rFonts w:ascii="Arial" w:eastAsia="Times New Roman" w:hAnsi="Arial" w:cs="Arial"/>
          <w:color w:val="000000"/>
          <w:kern w:val="0"/>
          <w14:ligatures w14:val="none"/>
        </w:rPr>
        <w:t xml:space="preserve"> species</w:t>
      </w:r>
      <w:r w:rsidR="002A1E95">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over time </w:t>
      </w:r>
      <w:r w:rsidR="003E7284" w:rsidRPr="003E7284">
        <w:rPr>
          <w:rFonts w:ascii="Arial" w:eastAsia="Times New Roman" w:hAnsi="Arial" w:cs="Arial"/>
          <w:color w:val="000000"/>
          <w:kern w:val="0"/>
          <w14:ligatures w14:val="none"/>
        </w:rPr>
        <w:t>(</w:t>
      </w:r>
      <w:proofErr w:type="spellStart"/>
      <w:r w:rsidR="003E7284" w:rsidRPr="003E7284">
        <w:rPr>
          <w:rFonts w:ascii="Arial" w:eastAsia="Times New Roman" w:hAnsi="Arial" w:cs="Arial"/>
          <w:color w:val="000000"/>
          <w:kern w:val="0"/>
          <w14:ligatures w14:val="none"/>
        </w:rPr>
        <w:t>Seriani</w:t>
      </w:r>
      <w:proofErr w:type="spellEnd"/>
      <w:r w:rsidR="003E7284" w:rsidRPr="003E7284">
        <w:rPr>
          <w:rFonts w:ascii="Arial" w:eastAsia="Times New Roman" w:hAnsi="Arial" w:cs="Arial"/>
          <w:color w:val="000000"/>
          <w:kern w:val="0"/>
          <w14:ligatures w14:val="none"/>
        </w:rPr>
        <w:t xml:space="preserve"> et al., 2015). Gill and Pant (1985)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at 0.63 and 0.84 mg/L cadmium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stress responses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be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 using an NLR approach</w:t>
      </w:r>
      <w:r w:rsidR="002A1E95">
        <w:rPr>
          <w:rFonts w:ascii="Arial" w:eastAsia="Times New Roman" w:hAnsi="Arial" w:cs="Arial"/>
          <w:color w:val="000000"/>
          <w:kern w:val="0"/>
          <w14:ligatures w14:val="none"/>
        </w:rPr>
        <w:t xml:space="preserve">, particularly </w:t>
      </w:r>
      <w:r w:rsidR="001C65FA">
        <w:rPr>
          <w:rFonts w:ascii="Arial" w:eastAsia="Times New Roman" w:hAnsi="Arial" w:cs="Arial"/>
          <w:color w:val="000000"/>
          <w:kern w:val="0"/>
          <w14:ligatures w14:val="none"/>
        </w:rPr>
        <w:t>given</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 xml:space="preserve">the duration of our study. Over </w:t>
      </w:r>
      <w:r w:rsidR="001C65FA">
        <w:rPr>
          <w:rFonts w:ascii="Arial" w:eastAsia="Times New Roman" w:hAnsi="Arial" w:cs="Arial"/>
          <w:color w:val="000000"/>
          <w:kern w:val="0"/>
          <w14:ligatures w14:val="none"/>
        </w:rPr>
        <w:t>the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course</w:t>
      </w:r>
      <w:r w:rsidR="002A1E95">
        <w:rPr>
          <w:rFonts w:ascii="Arial" w:eastAsia="Times New Roman" w:hAnsi="Arial" w:cs="Arial"/>
          <w:color w:val="000000"/>
          <w:kern w:val="0"/>
          <w14:ligatures w14:val="none"/>
        </w:rPr>
        <w:t xml:space="preserve"> of 22 days, we </w:t>
      </w:r>
      <w:r w:rsidR="00642F95">
        <w:rPr>
          <w:rFonts w:ascii="Arial" w:eastAsia="Times New Roman" w:hAnsi="Arial" w:cs="Arial"/>
          <w:color w:val="000000"/>
          <w:kern w:val="0"/>
          <w14:ligatures w14:val="none"/>
        </w:rPr>
        <w:t>are</w:t>
      </w:r>
      <w:r w:rsidR="001C65FA">
        <w:rPr>
          <w:rFonts w:ascii="Arial" w:eastAsia="Times New Roman" w:hAnsi="Arial" w:cs="Arial"/>
          <w:color w:val="000000"/>
          <w:kern w:val="0"/>
          <w14:ligatures w14:val="none"/>
        </w:rPr>
        <w:t xml:space="preserve"> unable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assess</w:t>
      </w:r>
      <w:r w:rsidRPr="003E7284">
        <w:rPr>
          <w:rFonts w:ascii="Arial" w:eastAsia="Times New Roman" w:hAnsi="Arial" w:cs="Arial"/>
          <w:color w:val="000000"/>
          <w:kern w:val="0"/>
          <w14:ligatures w14:val="none"/>
        </w:rPr>
        <w:t xml:space="preserve"> the effects of long-term </w:t>
      </w:r>
      <w:r w:rsidR="007549CF">
        <w:rPr>
          <w:rFonts w:ascii="Arial" w:eastAsia="Times New Roman" w:hAnsi="Arial" w:cs="Arial"/>
          <w:color w:val="000000"/>
          <w:kern w:val="0"/>
          <w14:ligatures w14:val="none"/>
        </w:rPr>
        <w:t xml:space="preserve">cadmium or </w:t>
      </w:r>
      <w:proofErr w:type="spellStart"/>
      <w:r w:rsidR="007549CF">
        <w:rPr>
          <w:rFonts w:ascii="Arial" w:eastAsia="Times New Roman" w:hAnsi="Arial" w:cs="Arial"/>
          <w:color w:val="000000"/>
          <w:kern w:val="0"/>
          <w14:ligatures w14:val="none"/>
        </w:rPr>
        <w:t>PFPeA</w:t>
      </w:r>
      <w:proofErr w:type="spellEnd"/>
      <w:r w:rsidR="007549CF">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cadmium on </w:t>
      </w:r>
      <w:r w:rsidR="002A1E95">
        <w:rPr>
          <w:rFonts w:ascii="Arial" w:eastAsia="Times New Roman" w:hAnsi="Arial" w:cs="Arial"/>
          <w:color w:val="000000"/>
          <w:kern w:val="0"/>
          <w14:ligatures w14:val="none"/>
        </w:rPr>
        <w:t xml:space="preserve">fish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In polluted aquatic ecosystems, influenced by factors such as industrial activity and agricultural runoff, cadmium concentrations can be </w:t>
      </w:r>
      <w:r w:rsidR="001C65FA">
        <w:rPr>
          <w:rFonts w:ascii="Arial" w:eastAsia="Times New Roman" w:hAnsi="Arial" w:cs="Arial"/>
          <w:color w:val="000000"/>
          <w:kern w:val="0"/>
          <w14:ligatures w14:val="none"/>
        </w:rPr>
        <w:t>extreme</w:t>
      </w:r>
      <w:r w:rsidR="002A1E95">
        <w:rPr>
          <w:rFonts w:ascii="Arial" w:eastAsia="Times New Roman" w:hAnsi="Arial" w:cs="Arial"/>
          <w:color w:val="000000"/>
          <w:kern w:val="0"/>
          <w14:ligatures w14:val="none"/>
        </w:rPr>
        <w:t xml:space="preserve">ly </w:t>
      </w:r>
      <w:r w:rsidR="001C65FA">
        <w:rPr>
          <w:rFonts w:ascii="Arial" w:eastAsia="Times New Roman" w:hAnsi="Arial" w:cs="Arial"/>
          <w:color w:val="000000"/>
          <w:kern w:val="0"/>
          <w14:ligatures w14:val="none"/>
        </w:rPr>
        <w:t>harmfu</w:t>
      </w:r>
      <w:r w:rsidR="002A1E95">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1FA0191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commentRangeStart w:id="19"/>
      <w:r>
        <w:rPr>
          <w:rFonts w:ascii="Arial" w:hAnsi="Arial" w:cs="Arial"/>
          <w:i/>
          <w:iCs/>
        </w:rPr>
        <w:t>Blood samples 2 versus 3</w:t>
      </w:r>
      <w:commentRangeEnd w:id="19"/>
      <w:r>
        <w:rPr>
          <w:rStyle w:val="CommentReference"/>
        </w:rPr>
        <w:commentReference w:id="19"/>
      </w:r>
    </w:p>
    <w:p w14:paraId="7B06564B" w14:textId="1792091D" w:rsidR="007549CF" w:rsidRDefault="003E7284" w:rsidP="002A1E95">
      <w:pPr>
        <w:spacing w:line="480" w:lineRule="auto"/>
        <w:ind w:firstLine="720"/>
        <w:rPr>
          <w:rFonts w:ascii="Arial" w:eastAsia="Times New Roman" w:hAnsi="Arial" w:cs="Arial"/>
          <w:color w:val="000000"/>
          <w:kern w:val="0"/>
          <w14:ligatures w14:val="none"/>
        </w:rPr>
      </w:pPr>
      <w:commentRangeStart w:id="20"/>
      <w:r w:rsidRPr="003E7284">
        <w:rPr>
          <w:rFonts w:ascii="Arial" w:eastAsia="Times New Roman" w:hAnsi="Arial" w:cs="Arial"/>
          <w:color w:val="000000"/>
          <w:kern w:val="0"/>
          <w14:ligatures w14:val="none"/>
        </w:rPr>
        <w:t xml:space="preserve">Saltwater intrusion </w:t>
      </w:r>
      <w:commentRangeEnd w:id="20"/>
      <w:r w:rsidR="007C1291">
        <w:rPr>
          <w:rStyle w:val="CommentReference"/>
        </w:rPr>
        <w:commentReference w:id="20"/>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104F83">
        <w:rPr>
          <w:rFonts w:ascii="Arial" w:eastAsia="Times New Roman" w:hAnsi="Arial" w:cs="Arial"/>
          <w:color w:val="000000"/>
          <w:kern w:val="0"/>
          <w14:ligatures w14:val="none"/>
        </w:rPr>
        <w:t>significant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(Cao et al., 2021),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 xml:space="preserve">when combined with other stressors </w:t>
      </w:r>
      <w:r w:rsidRPr="003E7284">
        <w:rPr>
          <w:rFonts w:ascii="Arial" w:eastAsia="Times New Roman" w:hAnsi="Arial" w:cs="Arial"/>
          <w:color w:val="000000"/>
          <w:kern w:val="0"/>
          <w14:ligatures w14:val="none"/>
        </w:rPr>
        <w:t xml:space="preserve">(Velasco et al., 2018). To simulate saltwater intrusion and </w:t>
      </w:r>
      <w:r w:rsidR="00104F83">
        <w:rPr>
          <w:rFonts w:ascii="Arial" w:eastAsia="Times New Roman" w:hAnsi="Arial" w:cs="Arial"/>
          <w:color w:val="000000"/>
          <w:kern w:val="0"/>
          <w14:ligatures w14:val="none"/>
        </w:rPr>
        <w:t>investigat</w:t>
      </w:r>
      <w:r w:rsidR="009A25A6">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the interactions between saltwater and xenobiotic substances, we </w:t>
      </w:r>
      <w:r w:rsidR="007549CF">
        <w:rPr>
          <w:rFonts w:ascii="Arial" w:eastAsia="Times New Roman" w:hAnsi="Arial" w:cs="Arial"/>
          <w:color w:val="000000"/>
          <w:kern w:val="0"/>
          <w14:ligatures w14:val="none"/>
        </w:rPr>
        <w:t>introduc</w:t>
      </w:r>
      <w:r w:rsidRPr="003E7284">
        <w:rPr>
          <w:rFonts w:ascii="Arial" w:eastAsia="Times New Roman" w:hAnsi="Arial" w:cs="Arial"/>
          <w:color w:val="000000"/>
          <w:kern w:val="0"/>
          <w14:ligatures w14:val="none"/>
        </w:rPr>
        <w:t xml:space="preserve">ed salt to induce a stress response, </w:t>
      </w:r>
      <w:r w:rsidR="00104F83">
        <w:rPr>
          <w:rFonts w:ascii="Arial" w:eastAsia="Times New Roman" w:hAnsi="Arial" w:cs="Arial"/>
          <w:color w:val="000000"/>
          <w:kern w:val="0"/>
          <w14:ligatures w14:val="none"/>
        </w:rPr>
        <w:t>allow</w:t>
      </w:r>
      <w:r w:rsidRPr="003E7284">
        <w:rPr>
          <w:rFonts w:ascii="Arial" w:eastAsia="Times New Roman" w:hAnsi="Arial" w:cs="Arial"/>
          <w:color w:val="000000"/>
          <w:kern w:val="0"/>
          <w14:ligatures w14:val="none"/>
        </w:rPr>
        <w:t xml:space="preserve">ing us to analyze the </w:t>
      </w:r>
      <w:r w:rsidR="00FB27A1">
        <w:rPr>
          <w:rFonts w:ascii="Arial" w:eastAsia="Times New Roman" w:hAnsi="Arial" w:cs="Arial"/>
          <w:color w:val="000000"/>
          <w:kern w:val="0"/>
          <w14:ligatures w14:val="none"/>
        </w:rPr>
        <w:t xml:space="preserve">potential </w:t>
      </w:r>
      <w:r w:rsidRPr="003E7284">
        <w:rPr>
          <w:rFonts w:ascii="Arial" w:eastAsia="Times New Roman" w:hAnsi="Arial" w:cs="Arial"/>
          <w:color w:val="000000"/>
          <w:kern w:val="0"/>
          <w14:ligatures w14:val="none"/>
        </w:rPr>
        <w:t>effects of toxins</w:t>
      </w:r>
      <w:r w:rsidR="00F708FE">
        <w:rPr>
          <w:rFonts w:ascii="Arial" w:eastAsia="Times New Roman" w:hAnsi="Arial" w:cs="Arial"/>
          <w:color w:val="000000"/>
          <w:kern w:val="0"/>
          <w14:ligatures w14:val="none"/>
        </w:rPr>
        <w:t xml:space="preserve"> interacting with a</w:t>
      </w:r>
      <w:r w:rsidRPr="003E7284">
        <w:rPr>
          <w:rFonts w:ascii="Arial" w:eastAsia="Times New Roman" w:hAnsi="Arial" w:cs="Arial"/>
          <w:color w:val="000000"/>
          <w:kern w:val="0"/>
          <w14:ligatures w14:val="none"/>
        </w:rPr>
        <w:t xml:space="preserve"> natural </w:t>
      </w:r>
      <w:r w:rsidR="007549CF">
        <w:rPr>
          <w:rFonts w:ascii="Arial" w:eastAsia="Times New Roman" w:hAnsi="Arial" w:cs="Arial"/>
          <w:color w:val="000000"/>
          <w:kern w:val="0"/>
          <w14:ligatures w14:val="none"/>
        </w:rPr>
        <w:t>environmental stressor</w:t>
      </w:r>
      <w:r w:rsidRPr="003E7284">
        <w:rPr>
          <w:rFonts w:ascii="Arial" w:eastAsia="Times New Roman" w:hAnsi="Arial" w:cs="Arial"/>
          <w:color w:val="000000"/>
          <w:kern w:val="0"/>
          <w14:ligatures w14:val="none"/>
        </w:rPr>
        <w:t xml:space="preserve">. 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7549CF">
        <w:rPr>
          <w:rFonts w:ascii="Arial" w:eastAsia="Times New Roman" w:hAnsi="Arial" w:cs="Arial"/>
          <w:color w:val="000000"/>
          <w:kern w:val="0"/>
          <w14:ligatures w14:val="none"/>
        </w:rPr>
        <w:t>—from 0 to 5 ppt—</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 xml:space="preserve">ed a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 H</w:t>
      </w:r>
      <w:r w:rsidR="00F708FE">
        <w:rPr>
          <w:rFonts w:ascii="Arial" w:eastAsia="Times New Roman" w:hAnsi="Arial" w:cs="Arial"/>
          <w:color w:val="000000"/>
          <w:kern w:val="0"/>
          <w14:ligatures w14:val="none"/>
        </w:rPr>
        <w:t>owever,</w:t>
      </w:r>
      <w:r w:rsidRPr="003E7284">
        <w:rPr>
          <w:rFonts w:ascii="Arial" w:eastAsia="Times New Roman" w:hAnsi="Arial" w:cs="Arial"/>
          <w:color w:val="000000"/>
          <w:kern w:val="0"/>
          <w14:ligatures w14:val="none"/>
        </w:rPr>
        <w:t xml:space="preserve"> the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The </w:t>
      </w:r>
      <w:r w:rsidR="00104F83">
        <w:rPr>
          <w:rFonts w:ascii="Arial" w:eastAsia="Times New Roman" w:hAnsi="Arial" w:cs="Arial"/>
          <w:color w:val="000000"/>
          <w:kern w:val="0"/>
          <w14:ligatures w14:val="none"/>
        </w:rPr>
        <w:t xml:space="preserve">stress responses of the </w:t>
      </w:r>
      <w:r w:rsidR="00FB27A1">
        <w:rPr>
          <w:rFonts w:ascii="Arial" w:eastAsia="Times New Roman" w:hAnsi="Arial" w:cs="Arial"/>
          <w:color w:val="000000"/>
          <w:kern w:val="0"/>
          <w14:ligatures w14:val="none"/>
        </w:rPr>
        <w:t xml:space="preserve">cadmium low, cadmium high, </w:t>
      </w:r>
      <w:proofErr w:type="spellStart"/>
      <w:r w:rsidR="00FB27A1">
        <w:rPr>
          <w:rFonts w:ascii="Arial" w:eastAsia="Times New Roman" w:hAnsi="Arial" w:cs="Arial"/>
          <w:color w:val="000000"/>
          <w:kern w:val="0"/>
          <w14:ligatures w14:val="none"/>
        </w:rPr>
        <w:lastRenderedPageBreak/>
        <w:t>PFPeA</w:t>
      </w:r>
      <w:proofErr w:type="spellEnd"/>
      <w:r w:rsidR="00FB27A1">
        <w:rPr>
          <w:rFonts w:ascii="Arial" w:eastAsia="Times New Roman" w:hAnsi="Arial" w:cs="Arial"/>
          <w:color w:val="000000"/>
          <w:kern w:val="0"/>
          <w14:ligatures w14:val="none"/>
        </w:rPr>
        <w:t xml:space="preserve"> low, and control groups were all significantly greater than that of the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high group—the only group that had previously </w:t>
      </w:r>
      <w:r w:rsidR="00104F83">
        <w:rPr>
          <w:rFonts w:ascii="Arial" w:eastAsia="Times New Roman" w:hAnsi="Arial" w:cs="Arial"/>
          <w:color w:val="000000"/>
          <w:kern w:val="0"/>
          <w14:ligatures w14:val="none"/>
        </w:rPr>
        <w:t>shown</w:t>
      </w:r>
      <w:r w:rsidR="00FB27A1">
        <w:rPr>
          <w:rFonts w:ascii="Arial" w:eastAsia="Times New Roman" w:hAnsi="Arial" w:cs="Arial"/>
          <w:color w:val="000000"/>
          <w:kern w:val="0"/>
          <w14:ligatures w14:val="none"/>
        </w:rPr>
        <w:t xml:space="preserve"> a stress response. </w:t>
      </w:r>
      <w:commentRangeStart w:id="21"/>
      <w:r w:rsidR="007549CF">
        <w:rPr>
          <w:rFonts w:ascii="Arial" w:eastAsia="Times New Roman" w:hAnsi="Arial" w:cs="Arial"/>
          <w:color w:val="000000"/>
          <w:kern w:val="0"/>
          <w14:ligatures w14:val="none"/>
        </w:rPr>
        <w:t>DESCRIBE WHY</w:t>
      </w:r>
      <w:r w:rsidR="00FB27A1">
        <w:rPr>
          <w:rFonts w:ascii="Arial" w:eastAsia="Times New Roman" w:hAnsi="Arial" w:cs="Arial"/>
          <w:color w:val="000000"/>
          <w:kern w:val="0"/>
          <w14:ligatures w14:val="none"/>
        </w:rPr>
        <w:t xml:space="preserve"> HERE</w:t>
      </w:r>
      <w:commentRangeEnd w:id="21"/>
      <w:r w:rsidR="007C1291">
        <w:rPr>
          <w:rStyle w:val="CommentReference"/>
        </w:rPr>
        <w:commentReference w:id="21"/>
      </w:r>
      <w:r w:rsidR="00FB27A1">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p>
    <w:p w14:paraId="27D019C4" w14:textId="6C083537" w:rsidR="00D8586B" w:rsidRDefault="0041037D"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t>
      </w:r>
    </w:p>
    <w:p w14:paraId="31D992C3" w14:textId="004BEE93"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commentRangeStart w:id="22"/>
      <w:r>
        <w:rPr>
          <w:rFonts w:ascii="Arial" w:hAnsi="Arial" w:cs="Arial"/>
          <w:i/>
          <w:iCs/>
        </w:rPr>
        <w:t xml:space="preserve">Blood samples 3 versus </w:t>
      </w:r>
      <w:commentRangeEnd w:id="22"/>
      <w:r>
        <w:rPr>
          <w:rStyle w:val="CommentReference"/>
        </w:rPr>
        <w:commentReference w:id="22"/>
      </w:r>
      <w:r>
        <w:rPr>
          <w:rFonts w:ascii="Arial" w:hAnsi="Arial" w:cs="Arial"/>
          <w:i/>
          <w:iCs/>
        </w:rPr>
        <w:t>4</w:t>
      </w:r>
    </w:p>
    <w:p w14:paraId="5F888BF7" w14:textId="5FD8B6DD" w:rsidR="003E7284" w:rsidRDefault="007549CF" w:rsidP="00207381">
      <w:pPr>
        <w:spacing w:line="480" w:lineRule="auto"/>
        <w:ind w:firstLine="720"/>
        <w:rPr>
          <w:rFonts w:ascii="Arial" w:eastAsia="Times New Roman" w:hAnsi="Arial" w:cs="Arial"/>
          <w:color w:val="000000"/>
          <w:kern w:val="0"/>
          <w14:ligatures w14:val="none"/>
        </w:rPr>
      </w:pPr>
      <w:commentRangeStart w:id="23"/>
      <w:r>
        <w:rPr>
          <w:rFonts w:ascii="Arial" w:eastAsia="Times New Roman" w:hAnsi="Arial" w:cs="Arial"/>
          <w:color w:val="000000"/>
          <w:kern w:val="0"/>
          <w14:ligatures w14:val="none"/>
        </w:rPr>
        <w:t>Seven days after</w:t>
      </w:r>
      <w:r w:rsidR="003E7284" w:rsidRPr="003E7284">
        <w:rPr>
          <w:rFonts w:ascii="Arial" w:eastAsia="Times New Roman" w:hAnsi="Arial" w:cs="Arial"/>
          <w:color w:val="000000"/>
          <w:kern w:val="0"/>
          <w14:ligatures w14:val="none"/>
        </w:rPr>
        <w:t xml:space="preserve"> </w:t>
      </w:r>
      <w:commentRangeEnd w:id="23"/>
      <w:r w:rsidR="007C1291">
        <w:rPr>
          <w:rStyle w:val="CommentReference"/>
        </w:rPr>
        <w:commentReference w:id="23"/>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most </w:t>
      </w:r>
      <w:r>
        <w:rPr>
          <w:rFonts w:ascii="Arial" w:eastAsia="Times New Roman" w:hAnsi="Arial" w:cs="Arial"/>
          <w:color w:val="000000"/>
          <w:kern w:val="0"/>
          <w14:ligatures w14:val="none"/>
        </w:rPr>
        <w:t xml:space="preserve">bass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4348D0">
        <w:rPr>
          <w:rFonts w:ascii="Arial" w:eastAsia="Times New Roman" w:hAnsi="Arial" w:cs="Arial"/>
          <w:color w:val="000000"/>
          <w:kern w:val="0"/>
          <w14:ligatures w14:val="none"/>
        </w:rPr>
        <w:t>declined</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back to baseline levels</w:t>
      </w:r>
      <w:r w:rsidR="00104F83">
        <w:rPr>
          <w:rFonts w:ascii="Arial" w:eastAsia="Times New Roman" w:hAnsi="Arial" w:cs="Arial"/>
          <w:color w:val="000000"/>
          <w:kern w:val="0"/>
          <w14:ligatures w14:val="none"/>
        </w:rPr>
        <w:t>. H</w:t>
      </w:r>
      <w:r w:rsidR="004348D0">
        <w:rPr>
          <w:rFonts w:ascii="Arial" w:eastAsia="Times New Roman" w:hAnsi="Arial" w:cs="Arial"/>
          <w:color w:val="000000"/>
          <w:kern w:val="0"/>
          <w14:ligatures w14:val="none"/>
        </w:rPr>
        <w:t>owever</w:t>
      </w:r>
      <w:r w:rsidR="00104F83">
        <w:rPr>
          <w:rFonts w:ascii="Arial" w:eastAsia="Times New Roman" w:hAnsi="Arial" w:cs="Arial"/>
          <w:color w:val="000000"/>
          <w:kern w:val="0"/>
          <w14:ligatures w14:val="none"/>
        </w:rPr>
        <w:t>, as we anticipated</w:t>
      </w:r>
      <w:r w:rsidR="004348D0">
        <w:rPr>
          <w:rFonts w:ascii="Arial" w:eastAsia="Times New Roman" w:hAnsi="Arial" w:cs="Arial"/>
          <w:color w:val="000000"/>
          <w:kern w:val="0"/>
          <w14:ligatures w14:val="none"/>
        </w:rPr>
        <w:t xml:space="preserve">, the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high bass continued to </w:t>
      </w:r>
      <w:r w:rsidR="002F7ACA">
        <w:rPr>
          <w:rFonts w:ascii="Arial" w:eastAsia="Times New Roman" w:hAnsi="Arial" w:cs="Arial"/>
          <w:color w:val="000000"/>
          <w:kern w:val="0"/>
          <w14:ligatures w14:val="none"/>
        </w:rPr>
        <w:t>exhibit</w:t>
      </w:r>
      <w:r w:rsidR="004348D0">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elevat</w:t>
      </w:r>
      <w:r w:rsidR="004348D0">
        <w:rPr>
          <w:rFonts w:ascii="Arial" w:eastAsia="Times New Roman" w:hAnsi="Arial" w:cs="Arial"/>
          <w:color w:val="000000"/>
          <w:kern w:val="0"/>
          <w14:ligatures w14:val="none"/>
        </w:rPr>
        <w:t>ed stress</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The </w:t>
      </w:r>
      <w:r w:rsidR="002F7ACA">
        <w:rPr>
          <w:rFonts w:ascii="Arial" w:eastAsia="Times New Roman" w:hAnsi="Arial" w:cs="Arial"/>
          <w:color w:val="000000"/>
          <w:kern w:val="0"/>
          <w14:ligatures w14:val="none"/>
        </w:rPr>
        <w:t>ongoing</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8D357E" w:rsidRPr="003E7284">
        <w:rPr>
          <w:rFonts w:ascii="Arial" w:eastAsia="Times New Roman" w:hAnsi="Arial" w:cs="Arial"/>
          <w:color w:val="000000"/>
          <w:kern w:val="0"/>
          <w14:ligatures w14:val="none"/>
        </w:rPr>
        <w:t xml:space="preserve">can potentially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possibly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1C65FA" w:rsidRPr="001C65FA">
        <w:rPr>
          <w:rFonts w:ascii="Arial" w:eastAsia="Times New Roman" w:hAnsi="Arial" w:cs="Arial"/>
          <w:color w:val="000000"/>
          <w:kern w:val="0"/>
          <w14:ligatures w14:val="none"/>
        </w:rPr>
        <w:t>Although PFAS has previously been shown to alter fish leukocytes (Birgersson et al., 2021) and impact other physiological processes such as liver morphology (Piva et al., 2022) and thyroid function (Birgersson et al., 2021)</w:t>
      </w:r>
      <w:r w:rsidR="001C65FA">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to our knowledge, this is the first evidence that a PFAS compound may increase NLR</w:t>
      </w:r>
      <w:r w:rsidR="001C65FA">
        <w:rPr>
          <w:rFonts w:ascii="Arial" w:eastAsia="Times New Roman" w:hAnsi="Arial" w:cs="Arial"/>
          <w:color w:val="000000"/>
          <w:kern w:val="0"/>
          <w14:ligatures w14:val="none"/>
        </w:rPr>
        <w:t xml:space="preserve">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sidR="004348D0">
        <w:rPr>
          <w:rFonts w:ascii="Arial" w:eastAsia="Times New Roman" w:hAnsi="Arial" w:cs="Arial"/>
          <w:color w:val="000000"/>
          <w:kern w:val="0"/>
          <w14:ligatures w14:val="none"/>
        </w:rPr>
        <w:t xml:space="preserve">in NLR in the </w:t>
      </w:r>
      <w:r w:rsidR="00104F83">
        <w:rPr>
          <w:rFonts w:ascii="Arial" w:eastAsia="Times New Roman" w:hAnsi="Arial" w:cs="Arial"/>
          <w:color w:val="000000"/>
          <w:kern w:val="0"/>
          <w14:ligatures w14:val="none"/>
        </w:rPr>
        <w:t>other</w:t>
      </w:r>
      <w:r w:rsidR="004348D0">
        <w:rPr>
          <w:rFonts w:ascii="Arial" w:eastAsia="Times New Roman" w:hAnsi="Arial" w:cs="Arial"/>
          <w:color w:val="000000"/>
          <w:kern w:val="0"/>
          <w14:ligatures w14:val="none"/>
        </w:rPr>
        <w:t xml:space="preserve"> group</w:t>
      </w:r>
      <w:r w:rsidR="00104F83">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ma</w:t>
      </w:r>
      <w:r w:rsidR="008D357E">
        <w:rPr>
          <w:rFonts w:ascii="Arial" w:eastAsia="Times New Roman" w:hAnsi="Arial" w:cs="Arial"/>
          <w:color w:val="000000"/>
          <w:kern w:val="0"/>
          <w14:ligatures w14:val="none"/>
        </w:rPr>
        <w:t xml:space="preserve">y </w:t>
      </w:r>
      <w:r w:rsidR="002F7ACA">
        <w:rPr>
          <w:rFonts w:ascii="Arial" w:eastAsia="Times New Roman" w:hAnsi="Arial" w:cs="Arial"/>
          <w:color w:val="000000"/>
          <w:kern w:val="0"/>
          <w14:ligatures w14:val="none"/>
        </w:rPr>
        <w:t>imply</w:t>
      </w:r>
      <w:r w:rsidR="003E7284" w:rsidRPr="003E7284">
        <w:rPr>
          <w:rFonts w:ascii="Arial" w:eastAsia="Times New Roman" w:hAnsi="Arial" w:cs="Arial"/>
          <w:color w:val="000000"/>
          <w:kern w:val="0"/>
          <w14:ligatures w14:val="none"/>
        </w:rPr>
        <w:t xml:space="preserve"> that a</w:t>
      </w:r>
      <w:r w:rsidR="004348D0">
        <w:rPr>
          <w:rFonts w:ascii="Arial" w:eastAsia="Times New Roman" w:hAnsi="Arial" w:cs="Arial"/>
          <w:color w:val="000000"/>
          <w:kern w:val="0"/>
          <w14:ligatures w14:val="none"/>
        </w:rPr>
        <w:t xml:space="preserve"> sudden </w:t>
      </w:r>
      <w:r w:rsidR="009A25A6">
        <w:rPr>
          <w:rFonts w:ascii="Arial" w:eastAsia="Times New Roman" w:hAnsi="Arial" w:cs="Arial"/>
          <w:color w:val="000000"/>
          <w:kern w:val="0"/>
          <w14:ligatures w14:val="none"/>
        </w:rPr>
        <w:t>ri</w:t>
      </w:r>
      <w:r w:rsidR="003E7284" w:rsidRPr="003E7284">
        <w:rPr>
          <w:rFonts w:ascii="Arial" w:eastAsia="Times New Roman" w:hAnsi="Arial" w:cs="Arial"/>
          <w:color w:val="000000"/>
          <w:kern w:val="0"/>
          <w14:ligatures w14:val="none"/>
        </w:rPr>
        <w:t xml:space="preserve">se </w:t>
      </w:r>
      <w:r w:rsidR="004348D0">
        <w:rPr>
          <w:rFonts w:ascii="Arial" w:eastAsia="Times New Roman" w:hAnsi="Arial" w:cs="Arial"/>
          <w:color w:val="000000"/>
          <w:kern w:val="0"/>
          <w14:ligatures w14:val="none"/>
        </w:rPr>
        <w:t>in</w:t>
      </w:r>
      <w:r w:rsidR="003E7284" w:rsidRPr="003E7284">
        <w:rPr>
          <w:rFonts w:ascii="Arial" w:eastAsia="Times New Roman" w:hAnsi="Arial" w:cs="Arial"/>
          <w:color w:val="000000"/>
          <w:kern w:val="0"/>
          <w14:ligatures w14:val="none"/>
        </w:rPr>
        <w:t xml:space="preserve"> salinity is </w:t>
      </w:r>
      <w:r w:rsidR="004348D0">
        <w:rPr>
          <w:rFonts w:ascii="Arial" w:eastAsia="Times New Roman" w:hAnsi="Arial" w:cs="Arial"/>
          <w:color w:val="000000"/>
          <w:kern w:val="0"/>
          <w14:ligatures w14:val="none"/>
        </w:rPr>
        <w:t>mere</w:t>
      </w:r>
      <w:r w:rsidR="003E7284" w:rsidRPr="003E7284">
        <w:rPr>
          <w:rFonts w:ascii="Arial" w:eastAsia="Times New Roman" w:hAnsi="Arial" w:cs="Arial"/>
          <w:color w:val="000000"/>
          <w:kern w:val="0"/>
          <w14:ligatures w14:val="none"/>
        </w:rPr>
        <w:t xml:space="preserve">ly an acute stressor </w:t>
      </w:r>
      <w:r w:rsidR="00F708FE">
        <w:rPr>
          <w:rFonts w:ascii="Arial" w:eastAsia="Times New Roman" w:hAnsi="Arial" w:cs="Arial"/>
          <w:color w:val="000000"/>
          <w:kern w:val="0"/>
          <w14:ligatures w14:val="none"/>
        </w:rPr>
        <w:t>for</w:t>
      </w:r>
      <w:r w:rsidR="003E7284" w:rsidRPr="003E7284">
        <w:rPr>
          <w:rFonts w:ascii="Arial" w:eastAsia="Times New Roman" w:hAnsi="Arial" w:cs="Arial"/>
          <w:color w:val="000000"/>
          <w:kern w:val="0"/>
          <w14:ligatures w14:val="none"/>
        </w:rPr>
        <w:t xml:space="preserve"> bas</w:t>
      </w:r>
      <w:r w:rsidR="004348D0">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which aligns</w:t>
      </w:r>
      <w:r w:rsidR="008D357E" w:rsidRPr="003E7284">
        <w:rPr>
          <w:rFonts w:ascii="Arial" w:eastAsia="Times New Roman" w:hAnsi="Arial" w:cs="Arial"/>
          <w:color w:val="000000"/>
          <w:kern w:val="0"/>
          <w14:ligatures w14:val="none"/>
        </w:rPr>
        <w:t xml:space="preserve"> with the findings of Yi et al. </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2021)</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who</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demonstrat</w:t>
      </w:r>
      <w:r w:rsidR="008D357E" w:rsidRPr="003E7284">
        <w:rPr>
          <w:rFonts w:ascii="Arial" w:eastAsia="Times New Roman" w:hAnsi="Arial" w:cs="Arial"/>
          <w:color w:val="000000"/>
          <w:kern w:val="0"/>
          <w14:ligatures w14:val="none"/>
        </w:rPr>
        <w:t>ed that bass can tolerate moderately high salinity</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Furthermore,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sidR="004348D0">
        <w:rPr>
          <w:rFonts w:ascii="Arial" w:eastAsia="Times New Roman" w:hAnsi="Arial" w:cs="Arial"/>
          <w:color w:val="000000"/>
          <w:kern w:val="0"/>
          <w14:ligatures w14:val="none"/>
        </w:rPr>
        <w:t xml:space="preserve"> in cadmium</w:t>
      </w:r>
      <w:r w:rsidR="00104F83">
        <w:rPr>
          <w:rFonts w:ascii="Arial" w:eastAsia="Times New Roman" w:hAnsi="Arial" w:cs="Arial"/>
          <w:color w:val="000000"/>
          <w:kern w:val="0"/>
          <w14:ligatures w14:val="none"/>
        </w:rPr>
        <w:t xml:space="preserve"> low, cadmium high,</w:t>
      </w:r>
      <w:r w:rsidR="004348D0">
        <w:rPr>
          <w:rFonts w:ascii="Arial" w:eastAsia="Times New Roman" w:hAnsi="Arial" w:cs="Arial"/>
          <w:color w:val="000000"/>
          <w:kern w:val="0"/>
          <w14:ligatures w14:val="none"/>
        </w:rPr>
        <w:t xml:space="preserve"> and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implie</w:t>
      </w:r>
      <w:r w:rsidR="004348D0">
        <w:rPr>
          <w:rFonts w:ascii="Arial" w:eastAsia="Times New Roman" w:hAnsi="Arial" w:cs="Arial"/>
          <w:color w:val="000000"/>
          <w:kern w:val="0"/>
          <w14:ligatures w14:val="none"/>
        </w:rPr>
        <w:t>s no interactive effect between these heavy metals and environmental stressors</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However, </w:t>
      </w:r>
      <w:r w:rsidR="008D357E" w:rsidRPr="003E7284">
        <w:rPr>
          <w:rFonts w:ascii="Arial" w:eastAsia="Times New Roman" w:hAnsi="Arial" w:cs="Arial"/>
          <w:color w:val="000000"/>
          <w:kern w:val="0"/>
          <w14:ligatures w14:val="none"/>
        </w:rPr>
        <w:t xml:space="preserve">it is </w:t>
      </w:r>
      <w:r w:rsidR="002F7ACA">
        <w:rPr>
          <w:rFonts w:ascii="Arial" w:eastAsia="Times New Roman" w:hAnsi="Arial" w:cs="Arial"/>
          <w:color w:val="000000"/>
          <w:kern w:val="0"/>
          <w14:ligatures w14:val="none"/>
        </w:rPr>
        <w:t>cruc</w:t>
      </w:r>
      <w:r w:rsidR="008D357E">
        <w:rPr>
          <w:rFonts w:ascii="Arial" w:eastAsia="Times New Roman" w:hAnsi="Arial" w:cs="Arial"/>
          <w:color w:val="000000"/>
          <w:kern w:val="0"/>
          <w14:ligatures w14:val="none"/>
        </w:rPr>
        <w:t>ial</w:t>
      </w:r>
      <w:r w:rsidR="008D357E" w:rsidRPr="003E7284">
        <w:rPr>
          <w:rFonts w:ascii="Arial" w:eastAsia="Times New Roman" w:hAnsi="Arial" w:cs="Arial"/>
          <w:color w:val="000000"/>
          <w:kern w:val="0"/>
          <w14:ligatures w14:val="none"/>
        </w:rPr>
        <w:t xml:space="preserve"> to </w:t>
      </w:r>
      <w:r w:rsidR="008D357E">
        <w:rPr>
          <w:rFonts w:ascii="Arial" w:eastAsia="Times New Roman" w:hAnsi="Arial" w:cs="Arial"/>
          <w:color w:val="000000"/>
          <w:kern w:val="0"/>
          <w14:ligatures w14:val="none"/>
        </w:rPr>
        <w:t>exercise</w:t>
      </w:r>
      <w:r w:rsidR="008D357E" w:rsidRPr="003E7284">
        <w:rPr>
          <w:rFonts w:ascii="Arial" w:eastAsia="Times New Roman" w:hAnsi="Arial" w:cs="Arial"/>
          <w:color w:val="000000"/>
          <w:kern w:val="0"/>
          <w14:ligatures w14:val="none"/>
        </w:rPr>
        <w:t xml:space="preserve"> cautio</w:t>
      </w:r>
      <w:r w:rsidR="008D357E">
        <w:rPr>
          <w:rFonts w:ascii="Arial" w:eastAsia="Times New Roman" w:hAnsi="Arial" w:cs="Arial"/>
          <w:color w:val="000000"/>
          <w:kern w:val="0"/>
          <w14:ligatures w14:val="none"/>
        </w:rPr>
        <w:t>n</w:t>
      </w:r>
      <w:r w:rsidR="008D357E" w:rsidRPr="003E7284">
        <w:rPr>
          <w:rFonts w:ascii="Arial" w:eastAsia="Times New Roman" w:hAnsi="Arial" w:cs="Arial"/>
          <w:color w:val="000000"/>
          <w:kern w:val="0"/>
          <w14:ligatures w14:val="none"/>
        </w:rPr>
        <w:t xml:space="preserve"> regarding broad </w:t>
      </w:r>
      <w:r w:rsidR="00660213">
        <w:rPr>
          <w:rFonts w:ascii="Arial" w:eastAsia="Times New Roman" w:hAnsi="Arial" w:cs="Arial"/>
          <w:color w:val="000000"/>
          <w:kern w:val="0"/>
          <w14:ligatures w14:val="none"/>
        </w:rPr>
        <w:t>conclusion</w:t>
      </w:r>
      <w:r w:rsidR="008D357E">
        <w:rPr>
          <w:rFonts w:ascii="Arial" w:eastAsia="Times New Roman" w:hAnsi="Arial" w:cs="Arial"/>
          <w:color w:val="000000"/>
          <w:kern w:val="0"/>
          <w14:ligatures w14:val="none"/>
        </w:rPr>
        <w:t>s</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about</w:t>
      </w:r>
      <w:r w:rsidR="008D357E" w:rsidRPr="003E7284">
        <w:rPr>
          <w:rFonts w:ascii="Arial" w:eastAsia="Times New Roman" w:hAnsi="Arial" w:cs="Arial"/>
          <w:color w:val="000000"/>
          <w:kern w:val="0"/>
          <w14:ligatures w14:val="none"/>
        </w:rPr>
        <w:t xml:space="preserve"> the relationship </w:t>
      </w:r>
      <w:r w:rsidR="008D357E">
        <w:rPr>
          <w:rFonts w:ascii="Arial" w:eastAsia="Times New Roman" w:hAnsi="Arial" w:cs="Arial"/>
          <w:color w:val="000000"/>
          <w:kern w:val="0"/>
          <w14:ligatures w14:val="none"/>
        </w:rPr>
        <w:t>between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xenobiotics</w:t>
      </w:r>
      <w:r w:rsidR="008D357E" w:rsidRPr="003E7284">
        <w:rPr>
          <w:rFonts w:ascii="Arial" w:eastAsia="Times New Roman" w:hAnsi="Arial" w:cs="Arial"/>
          <w:color w:val="000000"/>
          <w:kern w:val="0"/>
          <w14:ligatures w14:val="none"/>
        </w:rPr>
        <w:t xml:space="preserve"> and leukocytes</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as this study was conducted over a </w:t>
      </w:r>
      <w:r w:rsidR="002F7ACA">
        <w:rPr>
          <w:rFonts w:ascii="Arial" w:eastAsia="Times New Roman" w:hAnsi="Arial" w:cs="Arial"/>
          <w:color w:val="000000"/>
          <w:kern w:val="0"/>
          <w14:ligatures w14:val="none"/>
        </w:rPr>
        <w:t>short</w:t>
      </w:r>
      <w:r w:rsidR="008D357E" w:rsidRPr="003E7284">
        <w:rPr>
          <w:rFonts w:ascii="Arial" w:eastAsia="Times New Roman" w:hAnsi="Arial" w:cs="Arial"/>
          <w:color w:val="000000"/>
          <w:kern w:val="0"/>
          <w14:ligatures w14:val="none"/>
        </w:rPr>
        <w:t xml:space="preserve"> timeframe and </w:t>
      </w:r>
      <w:r w:rsidR="008D357E">
        <w:rPr>
          <w:rFonts w:ascii="Arial" w:eastAsia="Times New Roman" w:hAnsi="Arial" w:cs="Arial"/>
          <w:color w:val="000000"/>
          <w:kern w:val="0"/>
          <w14:ligatures w14:val="none"/>
        </w:rPr>
        <w:t>involved</w:t>
      </w:r>
      <w:r w:rsidR="008D357E" w:rsidRPr="003E7284">
        <w:rPr>
          <w:rFonts w:ascii="Arial" w:eastAsia="Times New Roman" w:hAnsi="Arial" w:cs="Arial"/>
          <w:color w:val="000000"/>
          <w:kern w:val="0"/>
          <w14:ligatures w14:val="none"/>
        </w:rPr>
        <w:t xml:space="preserve"> relatively few individuals </w:t>
      </w:r>
      <w:r w:rsidR="00104F83">
        <w:rPr>
          <w:rFonts w:ascii="Arial" w:eastAsia="Times New Roman" w:hAnsi="Arial" w:cs="Arial"/>
          <w:color w:val="000000"/>
          <w:kern w:val="0"/>
          <w14:ligatures w14:val="none"/>
        </w:rPr>
        <w:t xml:space="preserve">per group </w:t>
      </w:r>
      <w:r w:rsidR="008D357E" w:rsidRPr="003E7284">
        <w:rPr>
          <w:rFonts w:ascii="Arial" w:eastAsia="Times New Roman" w:hAnsi="Arial" w:cs="Arial"/>
          <w:color w:val="000000"/>
          <w:kern w:val="0"/>
          <w14:ligatures w14:val="none"/>
        </w:rPr>
        <w:t xml:space="preserve">of </w:t>
      </w:r>
      <w:r w:rsidR="008D357E">
        <w:rPr>
          <w:rFonts w:ascii="Arial" w:eastAsia="Times New Roman" w:hAnsi="Arial" w:cs="Arial"/>
          <w:color w:val="000000"/>
          <w:kern w:val="0"/>
          <w14:ligatures w14:val="none"/>
        </w:rPr>
        <w:t>a</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single</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species</w:t>
      </w:r>
      <w:r w:rsidR="004348D0">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Additionally,</w:t>
      </w:r>
      <w:r w:rsidR="003E7284" w:rsidRPr="003E7284">
        <w:rPr>
          <w:rFonts w:ascii="Arial" w:eastAsia="Times New Roman" w:hAnsi="Arial" w:cs="Arial"/>
          <w:color w:val="000000"/>
          <w:kern w:val="0"/>
          <w14:ligatures w14:val="none"/>
        </w:rPr>
        <w:t xml:space="preserve"> research using mice </w:t>
      </w:r>
      <w:r w:rsidR="00660213">
        <w:rPr>
          <w:rFonts w:ascii="Arial" w:eastAsia="Times New Roman" w:hAnsi="Arial" w:cs="Arial"/>
          <w:color w:val="000000"/>
          <w:kern w:val="0"/>
          <w14:ligatures w14:val="none"/>
        </w:rPr>
        <w:t>indicates</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 xml:space="preserve">that </w:t>
      </w:r>
      <w:r w:rsidR="003E7284" w:rsidRPr="003E7284">
        <w:rPr>
          <w:rFonts w:ascii="Arial" w:eastAsia="Times New Roman" w:hAnsi="Arial" w:cs="Arial"/>
          <w:color w:val="000000"/>
          <w:kern w:val="0"/>
          <w14:ligatures w14:val="none"/>
        </w:rPr>
        <w:t xml:space="preserve">certain PFAS </w:t>
      </w:r>
      <w:r w:rsidR="006D31C5">
        <w:rPr>
          <w:rFonts w:ascii="Arial" w:eastAsia="Times New Roman" w:hAnsi="Arial" w:cs="Arial"/>
          <w:color w:val="000000"/>
          <w:kern w:val="0"/>
          <w14:ligatures w14:val="none"/>
        </w:rPr>
        <w:lastRenderedPageBreak/>
        <w:t>compound</w:t>
      </w:r>
      <w:r w:rsidR="003E7284" w:rsidRPr="003E7284">
        <w:rPr>
          <w:rFonts w:ascii="Arial" w:eastAsia="Times New Roman" w:hAnsi="Arial" w:cs="Arial"/>
          <w:color w:val="000000"/>
          <w:kern w:val="0"/>
          <w14:ligatures w14:val="none"/>
        </w:rPr>
        <w:t xml:space="preserve">s may </w:t>
      </w:r>
      <w:r w:rsidR="002F7ACA">
        <w:rPr>
          <w:rFonts w:ascii="Arial" w:eastAsia="Times New Roman" w:hAnsi="Arial" w:cs="Arial"/>
          <w:color w:val="000000"/>
          <w:kern w:val="0"/>
          <w14:ligatures w14:val="none"/>
        </w:rPr>
        <w:t>affe</w:t>
      </w:r>
      <w:r w:rsidR="003E7284" w:rsidRPr="003E7284">
        <w:rPr>
          <w:rFonts w:ascii="Arial" w:eastAsia="Times New Roman" w:hAnsi="Arial" w:cs="Arial"/>
          <w:color w:val="000000"/>
          <w:kern w:val="0"/>
          <w14:ligatures w14:val="none"/>
        </w:rPr>
        <w:t>ct lymphocytes and neutrophils</w:t>
      </w:r>
      <w:r w:rsidR="006D31C5">
        <w:rPr>
          <w:rFonts w:ascii="Arial" w:eastAsia="Times New Roman" w:hAnsi="Arial" w:cs="Arial"/>
          <w:color w:val="000000"/>
          <w:kern w:val="0"/>
          <w14:ligatures w14:val="none"/>
        </w:rPr>
        <w:t xml:space="preserve"> differently</w:t>
      </w:r>
      <w:r w:rsidR="003E7284" w:rsidRPr="003E7284">
        <w:rPr>
          <w:rFonts w:ascii="Arial" w:eastAsia="Times New Roman" w:hAnsi="Arial" w:cs="Arial"/>
          <w:color w:val="000000"/>
          <w:kern w:val="0"/>
          <w14:ligatures w14:val="none"/>
        </w:rPr>
        <w:t xml:space="preserve"> (Qazi et al., 2009). Future research should </w:t>
      </w:r>
      <w:r w:rsidR="006D31C5">
        <w:rPr>
          <w:rFonts w:ascii="Arial" w:eastAsia="Times New Roman" w:hAnsi="Arial" w:cs="Arial"/>
          <w:color w:val="000000"/>
          <w:kern w:val="0"/>
          <w14:ligatures w14:val="none"/>
        </w:rPr>
        <w:t>ex</w:t>
      </w:r>
      <w:r w:rsidR="002F7ACA">
        <w:rPr>
          <w:rFonts w:ascii="Arial" w:eastAsia="Times New Roman" w:hAnsi="Arial" w:cs="Arial"/>
          <w:color w:val="000000"/>
          <w:kern w:val="0"/>
          <w14:ligatures w14:val="none"/>
        </w:rPr>
        <w:t>plor</w:t>
      </w:r>
      <w:r w:rsidR="003E7284" w:rsidRPr="003E7284">
        <w:rPr>
          <w:rFonts w:ascii="Arial" w:eastAsia="Times New Roman" w:hAnsi="Arial" w:cs="Arial"/>
          <w:color w:val="000000"/>
          <w:kern w:val="0"/>
          <w14:ligatures w14:val="none"/>
        </w:rPr>
        <w:t xml:space="preserve">e the relationship between various </w:t>
      </w:r>
      <w:r w:rsidR="00660213">
        <w:rPr>
          <w:rFonts w:ascii="Arial" w:eastAsia="Times New Roman" w:hAnsi="Arial" w:cs="Arial"/>
          <w:color w:val="000000"/>
          <w:kern w:val="0"/>
          <w14:ligatures w14:val="none"/>
        </w:rPr>
        <w:t>xenobiotic</w:t>
      </w:r>
      <w:r w:rsidR="003E7284" w:rsidRPr="003E7284">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substances</w:t>
      </w:r>
      <w:r w:rsidR="003E7284" w:rsidRPr="003E7284">
        <w:rPr>
          <w:rFonts w:ascii="Arial" w:eastAsia="Times New Roman" w:hAnsi="Arial" w:cs="Arial"/>
          <w:color w:val="000000"/>
          <w:kern w:val="0"/>
          <w14:ligatures w14:val="none"/>
        </w:rPr>
        <w:t xml:space="preserve"> and leukocyte profiles over</w:t>
      </w:r>
      <w:r w:rsidR="008D357E">
        <w:rPr>
          <w:rFonts w:ascii="Arial" w:eastAsia="Times New Roman" w:hAnsi="Arial" w:cs="Arial"/>
          <w:color w:val="000000"/>
          <w:kern w:val="0"/>
          <w14:ligatures w14:val="none"/>
        </w:rPr>
        <w:t xml:space="preserve"> extended</w:t>
      </w:r>
      <w:r w:rsidR="003E7284" w:rsidRPr="003E7284">
        <w:rPr>
          <w:rFonts w:ascii="Arial" w:eastAsia="Times New Roman" w:hAnsi="Arial" w:cs="Arial"/>
          <w:color w:val="000000"/>
          <w:kern w:val="0"/>
          <w14:ligatures w14:val="none"/>
        </w:rPr>
        <w:t xml:space="preserve"> exposure periods. </w:t>
      </w:r>
      <w:r w:rsidR="00660213">
        <w:rPr>
          <w:rFonts w:ascii="Arial" w:eastAsia="Times New Roman" w:hAnsi="Arial" w:cs="Arial"/>
          <w:color w:val="000000"/>
          <w:kern w:val="0"/>
          <w14:ligatures w14:val="none"/>
        </w:rPr>
        <w:t>S</w:t>
      </w:r>
      <w:r w:rsidR="003E7284" w:rsidRPr="003E7284">
        <w:rPr>
          <w:rFonts w:ascii="Arial" w:eastAsia="Times New Roman" w:hAnsi="Arial" w:cs="Arial"/>
          <w:color w:val="000000"/>
          <w:kern w:val="0"/>
          <w14:ligatures w14:val="none"/>
        </w:rPr>
        <w:t xml:space="preserve">tudies should </w:t>
      </w:r>
      <w:r w:rsidR="00660213">
        <w:rPr>
          <w:rFonts w:ascii="Arial" w:eastAsia="Times New Roman" w:hAnsi="Arial" w:cs="Arial"/>
          <w:color w:val="000000"/>
          <w:kern w:val="0"/>
          <w14:ligatures w14:val="none"/>
        </w:rPr>
        <w:t xml:space="preserve">also </w:t>
      </w:r>
      <w:r w:rsidR="006D31C5">
        <w:rPr>
          <w:rFonts w:ascii="Arial" w:eastAsia="Times New Roman" w:hAnsi="Arial" w:cs="Arial"/>
          <w:color w:val="000000"/>
          <w:kern w:val="0"/>
          <w14:ligatures w14:val="none"/>
        </w:rPr>
        <w:t>investigat</w:t>
      </w:r>
      <w:r w:rsidR="003E7284" w:rsidRPr="003E7284">
        <w:rPr>
          <w:rFonts w:ascii="Arial" w:eastAsia="Times New Roman" w:hAnsi="Arial" w:cs="Arial"/>
          <w:color w:val="000000"/>
          <w:kern w:val="0"/>
          <w14:ligatures w14:val="none"/>
        </w:rPr>
        <w:t>e the effects of PFAS</w:t>
      </w:r>
      <w:r w:rsidR="00660213">
        <w:rPr>
          <w:rFonts w:ascii="Arial" w:eastAsia="Times New Roman" w:hAnsi="Arial" w:cs="Arial"/>
          <w:color w:val="000000"/>
          <w:kern w:val="0"/>
          <w14:ligatures w14:val="none"/>
        </w:rPr>
        <w:t xml:space="preserve"> compounds and cadmium</w:t>
      </w:r>
      <w:r w:rsidR="003E7284" w:rsidRPr="003E7284">
        <w:rPr>
          <w:rFonts w:ascii="Arial" w:eastAsia="Times New Roman" w:hAnsi="Arial" w:cs="Arial"/>
          <w:color w:val="000000"/>
          <w:kern w:val="0"/>
          <w14:ligatures w14:val="none"/>
        </w:rPr>
        <w:t xml:space="preserve"> using finer-scale dosing increments and concentrations that reflect environmental conditions.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061086B2" w14:textId="697AA485" w:rsidR="00660213" w:rsidRDefault="00D62511" w:rsidP="001C65FA">
      <w:pPr>
        <w:spacing w:line="480" w:lineRule="auto"/>
        <w:ind w:firstLine="720"/>
        <w:rPr>
          <w:rFonts w:ascii="Arial" w:eastAsia="Times New Roman" w:hAnsi="Arial" w:cs="Arial"/>
          <w:color w:val="000000"/>
          <w:kern w:val="0"/>
          <w14:ligatures w14:val="none"/>
        </w:rPr>
      </w:pPr>
      <w:commentRangeStart w:id="24"/>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commentRangeEnd w:id="24"/>
      <w:r w:rsidR="007C1291">
        <w:rPr>
          <w:rStyle w:val="CommentReference"/>
        </w:rPr>
        <w:commentReference w:id="24"/>
      </w:r>
      <w:r w:rsidR="00115EDC">
        <w:rPr>
          <w:rFonts w:ascii="Arial" w:eastAsia="Times New Roman" w:hAnsi="Arial" w:cs="Arial"/>
          <w:color w:val="000000"/>
          <w:kern w:val="0"/>
          <w14:ligatures w14:val="none"/>
        </w:rPr>
        <w:t>signific</w:t>
      </w:r>
      <w:r w:rsidR="00D0262C" w:rsidRPr="003E7284">
        <w:rPr>
          <w:rFonts w:ascii="Arial" w:eastAsia="Times New Roman" w:hAnsi="Arial" w:cs="Arial"/>
          <w:color w:val="000000"/>
          <w:kern w:val="0"/>
          <w14:ligatures w14:val="none"/>
        </w:rPr>
        <w:t xml:space="preserve">ant implications for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Leucocyte profiles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 (Davis et al., 2008).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115EDC">
        <w:rPr>
          <w:rFonts w:ascii="Arial" w:eastAsia="Times New Roman" w:hAnsi="Arial" w:cs="Arial"/>
          <w:color w:val="000000"/>
          <w:kern w:val="0"/>
          <w14:ligatures w14:val="none"/>
        </w:rPr>
        <w:t>affe</w:t>
      </w:r>
      <w:r w:rsidR="00D0262C" w:rsidRPr="003E7284">
        <w:rPr>
          <w:rFonts w:ascii="Arial" w:eastAsia="Times New Roman" w:hAnsi="Arial" w:cs="Arial"/>
          <w:color w:val="000000"/>
          <w:kern w:val="0"/>
          <w14:ligatures w14:val="none"/>
        </w:rPr>
        <w:t xml:space="preserve">ct stress levels </w:t>
      </w:r>
      <w:r w:rsidR="00115EDC">
        <w:rPr>
          <w:rFonts w:ascii="Arial" w:eastAsia="Times New Roman" w:hAnsi="Arial" w:cs="Arial"/>
          <w:color w:val="000000"/>
          <w:kern w:val="0"/>
          <w14:ligatures w14:val="none"/>
        </w:rPr>
        <w:t>in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different</w:t>
      </w:r>
      <w:r w:rsidR="00D0262C" w:rsidRPr="003E7284">
        <w:rPr>
          <w:rFonts w:ascii="Arial" w:eastAsia="Times New Roman" w:hAnsi="Arial" w:cs="Arial"/>
          <w:color w:val="000000"/>
          <w:kern w:val="0"/>
          <w14:ligatures w14:val="none"/>
        </w:rPr>
        <w:t xml:space="preserve"> species. This is </w:t>
      </w:r>
      <w:r w:rsidR="00115EDC">
        <w:rPr>
          <w:rFonts w:ascii="Arial" w:eastAsia="Times New Roman" w:hAnsi="Arial" w:cs="Arial"/>
          <w:color w:val="000000"/>
          <w:kern w:val="0"/>
          <w14:ligatures w14:val="none"/>
        </w:rPr>
        <w:t>particular</w:t>
      </w:r>
      <w:r w:rsidR="00D0262C" w:rsidRPr="003E7284">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concerning given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that</w:t>
      </w:r>
      <w:r w:rsidR="00D0262C" w:rsidRPr="003E7284">
        <w:rPr>
          <w:rFonts w:ascii="Arial" w:eastAsia="Times New Roman" w:hAnsi="Arial" w:cs="Arial"/>
          <w:color w:val="000000"/>
          <w:kern w:val="0"/>
          <w14:ligatures w14:val="none"/>
        </w:rPr>
        <w:t xml:space="preserve"> PFASs</w:t>
      </w:r>
      <w:r>
        <w:rPr>
          <w:rFonts w:ascii="Arial" w:eastAsia="Times New Roman" w:hAnsi="Arial" w:cs="Arial"/>
          <w:color w:val="000000"/>
          <w:kern w:val="0"/>
          <w14:ligatures w14:val="none"/>
        </w:rPr>
        <w:t xml:space="preserve"> and heavy metals</w:t>
      </w:r>
      <w:r w:rsidR="00D0262C"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utilized</w:t>
      </w:r>
      <w:r w:rsidR="00D0262C" w:rsidRPr="003E7284">
        <w:rPr>
          <w:rFonts w:ascii="Arial" w:eastAsia="Times New Roman" w:hAnsi="Arial" w:cs="Arial"/>
          <w:color w:val="000000"/>
          <w:kern w:val="0"/>
          <w14:ligatures w14:val="none"/>
        </w:rPr>
        <w:t xml:space="preserve"> since at least the 1950s in </w:t>
      </w:r>
      <w:r w:rsidR="00D0262C">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industrial applications (Gaines, 2023), </w:t>
      </w:r>
      <w:r w:rsidR="00115EDC">
        <w:rPr>
          <w:rFonts w:ascii="Arial" w:eastAsia="Times New Roman" w:hAnsi="Arial" w:cs="Arial"/>
          <w:color w:val="000000"/>
          <w:kern w:val="0"/>
          <w14:ligatures w14:val="none"/>
        </w:rPr>
        <w:t>while</w:t>
      </w:r>
      <w:r w:rsidR="00D0262C" w:rsidRPr="003E7284">
        <w:rPr>
          <w:rFonts w:ascii="Arial" w:eastAsia="Times New Roman" w:hAnsi="Arial" w:cs="Arial"/>
          <w:color w:val="000000"/>
          <w:kern w:val="0"/>
          <w14:ligatures w14:val="none"/>
        </w:rPr>
        <w:t xml:space="preserve"> new short-chain PFAS are being developed with little understanding of their po</w:t>
      </w:r>
      <w:r w:rsidR="00115EDC">
        <w:rPr>
          <w:rFonts w:ascii="Arial" w:eastAsia="Times New Roman" w:hAnsi="Arial" w:cs="Arial"/>
          <w:color w:val="000000"/>
          <w:kern w:val="0"/>
          <w14:ligatures w14:val="none"/>
        </w:rPr>
        <w:t>ssible</w:t>
      </w:r>
      <w:r w:rsidR="00D0262C"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00D0262C" w:rsidRPr="003E728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on the environment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Furthermore</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PFAS</w:t>
      </w:r>
      <w:r w:rsidR="00D0262C" w:rsidRPr="003E7284">
        <w:rPr>
          <w:rFonts w:ascii="Arial" w:eastAsia="Times New Roman" w:hAnsi="Arial" w:cs="Arial"/>
          <w:color w:val="000000"/>
          <w:kern w:val="0"/>
          <w14:ligatures w14:val="none"/>
        </w:rPr>
        <w:t xml:space="preserve"> chemicals are </w:t>
      </w:r>
      <w:r w:rsidR="00115EDC">
        <w:rPr>
          <w:rFonts w:ascii="Arial" w:eastAsia="Times New Roman" w:hAnsi="Arial" w:cs="Arial"/>
          <w:color w:val="000000"/>
          <w:kern w:val="0"/>
          <w14:ligatures w14:val="none"/>
        </w:rPr>
        <w:t>recognized</w:t>
      </w:r>
      <w:r w:rsidR="00D0262C" w:rsidRPr="003E7284">
        <w:rPr>
          <w:rFonts w:ascii="Arial" w:eastAsia="Times New Roman" w:hAnsi="Arial" w:cs="Arial"/>
          <w:color w:val="000000"/>
          <w:kern w:val="0"/>
          <w14:ligatures w14:val="none"/>
        </w:rPr>
        <w:t xml:space="preserve"> for their strong fluorine-carbon bonds</w:t>
      </w:r>
      <w:r w:rsidR="00115ED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00D0262C" w:rsidRPr="003E7284">
        <w:rPr>
          <w:rFonts w:ascii="Arial" w:eastAsia="Times New Roman" w:hAnsi="Arial" w:cs="Arial"/>
          <w:color w:val="000000"/>
          <w:kern w:val="0"/>
          <w14:ligatures w14:val="none"/>
        </w:rPr>
        <w:t xml:space="preserve"> them to persist in environments</w:t>
      </w:r>
      <w:r>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facilitat</w:t>
      </w:r>
      <w:r w:rsidR="00D0262C" w:rsidRPr="003E7284">
        <w:rPr>
          <w:rFonts w:ascii="Arial" w:eastAsia="Times New Roman" w:hAnsi="Arial" w:cs="Arial"/>
          <w:color w:val="000000"/>
          <w:kern w:val="0"/>
          <w14:ligatures w14:val="none"/>
        </w:rPr>
        <w:t xml:space="preserve">e transport </w:t>
      </w:r>
      <w:r>
        <w:rPr>
          <w:rFonts w:ascii="Arial" w:eastAsia="Times New Roman" w:hAnsi="Arial" w:cs="Arial"/>
          <w:color w:val="000000"/>
          <w:kern w:val="0"/>
          <w14:ligatures w14:val="none"/>
        </w:rPr>
        <w:t>through</w:t>
      </w:r>
      <w:r w:rsidR="00D0262C" w:rsidRPr="003E7284">
        <w:rPr>
          <w:rFonts w:ascii="Arial" w:eastAsia="Times New Roman" w:hAnsi="Arial" w:cs="Arial"/>
          <w:color w:val="000000"/>
          <w:kern w:val="0"/>
          <w14:ligatures w14:val="none"/>
        </w:rPr>
        <w:t xml:space="preserve"> aquatic or atmospheric pathways</w:t>
      </w:r>
      <w:r>
        <w:rPr>
          <w:rFonts w:ascii="Arial" w:eastAsia="Times New Roman" w:hAnsi="Arial" w:cs="Arial"/>
          <w:color w:val="000000"/>
          <w:kern w:val="0"/>
          <w14:ligatures w14:val="none"/>
        </w:rPr>
        <w:t>. Xenobiotics</w:t>
      </w:r>
      <w:r w:rsidR="00D0262C" w:rsidRPr="003E7284">
        <w:rPr>
          <w:rFonts w:ascii="Arial" w:eastAsia="Times New Roman" w:hAnsi="Arial" w:cs="Arial"/>
          <w:color w:val="000000"/>
          <w:kern w:val="0"/>
          <w14:ligatures w14:val="none"/>
        </w:rPr>
        <w:t xml:space="preserve"> have been detected globally </w:t>
      </w:r>
      <w:r>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t>(</w:t>
      </w:r>
      <w:proofErr w:type="spellStart"/>
      <w:r>
        <w:rPr>
          <w:rFonts w:ascii="Arial" w:eastAsia="Times New Roman" w:hAnsi="Arial" w:cs="Arial"/>
          <w:color w:val="000000"/>
          <w:kern w:val="0"/>
          <w14:ligatures w14:val="none"/>
        </w:rPr>
        <w:t>K</w:t>
      </w:r>
      <w:r w:rsidR="00D0262C" w:rsidRPr="003E7284">
        <w:rPr>
          <w:rFonts w:ascii="Arial" w:eastAsia="Times New Roman" w:hAnsi="Arial" w:cs="Arial"/>
          <w:color w:val="000000"/>
          <w:kern w:val="0"/>
          <w14:ligatures w14:val="none"/>
        </w:rPr>
        <w:t>urwadkar</w:t>
      </w:r>
      <w:proofErr w:type="spellEnd"/>
      <w:r w:rsidR="00D0262C"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 xml:space="preserve">resilience to </w:t>
      </w:r>
      <w:r w:rsidR="00115EDC">
        <w:rPr>
          <w:rFonts w:ascii="Arial" w:eastAsia="Times New Roman" w:hAnsi="Arial" w:cs="Arial"/>
          <w:color w:val="000000"/>
          <w:kern w:val="0"/>
          <w14:ligatures w14:val="none"/>
        </w:rPr>
        <w:t>enhanc</w:t>
      </w:r>
      <w:r w:rsidR="002F7ACA">
        <w:rPr>
          <w:rFonts w:ascii="Arial" w:eastAsia="Times New Roman" w:hAnsi="Arial" w:cs="Arial"/>
          <w:color w:val="000000"/>
          <w:kern w:val="0"/>
          <w14:ligatures w14:val="none"/>
        </w:rPr>
        <w:t>e global conservation efforts</w:t>
      </w:r>
      <w:r w:rsidR="001C65FA">
        <w:rPr>
          <w:rFonts w:ascii="Arial" w:eastAsia="Times New Roman" w:hAnsi="Arial" w:cs="Arial"/>
          <w:color w:val="000000"/>
          <w:kern w:val="0"/>
          <w14:ligatures w14:val="none"/>
        </w:rPr>
        <w:t>.</w:t>
      </w:r>
    </w:p>
    <w:p w14:paraId="6014FF56" w14:textId="77777777" w:rsidR="0045384D" w:rsidRDefault="0045384D" w:rsidP="001C65FA">
      <w:pPr>
        <w:spacing w:line="480" w:lineRule="auto"/>
        <w:ind w:firstLine="720"/>
        <w:rPr>
          <w:rFonts w:ascii="Arial" w:eastAsia="Times New Roman" w:hAnsi="Arial" w:cs="Arial"/>
          <w:color w:val="000000"/>
          <w:kern w:val="0"/>
          <w14:ligatures w14:val="none"/>
        </w:rPr>
      </w:pPr>
    </w:p>
    <w:p w14:paraId="5062B27A" w14:textId="78D80954" w:rsidR="0045384D" w:rsidRDefault="0045384D" w:rsidP="001C65F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w:t>
      </w:r>
    </w:p>
    <w:p w14:paraId="2561B236" w14:textId="2D419F58" w:rsidR="00676DE3" w:rsidRDefault="0045384D" w:rsidP="004D3F4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For example, assessing the effects of saltwater intrusion on alligator stress proxies among natural populations (Murray et al. XXXX) may be confounded by variations in pollutant exposure among sites.</w:t>
      </w:r>
    </w:p>
    <w:p w14:paraId="0E12F624" w14:textId="77777777" w:rsidR="004D3F45" w:rsidRPr="004D3F45" w:rsidRDefault="004D3F45" w:rsidP="004D3F45">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1D903A1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Acknowledgments</w:t>
      </w:r>
    </w:p>
    <w:p w14:paraId="497644FA" w14:textId="0749492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sidR="00C86230">
        <w:rPr>
          <w:rFonts w:ascii="Arial" w:hAnsi="Arial" w:cs="Arial"/>
        </w:rPr>
        <w:t xml:space="preserve">, </w:t>
      </w:r>
      <w:r w:rsidRPr="007B242C">
        <w:rPr>
          <w:rFonts w:ascii="Arial" w:hAnsi="Arial" w:cs="Arial"/>
        </w:rPr>
        <w:t>transporting</w:t>
      </w:r>
      <w:r w:rsidR="00C86230">
        <w:rPr>
          <w:rFonts w:ascii="Arial" w:hAnsi="Arial" w:cs="Arial"/>
        </w:rPr>
        <w:t>, and donating</w:t>
      </w:r>
      <w:r w:rsidRPr="007B242C">
        <w:rPr>
          <w:rFonts w:ascii="Arial" w:hAnsi="Arial" w:cs="Arial"/>
        </w:rPr>
        <w:t xml:space="preserve"> the </w:t>
      </w:r>
      <w:r w:rsidR="00C86230">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0A5B81DF" w:rsidR="007B242C" w:rsidRDefault="004D3F45" w:rsidP="007B242C">
      <w:pPr>
        <w:spacing w:line="480" w:lineRule="auto"/>
        <w:rPr>
          <w:rFonts w:ascii="Arial" w:hAnsi="Arial" w:cs="Arial"/>
        </w:rPr>
      </w:pPr>
      <w:r>
        <w:rPr>
          <w:rFonts w:ascii="Arial" w:hAnsi="Arial" w:cs="Arial"/>
          <w:b/>
          <w:bCs/>
        </w:rPr>
        <w:t>6</w:t>
      </w:r>
      <w:r w:rsidR="007B242C">
        <w:rPr>
          <w:rFonts w:ascii="Arial" w:hAnsi="Arial" w:cs="Arial"/>
          <w:b/>
          <w:bCs/>
        </w:rPr>
        <w:t xml:space="preserve">. </w:t>
      </w:r>
      <w:r>
        <w:rPr>
          <w:rFonts w:ascii="Arial" w:hAnsi="Arial" w:cs="Arial"/>
          <w:b/>
          <w:bCs/>
        </w:rPr>
        <w:t xml:space="preserve">Author </w:t>
      </w:r>
      <w:r w:rsidR="007B242C">
        <w:rPr>
          <w:rFonts w:ascii="Arial" w:hAnsi="Arial" w:cs="Arial"/>
          <w:b/>
          <w:bCs/>
        </w:rPr>
        <w:t>Contributions</w:t>
      </w:r>
    </w:p>
    <w:p w14:paraId="2C75725B" w14:textId="3F5A5496"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1B9E4409" w:rsidR="007B242C" w:rsidRDefault="004D3F45"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70A3A666" w:rsidR="004D3F45" w:rsidRDefault="004D3F45" w:rsidP="00122893">
      <w:pPr>
        <w:spacing w:line="480" w:lineRule="auto"/>
        <w:rPr>
          <w:rFonts w:ascii="Arial" w:hAnsi="Arial" w:cs="Arial"/>
        </w:rPr>
      </w:pPr>
      <w:r>
        <w:rPr>
          <w:rFonts w:ascii="Arial" w:hAnsi="Arial" w:cs="Arial"/>
          <w:b/>
          <w:bCs/>
        </w:rPr>
        <w:t xml:space="preserve">8. Funding </w:t>
      </w:r>
    </w:p>
    <w:p w14:paraId="310E0509" w14:textId="72E453E4" w:rsidR="004D3F45" w:rsidRDefault="004D3F45" w:rsidP="00122893">
      <w:pPr>
        <w:spacing w:line="480" w:lineRule="auto"/>
        <w:rPr>
          <w:rFonts w:ascii="Arial" w:hAnsi="Arial" w:cs="Arial"/>
        </w:rPr>
      </w:pPr>
      <w:r>
        <w:rPr>
          <w:rFonts w:ascii="Arial" w:hAnsi="Arial" w:cs="Arial"/>
        </w:rPr>
        <w:t>Something here.</w:t>
      </w:r>
    </w:p>
    <w:p w14:paraId="5A138A65" w14:textId="77777777" w:rsidR="004D3F45" w:rsidRPr="004D3F45" w:rsidRDefault="004D3F45" w:rsidP="00122893">
      <w:pPr>
        <w:spacing w:line="480" w:lineRule="auto"/>
        <w:rPr>
          <w:rFonts w:ascii="Arial" w:hAnsi="Arial" w:cs="Arial"/>
        </w:rPr>
      </w:pPr>
    </w:p>
    <w:p w14:paraId="70AF6745" w14:textId="44767A17" w:rsidR="002F400A" w:rsidRDefault="004D3F45" w:rsidP="00122893">
      <w:pPr>
        <w:spacing w:line="480" w:lineRule="auto"/>
        <w:rPr>
          <w:rFonts w:ascii="Arial" w:hAnsi="Arial" w:cs="Arial"/>
        </w:rPr>
      </w:pPr>
      <w:r>
        <w:rPr>
          <w:rFonts w:ascii="Arial" w:hAnsi="Arial" w:cs="Arial"/>
          <w:b/>
          <w:bCs/>
        </w:rPr>
        <w:t>9</w:t>
      </w:r>
      <w:r w:rsidR="002F400A">
        <w:rPr>
          <w:rFonts w:ascii="Arial" w:hAnsi="Arial" w:cs="Arial"/>
          <w:b/>
          <w:bCs/>
        </w:rPr>
        <w:t>. Data Availability</w:t>
      </w:r>
    </w:p>
    <w:p w14:paraId="33127829" w14:textId="42BA2D2E" w:rsidR="002F400A" w:rsidRPr="002F400A" w:rsidRDefault="002F400A" w:rsidP="00122893">
      <w:pPr>
        <w:spacing w:line="480" w:lineRule="auto"/>
        <w:rPr>
          <w:rFonts w:ascii="Arial" w:hAnsi="Arial" w:cs="Arial"/>
        </w:rPr>
      </w:pPr>
      <w:commentRangeStart w:id="25"/>
      <w:r>
        <w:rPr>
          <w:rFonts w:ascii="Arial" w:hAnsi="Arial" w:cs="Arial"/>
        </w:rPr>
        <w:lastRenderedPageBreak/>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commentRangeEnd w:id="25"/>
      <w:r w:rsidR="004D3F45">
        <w:rPr>
          <w:rStyle w:val="CommentReference"/>
        </w:rPr>
        <w:commentReference w:id="25"/>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15A93E1E" w:rsidR="007B242C" w:rsidRDefault="007C0C20" w:rsidP="007B242C">
      <w:pPr>
        <w:spacing w:line="480" w:lineRule="auto"/>
        <w:rPr>
          <w:rFonts w:ascii="Arial" w:hAnsi="Arial" w:cs="Arial"/>
        </w:rPr>
      </w:pPr>
      <w:r>
        <w:rPr>
          <w:rFonts w:ascii="Arial" w:hAnsi="Arial" w:cs="Arial"/>
          <w:b/>
          <w:bCs/>
        </w:rPr>
        <w:t>1</w:t>
      </w:r>
      <w:r w:rsidR="004D3F45">
        <w:rPr>
          <w:rFonts w:ascii="Arial" w:hAnsi="Arial" w:cs="Arial"/>
          <w:b/>
          <w:bCs/>
        </w:rPr>
        <w:t>0</w:t>
      </w:r>
      <w:r w:rsidR="007B242C">
        <w:rPr>
          <w:rFonts w:ascii="Arial" w:hAnsi="Arial" w:cs="Arial"/>
          <w:b/>
          <w:bCs/>
        </w:rPr>
        <w:t>. References</w:t>
      </w:r>
    </w:p>
    <w:p w14:paraId="2109C3CC" w14:textId="77777777" w:rsidR="007B242C" w:rsidRDefault="007B242C" w:rsidP="00122893">
      <w:pPr>
        <w:spacing w:line="480" w:lineRule="auto"/>
        <w:rPr>
          <w:rFonts w:ascii="Arial" w:hAnsi="Arial" w:cs="Arial"/>
        </w:rPr>
      </w:pPr>
    </w:p>
    <w:p w14:paraId="707610BE" w14:textId="77777777" w:rsidR="004D3F45" w:rsidRDefault="004D3F45" w:rsidP="004D3F45">
      <w:pPr>
        <w:rPr>
          <w:rFonts w:ascii="Arial" w:hAnsi="Arial" w:cs="Arial"/>
        </w:rPr>
      </w:pPr>
      <w:r>
        <w:rPr>
          <w:rFonts w:ascii="Arial" w:hAnsi="Arial" w:cs="Arial"/>
        </w:rPr>
        <w:br w:type="page"/>
      </w:r>
    </w:p>
    <w:p w14:paraId="7C6D4DDE" w14:textId="50262446" w:rsidR="004D3F45" w:rsidRDefault="004D3F45" w:rsidP="004D3F45">
      <w:pPr>
        <w:spacing w:line="480" w:lineRule="auto"/>
        <w:rPr>
          <w:rFonts w:ascii="Arial" w:hAnsi="Arial" w:cs="Arial"/>
        </w:rPr>
      </w:pPr>
      <w:r>
        <w:rPr>
          <w:rFonts w:ascii="Arial" w:hAnsi="Arial" w:cs="Arial"/>
          <w:b/>
          <w:bCs/>
        </w:rPr>
        <w:lastRenderedPageBreak/>
        <w:t>11. Tables</w:t>
      </w:r>
    </w:p>
    <w:p w14:paraId="4CCCD231" w14:textId="726B116D"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77777777" w:rsidR="004D3F45" w:rsidRDefault="004D3F45" w:rsidP="004D3F45">
      <w:pPr>
        <w:spacing w:line="480" w:lineRule="auto"/>
        <w:rPr>
          <w:rFonts w:ascii="Arial" w:hAnsi="Arial" w:cs="Arial"/>
        </w:rPr>
      </w:pPr>
    </w:p>
    <w:p w14:paraId="53F054EA" w14:textId="7EF6CBD2" w:rsidR="004D3F45" w:rsidRDefault="004D3F45" w:rsidP="004D3F45">
      <w:pPr>
        <w:spacing w:line="480" w:lineRule="auto"/>
        <w:rPr>
          <w:rFonts w:ascii="Arial" w:hAnsi="Arial" w:cs="Arial"/>
        </w:rPr>
      </w:pPr>
      <w:r>
        <w:rPr>
          <w:rFonts w:ascii="Arial" w:hAnsi="Arial" w:cs="Arial"/>
        </w:rPr>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GLMM (Figure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w:t>
      </w:r>
      <w:r>
        <w:rPr>
          <w:rFonts w:ascii="Arial" w:hAnsi="Arial" w:cs="Arial"/>
        </w:rPr>
        <w:lastRenderedPageBreak/>
        <w:t xml:space="preserve">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77777777" w:rsidR="00EB0471" w:rsidRDefault="00EB0471" w:rsidP="004D3F45">
      <w:pPr>
        <w:spacing w:line="480" w:lineRule="auto"/>
        <w:rPr>
          <w:rFonts w:ascii="Arial" w:hAnsi="Arial" w:cs="Arial"/>
        </w:rPr>
      </w:pPr>
    </w:p>
    <w:p w14:paraId="3DCBD29E" w14:textId="2A2C5C1A" w:rsidR="00EB0471" w:rsidRDefault="004D3F45" w:rsidP="004D3F45">
      <w:pPr>
        <w:spacing w:line="480" w:lineRule="auto"/>
        <w:rPr>
          <w:rFonts w:ascii="Arial" w:hAnsi="Arial" w:cs="Arial"/>
        </w:rPr>
      </w:pPr>
      <w:r>
        <w:rPr>
          <w:rFonts w:ascii="Arial" w:hAnsi="Arial" w:cs="Arial"/>
        </w:rPr>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GLMM (Figure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7A54A180" w:rsidR="004D3F45" w:rsidRPr="00991BBD" w:rsidRDefault="00EB0471" w:rsidP="004D3F45">
      <w:pPr>
        <w:spacing w:line="480" w:lineRule="auto"/>
        <w:rPr>
          <w:rFonts w:ascii="Arial" w:hAnsi="Arial" w:cs="Arial"/>
        </w:rPr>
      </w:pPr>
      <w:r>
        <w:rPr>
          <w:rFonts w:ascii="Arial" w:hAnsi="Arial" w:cs="Arial"/>
          <w:b/>
          <w:bCs/>
        </w:rPr>
        <w:lastRenderedPageBreak/>
        <w:t>12</w:t>
      </w:r>
      <w:r w:rsidR="004D3F45">
        <w:rPr>
          <w:rFonts w:ascii="Arial" w:hAnsi="Arial" w:cs="Arial"/>
          <w:b/>
          <w:bCs/>
        </w:rPr>
        <w:t>. Figure Captions</w:t>
      </w:r>
    </w:p>
    <w:p w14:paraId="20D0113E" w14:textId="7777777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77777777"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among the tanks (five groups represented by </w:t>
      </w:r>
      <w:r>
        <w:rPr>
          <w:rFonts w:ascii="Arial" w:eastAsia="Times New Roman" w:hAnsi="Arial" w:cs="Arial"/>
          <w:color w:val="000000"/>
          <w:kern w:val="0"/>
          <w14:ligatures w14:val="none"/>
        </w:rPr>
        <w:t>different</w:t>
      </w:r>
      <w:r w:rsidRPr="00122893">
        <w:rPr>
          <w:rFonts w:ascii="Arial" w:eastAsia="Times New Roman" w:hAnsi="Arial" w:cs="Arial"/>
          <w:color w:val="000000"/>
          <w:kern w:val="0"/>
          <w14:ligatures w14:val="none"/>
        </w:rPr>
        <w:t xml:space="preserve"> color</w:t>
      </w:r>
      <w:r>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777777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 x blood 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4BBC60EC" w14:textId="0B4658D8" w:rsidR="00EB0471" w:rsidRDefault="00EB0471" w:rsidP="00122893">
      <w:pPr>
        <w:spacing w:line="480" w:lineRule="auto"/>
        <w:rPr>
          <w:rFonts w:ascii="Arial" w:hAnsi="Arial" w:cs="Arial"/>
        </w:rPr>
      </w:pPr>
      <w:r>
        <w:rPr>
          <w:rFonts w:ascii="Arial" w:hAnsi="Arial" w:cs="Arial"/>
          <w:b/>
          <w:bCs/>
        </w:rPr>
        <w:t>13.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28"/>
      <w:footerReference w:type="default" r:id="rId2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3-24T13:58:00Z" w:initials="R">
    <w:p w14:paraId="4E16868F" w14:textId="59ADF0F3" w:rsidR="00207381" w:rsidRDefault="00207381">
      <w:pPr>
        <w:pStyle w:val="CommentText"/>
      </w:pPr>
      <w:r>
        <w:rPr>
          <w:rStyle w:val="CommentReference"/>
        </w:rPr>
        <w:annotationRef/>
      </w:r>
      <w:r>
        <w:t>Especially for</w:t>
      </w:r>
      <w:r w:rsidR="00797A47">
        <w:t xml:space="preserve"> Conservation Phys</w:t>
      </w:r>
    </w:p>
    <w:p w14:paraId="0178D3B9" w14:textId="77777777" w:rsidR="00207381" w:rsidRDefault="00207381">
      <w:pPr>
        <w:pStyle w:val="CommentText"/>
      </w:pPr>
    </w:p>
    <w:p w14:paraId="70939F77" w14:textId="6682A406" w:rsidR="00207381" w:rsidRDefault="00207381">
      <w:pPr>
        <w:pStyle w:val="CommentText"/>
      </w:pPr>
      <w:r>
        <w:t>I added some ideas below… Chris</w:t>
      </w:r>
      <w:r w:rsidR="00797A47">
        <w:t xml:space="preserve">, please, </w:t>
      </w:r>
      <w:r>
        <w:t>pick/write one</w:t>
      </w:r>
      <w:r w:rsidR="00797A47">
        <w:t xml:space="preserve"> (or tell me the first one is good and tell me to shut up)</w:t>
      </w:r>
    </w:p>
  </w:comment>
  <w:comment w:id="2" w:author="Reviewer" w:date="2025-03-19T14:49:00Z" w:initials="R">
    <w:p w14:paraId="41448F84" w14:textId="32B1A344" w:rsidR="00F86C24" w:rsidRDefault="00F86C24">
      <w:pPr>
        <w:pStyle w:val="CommentText"/>
      </w:pPr>
      <w:r>
        <w:rPr>
          <w:rStyle w:val="CommentReference"/>
        </w:rPr>
        <w:annotationRef/>
      </w:r>
      <w:r>
        <w:t>Worry about this later. Let’s finish the paper.</w:t>
      </w:r>
    </w:p>
  </w:comment>
  <w:comment w:id="3" w:author="Reviewer" w:date="2025-06-25T09:08:00Z" w:initials="R">
    <w:p w14:paraId="643199D1" w14:textId="6E3BF60E" w:rsidR="00A639BC" w:rsidRDefault="00A639BC">
      <w:pPr>
        <w:pStyle w:val="CommentText"/>
      </w:pPr>
      <w:r>
        <w:rPr>
          <w:rStyle w:val="CommentReference"/>
        </w:rPr>
        <w:annotationRef/>
      </w:r>
      <w:r>
        <w:t>Chris</w:t>
      </w:r>
    </w:p>
  </w:comment>
  <w:comment w:id="4" w:author="Reviewer" w:date="2025-06-25T09:09:00Z" w:initials="R">
    <w:p w14:paraId="697E5EE2" w14:textId="6E649A44" w:rsidR="00A639BC" w:rsidRDefault="00A639BC">
      <w:pPr>
        <w:pStyle w:val="CommentText"/>
      </w:pPr>
      <w:r>
        <w:rPr>
          <w:rStyle w:val="CommentReference"/>
        </w:rPr>
        <w:annotationRef/>
      </w:r>
      <w:r>
        <w:t>Chris</w:t>
      </w:r>
    </w:p>
  </w:comment>
  <w:comment w:id="5" w:author="Reviewer" w:date="2025-06-25T09:09:00Z" w:initials="R">
    <w:p w14:paraId="5F439385" w14:textId="3B969D52" w:rsidR="00A639BC" w:rsidRDefault="00A639BC">
      <w:pPr>
        <w:pStyle w:val="CommentText"/>
      </w:pPr>
      <w:r>
        <w:rPr>
          <w:rStyle w:val="CommentReference"/>
        </w:rPr>
        <w:annotationRef/>
      </w:r>
      <w:r>
        <w:t>Chris</w:t>
      </w:r>
    </w:p>
  </w:comment>
  <w:comment w:id="6" w:author="Reviewer" w:date="2025-06-25T09:09:00Z" w:initials="R">
    <w:p w14:paraId="6946D590" w14:textId="790C3A51" w:rsidR="00A639BC" w:rsidRDefault="00A639BC">
      <w:pPr>
        <w:pStyle w:val="CommentText"/>
      </w:pPr>
      <w:r>
        <w:rPr>
          <w:rStyle w:val="CommentReference"/>
        </w:rPr>
        <w:annotationRef/>
      </w:r>
      <w:r>
        <w:t>Chris</w:t>
      </w:r>
    </w:p>
  </w:comment>
  <w:comment w:id="7" w:author="Reviewer" w:date="2025-03-24T15:54:00Z" w:initials="R">
    <w:p w14:paraId="29D9CF06" w14:textId="77777777" w:rsidR="0056648E" w:rsidRDefault="0056648E" w:rsidP="0056648E">
      <w:pPr>
        <w:pStyle w:val="CommentText"/>
      </w:pPr>
      <w:r>
        <w:rPr>
          <w:rStyle w:val="CommentReference"/>
        </w:rPr>
        <w:annotationRef/>
      </w:r>
      <w:r w:rsidRPr="0065523F">
        <w:t>Cossa D 1988. Cadmium in Mytilus spp.: Worldwide survey and relationship between seawater and mussel content. Marine Environmental Research 26, 265–284.</w:t>
      </w:r>
    </w:p>
    <w:p w14:paraId="23E7E383" w14:textId="77777777" w:rsidR="0056648E" w:rsidRDefault="0056648E" w:rsidP="0056648E">
      <w:pPr>
        <w:pStyle w:val="CommentText"/>
      </w:pPr>
    </w:p>
    <w:p w14:paraId="120FD343" w14:textId="77777777" w:rsidR="0056648E" w:rsidRDefault="0056648E" w:rsidP="0056648E">
      <w:pPr>
        <w:pStyle w:val="CommentText"/>
      </w:pPr>
      <w:r w:rsidRPr="0065523F">
        <w:t>ANZECC &amp; ARMCANZ 2000. Australian and New Zealand Guidelines for Fresh and Marine Water Quality, Australian and New Zealand Environment and Conservation Council and Agriculture and Resource Management Council of Australia and New Zealand, Canberra.</w:t>
      </w:r>
    </w:p>
  </w:comment>
  <w:comment w:id="8" w:author="Reviewer" w:date="2025-03-24T16:23:00Z" w:initials="R">
    <w:p w14:paraId="04286D70" w14:textId="77777777" w:rsidR="0056648E" w:rsidRDefault="0056648E" w:rsidP="0056648E">
      <w:pPr>
        <w:pStyle w:val="CommentText"/>
      </w:pPr>
      <w:r>
        <w:rPr>
          <w:rStyle w:val="CommentReference"/>
        </w:rPr>
        <w:annotationRef/>
      </w:r>
      <w:r>
        <w:t xml:space="preserve">R.W. Lewis, A.K. Andrus, J. Arroyo, S. Brescia, P.A. Botham, M. </w:t>
      </w:r>
      <w:proofErr w:type="spellStart"/>
      <w:r>
        <w:t>Corvaro</w:t>
      </w:r>
      <w:proofErr w:type="spellEnd"/>
      <w:r>
        <w:t xml:space="preserve">, G.P. Daston, T. Hofmann, C. Rodriguez, F. Sewell, B. van </w:t>
      </w:r>
      <w:proofErr w:type="spellStart"/>
      <w:r>
        <w:t>Ravenzwaay</w:t>
      </w:r>
      <w:proofErr w:type="spellEnd"/>
      <w:r>
        <w:t xml:space="preserve">, K. </w:t>
      </w:r>
      <w:proofErr w:type="spellStart"/>
      <w:r>
        <w:t>Wiench</w:t>
      </w:r>
      <w:proofErr w:type="spellEnd"/>
      <w:r>
        <w:t>, S. Marty,</w:t>
      </w:r>
    </w:p>
    <w:p w14:paraId="1DFB08BA" w14:textId="77777777" w:rsidR="0056648E" w:rsidRDefault="0056648E" w:rsidP="0056648E">
      <w:pPr>
        <w:pStyle w:val="CommentText"/>
      </w:pPr>
      <w:r>
        <w:t>Considerations for the development of guidance on dose level selection for developmental and reproductive toxicity studies,</w:t>
      </w:r>
    </w:p>
    <w:p w14:paraId="428A9366" w14:textId="77777777" w:rsidR="0056648E" w:rsidRDefault="0056648E" w:rsidP="0056648E">
      <w:pPr>
        <w:pStyle w:val="CommentText"/>
      </w:pPr>
      <w:r>
        <w:t>Regulatory Toxicology and Pharmacology,</w:t>
      </w:r>
    </w:p>
    <w:p w14:paraId="59458300" w14:textId="77777777" w:rsidR="0056648E" w:rsidRDefault="0056648E" w:rsidP="0056648E">
      <w:pPr>
        <w:pStyle w:val="CommentText"/>
      </w:pPr>
      <w:r>
        <w:t>Volume 148,</w:t>
      </w:r>
    </w:p>
    <w:p w14:paraId="5ABF73C3" w14:textId="77777777" w:rsidR="0056648E" w:rsidRDefault="0056648E" w:rsidP="0056648E">
      <w:pPr>
        <w:pStyle w:val="CommentText"/>
      </w:pPr>
      <w:r>
        <w:t>2024,</w:t>
      </w:r>
    </w:p>
    <w:p w14:paraId="7DC8D4BB" w14:textId="77777777" w:rsidR="0056648E" w:rsidRDefault="0056648E" w:rsidP="0056648E">
      <w:pPr>
        <w:pStyle w:val="CommentText"/>
      </w:pPr>
      <w:r>
        <w:t>105585,</w:t>
      </w:r>
    </w:p>
    <w:p w14:paraId="1C96026C" w14:textId="77777777" w:rsidR="0056648E" w:rsidRDefault="0056648E" w:rsidP="0056648E">
      <w:pPr>
        <w:pStyle w:val="CommentText"/>
      </w:pPr>
      <w:r>
        <w:t>ISSN 0273-2300,</w:t>
      </w:r>
    </w:p>
    <w:p w14:paraId="41E79FB5" w14:textId="77777777" w:rsidR="0056648E" w:rsidRDefault="0056648E" w:rsidP="0056648E">
      <w:pPr>
        <w:pStyle w:val="CommentText"/>
      </w:pPr>
      <w:hyperlink r:id="rId1" w:history="1">
        <w:r w:rsidRPr="00923CAF">
          <w:rPr>
            <w:rStyle w:val="Hyperlink"/>
          </w:rPr>
          <w:t>https://doi.org/10.1016/j.yrtph.2024.105585</w:t>
        </w:r>
      </w:hyperlink>
      <w:r>
        <w:t>.</w:t>
      </w:r>
    </w:p>
    <w:p w14:paraId="6DE6BE9D" w14:textId="77777777" w:rsidR="0056648E" w:rsidRDefault="0056648E" w:rsidP="0056648E">
      <w:pPr>
        <w:pStyle w:val="CommentText"/>
      </w:pPr>
    </w:p>
    <w:p w14:paraId="482B8166" w14:textId="77777777" w:rsidR="0056648E" w:rsidRDefault="0056648E" w:rsidP="0056648E">
      <w:pPr>
        <w:pStyle w:val="CommentText"/>
      </w:pPr>
      <w:proofErr w:type="spellStart"/>
      <w:r w:rsidRPr="00FE23DD">
        <w:t>Everds</w:t>
      </w:r>
      <w:proofErr w:type="spellEnd"/>
      <w:r w:rsidRPr="00FE23DD">
        <w:t xml:space="preserve"> NE, Snyder PW, Bailey KL, Bolon B, Creasy DM, Foley GL, Rosol TJ, Sellers T. Interpreting stress responses during routine toxicity studies: a review of the biology, impact, and assessment. </w:t>
      </w:r>
      <w:proofErr w:type="spellStart"/>
      <w:r w:rsidRPr="00FE23DD">
        <w:t>Toxicol</w:t>
      </w:r>
      <w:proofErr w:type="spellEnd"/>
      <w:r w:rsidRPr="00FE23DD">
        <w:t xml:space="preserve"> </w:t>
      </w:r>
      <w:proofErr w:type="spellStart"/>
      <w:r w:rsidRPr="00FE23DD">
        <w:t>Pathol</w:t>
      </w:r>
      <w:proofErr w:type="spellEnd"/>
      <w:r w:rsidRPr="00FE23DD">
        <w:t xml:space="preserve">. 2013;41(4):560-614. </w:t>
      </w:r>
      <w:proofErr w:type="spellStart"/>
      <w:r w:rsidRPr="00FE23DD">
        <w:t>doi</w:t>
      </w:r>
      <w:proofErr w:type="spellEnd"/>
      <w:r w:rsidRPr="00FE23DD">
        <w:t xml:space="preserve">: 10.1177/0192623312466452. </w:t>
      </w:r>
      <w:proofErr w:type="spellStart"/>
      <w:r w:rsidRPr="00FE23DD">
        <w:t>Epub</w:t>
      </w:r>
      <w:proofErr w:type="spellEnd"/>
      <w:r w:rsidRPr="00FE23DD">
        <w:t xml:space="preserve"> 2013 Mar 7. PMID: 23475558.</w:t>
      </w:r>
    </w:p>
  </w:comment>
  <w:comment w:id="9" w:author="Reviewer" w:date="2025-02-26T08:27:00Z" w:initials="R">
    <w:p w14:paraId="290536D0" w14:textId="06E94C59" w:rsidR="001252F7" w:rsidRDefault="001252F7">
      <w:pPr>
        <w:pStyle w:val="CommentText"/>
      </w:pPr>
      <w:r>
        <w:rPr>
          <w:rStyle w:val="CommentReference"/>
        </w:rPr>
        <w:annotationRef/>
      </w:r>
      <w:r>
        <w:rPr>
          <w:rFonts w:ascii="Roboto" w:hAnsi="Roboto"/>
          <w:color w:val="444746"/>
          <w:spacing w:val="3"/>
          <w:sz w:val="21"/>
          <w:szCs w:val="21"/>
        </w:rPr>
        <w:t>Neumann, R., Allen, M. Size structure. In Analysis and Interpretation of Freshwater Fisheries Data; Guy, C.S., Brown, M.L., Eds.; American Fisheries Society: Bethesda, Maryland, 2007; pp. 375–421.</w:t>
      </w:r>
    </w:p>
  </w:comment>
  <w:comment w:id="10" w:author="Reviewer" w:date="2025-02-26T08:27:00Z" w:initials="R">
    <w:p w14:paraId="5454A01F" w14:textId="60A7FD72" w:rsidR="001252F7" w:rsidRDefault="001252F7">
      <w:pPr>
        <w:pStyle w:val="CommentText"/>
      </w:pPr>
      <w:r>
        <w:rPr>
          <w:rStyle w:val="CommentReference"/>
        </w:rPr>
        <w:annotationRef/>
      </w:r>
      <w:proofErr w:type="gramStart"/>
      <w:r>
        <w:rPr>
          <w:rFonts w:ascii="Roboto" w:hAnsi="Roboto"/>
          <w:color w:val="444746"/>
          <w:spacing w:val="3"/>
          <w:sz w:val="21"/>
          <w:szCs w:val="21"/>
        </w:rPr>
        <w:t>Anderson ,</w:t>
      </w:r>
      <w:proofErr w:type="gramEnd"/>
      <w:r>
        <w:rPr>
          <w:rFonts w:ascii="Roboto" w:hAnsi="Roboto"/>
          <w:color w:val="444746"/>
          <w:spacing w:val="3"/>
          <w:sz w:val="21"/>
          <w:szCs w:val="21"/>
        </w:rPr>
        <w:t xml:space="preserve"> R. O. and </w:t>
      </w:r>
      <w:proofErr w:type="gramStart"/>
      <w:r>
        <w:rPr>
          <w:rFonts w:ascii="Roboto" w:hAnsi="Roboto"/>
          <w:color w:val="444746"/>
          <w:spacing w:val="3"/>
          <w:sz w:val="21"/>
          <w:szCs w:val="21"/>
        </w:rPr>
        <w:t>Neumann ,</w:t>
      </w:r>
      <w:proofErr w:type="gramEnd"/>
      <w:r>
        <w:rPr>
          <w:rFonts w:ascii="Roboto" w:hAnsi="Roboto"/>
          <w:color w:val="444746"/>
          <w:spacing w:val="3"/>
          <w:sz w:val="21"/>
          <w:szCs w:val="21"/>
        </w:rPr>
        <w:t xml:space="preserve"> R. M. </w:t>
      </w:r>
      <w:proofErr w:type="gramStart"/>
      <w:r>
        <w:rPr>
          <w:rFonts w:ascii="Roboto" w:hAnsi="Roboto"/>
          <w:color w:val="444746"/>
          <w:spacing w:val="3"/>
          <w:sz w:val="21"/>
          <w:szCs w:val="21"/>
        </w:rPr>
        <w:t>1996 .</w:t>
      </w:r>
      <w:proofErr w:type="gramEnd"/>
      <w:r>
        <w:rPr>
          <w:rFonts w:ascii="Roboto" w:hAnsi="Roboto"/>
          <w:color w:val="444746"/>
          <w:spacing w:val="3"/>
          <w:sz w:val="21"/>
          <w:szCs w:val="21"/>
        </w:rPr>
        <w:t xml:space="preserve"> </w:t>
      </w:r>
      <w:proofErr w:type="gramStart"/>
      <w:r>
        <w:rPr>
          <w:rFonts w:ascii="Roboto" w:hAnsi="Roboto"/>
          <w:color w:val="444746"/>
          <w:spacing w:val="3"/>
          <w:sz w:val="21"/>
          <w:szCs w:val="21"/>
        </w:rPr>
        <w:t>“ Length</w:t>
      </w:r>
      <w:proofErr w:type="gramEnd"/>
      <w:r>
        <w:rPr>
          <w:rFonts w:ascii="Roboto" w:hAnsi="Roboto"/>
          <w:color w:val="444746"/>
          <w:spacing w:val="3"/>
          <w:sz w:val="21"/>
          <w:szCs w:val="21"/>
        </w:rPr>
        <w:t xml:space="preserve">, weight, and associated structural </w:t>
      </w:r>
      <w:proofErr w:type="spellStart"/>
      <w:proofErr w:type="gramStart"/>
      <w:r>
        <w:rPr>
          <w:rFonts w:ascii="Roboto" w:hAnsi="Roboto"/>
          <w:color w:val="444746"/>
          <w:spacing w:val="3"/>
          <w:sz w:val="21"/>
          <w:szCs w:val="21"/>
        </w:rPr>
        <w:t>ifndices</w:t>
      </w:r>
      <w:proofErr w:type="spellEnd"/>
      <w:r>
        <w:rPr>
          <w:rFonts w:ascii="Roboto" w:hAnsi="Roboto"/>
          <w:color w:val="444746"/>
          <w:spacing w:val="3"/>
          <w:sz w:val="21"/>
          <w:szCs w:val="21"/>
        </w:rPr>
        <w:t xml:space="preserve"> ”</w:t>
      </w:r>
      <w:proofErr w:type="gramEnd"/>
      <w:r>
        <w:rPr>
          <w:rFonts w:ascii="Roboto" w:hAnsi="Roboto"/>
          <w:color w:val="444746"/>
          <w:spacing w:val="3"/>
          <w:sz w:val="21"/>
          <w:szCs w:val="21"/>
        </w:rPr>
        <w:t xml:space="preserve"> . In Fisheries techniques</w:t>
      </w:r>
      <w:proofErr w:type="gramStart"/>
      <w:r>
        <w:rPr>
          <w:rFonts w:ascii="Roboto" w:hAnsi="Roboto"/>
          <w:color w:val="444746"/>
          <w:spacing w:val="3"/>
          <w:sz w:val="21"/>
          <w:szCs w:val="21"/>
        </w:rPr>
        <w:t>, ,</w:t>
      </w:r>
      <w:proofErr w:type="gramEnd"/>
      <w:r>
        <w:rPr>
          <w:rFonts w:ascii="Roboto" w:hAnsi="Roboto"/>
          <w:color w:val="444746"/>
          <w:spacing w:val="3"/>
          <w:sz w:val="21"/>
          <w:szCs w:val="21"/>
        </w:rPr>
        <w:t xml:space="preserve"> 2nd edition Edited by: </w:t>
      </w:r>
      <w:proofErr w:type="gramStart"/>
      <w:r>
        <w:rPr>
          <w:rFonts w:ascii="Roboto" w:hAnsi="Roboto"/>
          <w:color w:val="444746"/>
          <w:spacing w:val="3"/>
          <w:sz w:val="21"/>
          <w:szCs w:val="21"/>
        </w:rPr>
        <w:t>Murphy ,</w:t>
      </w:r>
      <w:proofErr w:type="gramEnd"/>
      <w:r>
        <w:rPr>
          <w:rFonts w:ascii="Roboto" w:hAnsi="Roboto"/>
          <w:color w:val="444746"/>
          <w:spacing w:val="3"/>
          <w:sz w:val="21"/>
          <w:szCs w:val="21"/>
        </w:rPr>
        <w:t xml:space="preserve"> B. R. and </w:t>
      </w:r>
      <w:proofErr w:type="gramStart"/>
      <w:r>
        <w:rPr>
          <w:rFonts w:ascii="Roboto" w:hAnsi="Roboto"/>
          <w:color w:val="444746"/>
          <w:spacing w:val="3"/>
          <w:sz w:val="21"/>
          <w:szCs w:val="21"/>
        </w:rPr>
        <w:t>Willis ,</w:t>
      </w:r>
      <w:proofErr w:type="gramEnd"/>
      <w:r>
        <w:rPr>
          <w:rFonts w:ascii="Roboto" w:hAnsi="Roboto"/>
          <w:color w:val="444746"/>
          <w:spacing w:val="3"/>
          <w:sz w:val="21"/>
          <w:szCs w:val="21"/>
        </w:rPr>
        <w:t xml:space="preserve"> D. W. 447 – </w:t>
      </w:r>
      <w:proofErr w:type="gramStart"/>
      <w:r>
        <w:rPr>
          <w:rFonts w:ascii="Roboto" w:hAnsi="Roboto"/>
          <w:color w:val="444746"/>
          <w:spacing w:val="3"/>
          <w:sz w:val="21"/>
          <w:szCs w:val="21"/>
        </w:rPr>
        <w:t>482 .</w:t>
      </w:r>
      <w:proofErr w:type="gramEnd"/>
      <w:r>
        <w:rPr>
          <w:rFonts w:ascii="Roboto" w:hAnsi="Roboto"/>
          <w:color w:val="444746"/>
          <w:spacing w:val="3"/>
          <w:sz w:val="21"/>
          <w:szCs w:val="21"/>
        </w:rPr>
        <w:t xml:space="preserve"> Bethesda, </w:t>
      </w:r>
      <w:proofErr w:type="gramStart"/>
      <w:r>
        <w:rPr>
          <w:rFonts w:ascii="Roboto" w:hAnsi="Roboto"/>
          <w:color w:val="444746"/>
          <w:spacing w:val="3"/>
          <w:sz w:val="21"/>
          <w:szCs w:val="21"/>
        </w:rPr>
        <w:t>Maryland :</w:t>
      </w:r>
      <w:proofErr w:type="gramEnd"/>
      <w:r>
        <w:rPr>
          <w:rFonts w:ascii="Roboto" w:hAnsi="Roboto"/>
          <w:color w:val="444746"/>
          <w:spacing w:val="3"/>
          <w:sz w:val="21"/>
          <w:szCs w:val="21"/>
        </w:rPr>
        <w:t xml:space="preserve"> American Fisheries </w:t>
      </w:r>
      <w:proofErr w:type="gramStart"/>
      <w:r>
        <w:rPr>
          <w:rFonts w:ascii="Roboto" w:hAnsi="Roboto"/>
          <w:color w:val="444746"/>
          <w:spacing w:val="3"/>
          <w:sz w:val="21"/>
          <w:szCs w:val="21"/>
        </w:rPr>
        <w:t>Society .</w:t>
      </w:r>
      <w:proofErr w:type="gramEnd"/>
    </w:p>
  </w:comment>
  <w:comment w:id="11" w:author="Reviewer" w:date="2025-03-24T17:48:00Z" w:initials="R">
    <w:p w14:paraId="7A870F1A" w14:textId="6B0A5977" w:rsidR="00D8586B" w:rsidRDefault="00D8586B">
      <w:pPr>
        <w:pStyle w:val="CommentText"/>
      </w:pPr>
      <w:r>
        <w:rPr>
          <w:rStyle w:val="CommentReference"/>
        </w:rPr>
        <w:annotationRef/>
      </w:r>
      <w:r>
        <w:t>Better word(s)?</w:t>
      </w:r>
    </w:p>
  </w:comment>
  <w:comment w:id="12" w:author="Reviewer" w:date="2025-03-24T17:49:00Z" w:initials="R">
    <w:p w14:paraId="2DB04059" w14:textId="7E1025B6" w:rsidR="00D8586B" w:rsidRDefault="00D8586B">
      <w:pPr>
        <w:pStyle w:val="CommentText"/>
      </w:pPr>
      <w:r>
        <w:rPr>
          <w:rStyle w:val="CommentReference"/>
        </w:rPr>
        <w:annotationRef/>
      </w:r>
      <w:r>
        <w:t>Better word(s)?</w:t>
      </w:r>
    </w:p>
  </w:comment>
  <w:comment w:id="13" w:author="Reviewer" w:date="2025-03-24T17:49:00Z" w:initials="R">
    <w:p w14:paraId="48F30751" w14:textId="58BC685A" w:rsidR="00D8586B" w:rsidRDefault="00D8586B">
      <w:pPr>
        <w:pStyle w:val="CommentText"/>
      </w:pPr>
      <w:r>
        <w:rPr>
          <w:rStyle w:val="CommentReference"/>
        </w:rPr>
        <w:annotationRef/>
      </w:r>
      <w:r>
        <w:t>Better word(s)?</w:t>
      </w:r>
    </w:p>
  </w:comment>
  <w:comment w:id="14" w:author="Reviewer" w:date="2025-03-24T17:36:00Z" w:initials="R">
    <w:p w14:paraId="43D57742" w14:textId="65C06C2E" w:rsidR="00FB27A1" w:rsidRDefault="00FB27A1">
      <w:pPr>
        <w:pStyle w:val="CommentText"/>
      </w:pPr>
      <w:r>
        <w:rPr>
          <w:rStyle w:val="CommentReference"/>
        </w:rPr>
        <w:annotationRef/>
      </w:r>
      <w:r w:rsidR="007C1291">
        <w:t>Summarizing the results paragraph</w:t>
      </w:r>
    </w:p>
  </w:comment>
  <w:comment w:id="15" w:author="Reviewer" w:date="2025-03-24T17:37:00Z" w:initials="R">
    <w:p w14:paraId="704F606C" w14:textId="36DEE967" w:rsidR="007C1291" w:rsidRDefault="007C1291">
      <w:pPr>
        <w:pStyle w:val="CommentText"/>
      </w:pPr>
      <w:r>
        <w:rPr>
          <w:rStyle w:val="CommentReference"/>
        </w:rPr>
        <w:annotationRef/>
      </w:r>
      <w:r>
        <w:t>Bass and water quality synthesis paragraph</w:t>
      </w:r>
    </w:p>
  </w:comment>
  <w:comment w:id="16" w:author="Reviewer" w:date="2025-03-24T17:49:00Z" w:initials="R">
    <w:p w14:paraId="60C21772" w14:textId="77777777" w:rsidR="00D8586B" w:rsidRDefault="00D8586B" w:rsidP="00D8586B">
      <w:pPr>
        <w:pStyle w:val="CommentText"/>
      </w:pPr>
      <w:r>
        <w:rPr>
          <w:rStyle w:val="CommentReference"/>
        </w:rPr>
        <w:annotationRef/>
      </w:r>
      <w:r>
        <w:t>Better word(s)?</w:t>
      </w:r>
    </w:p>
  </w:comment>
  <w:comment w:id="17" w:author="Reviewer" w:date="2025-03-24T17:37:00Z" w:initials="R">
    <w:p w14:paraId="273F0495" w14:textId="3239B54C" w:rsidR="007C1291" w:rsidRDefault="007C1291">
      <w:pPr>
        <w:pStyle w:val="CommentText"/>
      </w:pPr>
      <w:r>
        <w:rPr>
          <w:rStyle w:val="CommentReference"/>
        </w:rPr>
        <w:annotationRef/>
      </w:r>
      <w:r>
        <w:t>Inference and interpretation for blood 1 vs blood 2 (PFAS focused) paragraph</w:t>
      </w:r>
    </w:p>
  </w:comment>
  <w:comment w:id="18" w:author="Reviewer" w:date="2025-03-24T17:38:00Z" w:initials="R">
    <w:p w14:paraId="3F3F0451" w14:textId="35E3405E" w:rsidR="007C1291" w:rsidRDefault="007C1291">
      <w:pPr>
        <w:pStyle w:val="CommentText"/>
      </w:pPr>
      <w:r>
        <w:rPr>
          <w:rStyle w:val="CommentReference"/>
        </w:rPr>
        <w:annotationRef/>
      </w:r>
      <w:r>
        <w:t>Inference and interpretation for blood 1 vs blood 2 (cadmium focused) paragraph</w:t>
      </w:r>
    </w:p>
  </w:comment>
  <w:comment w:id="19" w:author="Reviewer" w:date="2025-03-24T17:49:00Z" w:initials="R">
    <w:p w14:paraId="0F765DA1" w14:textId="77777777" w:rsidR="00D8586B" w:rsidRDefault="00D8586B" w:rsidP="00D8586B">
      <w:pPr>
        <w:pStyle w:val="CommentText"/>
      </w:pPr>
      <w:r>
        <w:rPr>
          <w:rStyle w:val="CommentReference"/>
        </w:rPr>
        <w:annotationRef/>
      </w:r>
      <w:r>
        <w:t>Better word(s)?</w:t>
      </w:r>
    </w:p>
  </w:comment>
  <w:comment w:id="20" w:author="Reviewer" w:date="2025-03-24T17:39:00Z" w:initials="R">
    <w:p w14:paraId="744BB1AA" w14:textId="1269B1D0" w:rsidR="007C1291" w:rsidRDefault="007C1291">
      <w:pPr>
        <w:pStyle w:val="CommentText"/>
      </w:pPr>
      <w:r>
        <w:rPr>
          <w:rStyle w:val="CommentReference"/>
        </w:rPr>
        <w:annotationRef/>
      </w:r>
      <w:r>
        <w:t>Inference and interpretation for salt influence (blood 2 vs blood 3) paragraph</w:t>
      </w:r>
    </w:p>
  </w:comment>
  <w:comment w:id="21" w:author="Reviewer" w:date="2025-03-24T17:40:00Z" w:initials="R">
    <w:p w14:paraId="1DA238CA" w14:textId="305C6AF6" w:rsidR="007C1291" w:rsidRDefault="007C1291">
      <w:pPr>
        <w:pStyle w:val="CommentText"/>
      </w:pPr>
      <w:r>
        <w:rPr>
          <w:rStyle w:val="CommentReference"/>
        </w:rPr>
        <w:annotationRef/>
      </w:r>
      <w:r>
        <w:t>I need help.</w:t>
      </w:r>
    </w:p>
  </w:comment>
  <w:comment w:id="22" w:author="Reviewer" w:date="2025-03-24T17:49:00Z" w:initials="R">
    <w:p w14:paraId="66CD0556" w14:textId="77777777" w:rsidR="00D8586B" w:rsidRDefault="00D8586B" w:rsidP="00D8586B">
      <w:pPr>
        <w:pStyle w:val="CommentText"/>
      </w:pPr>
      <w:r>
        <w:rPr>
          <w:rStyle w:val="CommentReference"/>
        </w:rPr>
        <w:annotationRef/>
      </w:r>
      <w:r>
        <w:t>Better word(s)?</w:t>
      </w:r>
    </w:p>
  </w:comment>
  <w:comment w:id="23" w:author="Reviewer" w:date="2025-03-24T17:41:00Z" w:initials="R">
    <w:p w14:paraId="30B743E6" w14:textId="2D135CE6" w:rsidR="007C1291" w:rsidRDefault="007C1291">
      <w:pPr>
        <w:pStyle w:val="CommentText"/>
      </w:pPr>
      <w:r>
        <w:rPr>
          <w:rStyle w:val="CommentReference"/>
        </w:rPr>
        <w:annotationRef/>
      </w:r>
      <w:r>
        <w:t>Inference and interpretation for blood 3 vs blood 4 paragraph</w:t>
      </w:r>
    </w:p>
  </w:comment>
  <w:comment w:id="24" w:author="Reviewer" w:date="2025-03-24T17:46:00Z" w:initials="R">
    <w:p w14:paraId="77AF0114" w14:textId="066879C7" w:rsidR="007C1291" w:rsidRDefault="007C1291">
      <w:pPr>
        <w:pStyle w:val="CommentText"/>
      </w:pPr>
      <w:r>
        <w:rPr>
          <w:rStyle w:val="CommentReference"/>
        </w:rPr>
        <w:annotationRef/>
      </w:r>
      <w:r>
        <w:t>Big picture synthesis, ta-da paragraph(s) (would love to see some added here?)</w:t>
      </w:r>
    </w:p>
  </w:comment>
  <w:comment w:id="25" w:author="Reviewer" w:date="2025-05-28T10:01:00Z" w:initials="R">
    <w:p w14:paraId="08A12C64" w14:textId="54B1EF10" w:rsidR="004D3F45" w:rsidRDefault="004D3F45">
      <w:pPr>
        <w:pStyle w:val="CommentText"/>
      </w:pPr>
      <w:r>
        <w:rPr>
          <w:rStyle w:val="CommentReference"/>
        </w:rPr>
        <w:annotationRef/>
      </w:r>
      <w:r>
        <w:t>Anthony could try publishing the metadata and code for practice if he wants.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70939F77" w15:paraIdParent="42A22065" w15:done="0"/>
  <w15:commentEx w15:paraId="41448F84" w15:done="0"/>
  <w15:commentEx w15:paraId="643199D1" w15:done="0"/>
  <w15:commentEx w15:paraId="697E5EE2" w15:done="0"/>
  <w15:commentEx w15:paraId="5F439385" w15:done="0"/>
  <w15:commentEx w15:paraId="6946D590" w15:done="0"/>
  <w15:commentEx w15:paraId="120FD343" w15:done="0"/>
  <w15:commentEx w15:paraId="482B8166" w15:done="0"/>
  <w15:commentEx w15:paraId="290536D0" w15:done="0"/>
  <w15:commentEx w15:paraId="5454A01F" w15:done="0"/>
  <w15:commentEx w15:paraId="7A870F1A" w15:done="0"/>
  <w15:commentEx w15:paraId="2DB04059" w15:done="0"/>
  <w15:commentEx w15:paraId="48F30751" w15:done="0"/>
  <w15:commentEx w15:paraId="43D57742" w15:done="0"/>
  <w15:commentEx w15:paraId="704F606C" w15:done="0"/>
  <w15:commentEx w15:paraId="60C21772" w15:done="0"/>
  <w15:commentEx w15:paraId="273F0495" w15:done="0"/>
  <w15:commentEx w15:paraId="3F3F0451" w15:done="0"/>
  <w15:commentEx w15:paraId="0F765DA1" w15:done="0"/>
  <w15:commentEx w15:paraId="744BB1AA" w15:done="0"/>
  <w15:commentEx w15:paraId="1DA238CA" w15:done="0"/>
  <w15:commentEx w15:paraId="66CD0556" w15:done="0"/>
  <w15:commentEx w15:paraId="30B743E6" w15:done="0"/>
  <w15:commentEx w15:paraId="77AF0114" w15:done="0"/>
  <w15:commentEx w15:paraId="08A12C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1099C061" w16cex:dateUtc="2025-03-24T18:58:00Z"/>
  <w16cex:commentExtensible w16cex:durableId="6D738305" w16cex:dateUtc="2025-03-19T19:49:00Z"/>
  <w16cex:commentExtensible w16cex:durableId="1F091897" w16cex:dateUtc="2025-06-25T14:08:00Z"/>
  <w16cex:commentExtensible w16cex:durableId="6184F29E" w16cex:dateUtc="2025-06-25T14:09:00Z"/>
  <w16cex:commentExtensible w16cex:durableId="423F7FE2" w16cex:dateUtc="2025-06-25T14:09:00Z"/>
  <w16cex:commentExtensible w16cex:durableId="3FA68E07" w16cex:dateUtc="2025-06-25T14:09:00Z"/>
  <w16cex:commentExtensible w16cex:durableId="3445FD9D" w16cex:dateUtc="2025-03-24T20:54:00Z"/>
  <w16cex:commentExtensible w16cex:durableId="210B10E4" w16cex:dateUtc="2025-03-24T21:23:00Z"/>
  <w16cex:commentExtensible w16cex:durableId="60F7D0BA" w16cex:dateUtc="2025-02-26T14:27:00Z"/>
  <w16cex:commentExtensible w16cex:durableId="590A1288" w16cex:dateUtc="2025-02-26T14:27:00Z"/>
  <w16cex:commentExtensible w16cex:durableId="430CCF59" w16cex:dateUtc="2025-03-24T22:48:00Z"/>
  <w16cex:commentExtensible w16cex:durableId="1557EF57" w16cex:dateUtc="2025-03-24T22:49:00Z"/>
  <w16cex:commentExtensible w16cex:durableId="3919923F" w16cex:dateUtc="2025-03-24T22:49:00Z"/>
  <w16cex:commentExtensible w16cex:durableId="4AB70273" w16cex:dateUtc="2025-03-24T22:36:00Z"/>
  <w16cex:commentExtensible w16cex:durableId="7E2572AD" w16cex:dateUtc="2025-03-24T22:37:00Z"/>
  <w16cex:commentExtensible w16cex:durableId="53CC46F7" w16cex:dateUtc="2025-03-24T22:49:00Z"/>
  <w16cex:commentExtensible w16cex:durableId="5F6FB655" w16cex:dateUtc="2025-03-24T22:37:00Z"/>
  <w16cex:commentExtensible w16cex:durableId="401E1760" w16cex:dateUtc="2025-03-24T22:38:00Z"/>
  <w16cex:commentExtensible w16cex:durableId="045176E9" w16cex:dateUtc="2025-03-24T22:49:00Z"/>
  <w16cex:commentExtensible w16cex:durableId="61A18382" w16cex:dateUtc="2025-03-24T22:39:00Z"/>
  <w16cex:commentExtensible w16cex:durableId="140CF97D" w16cex:dateUtc="2025-03-24T22:40:00Z"/>
  <w16cex:commentExtensible w16cex:durableId="2022491E" w16cex:dateUtc="2025-03-24T22:49:00Z"/>
  <w16cex:commentExtensible w16cex:durableId="62C14197" w16cex:dateUtc="2025-03-24T22:41:00Z"/>
  <w16cex:commentExtensible w16cex:durableId="7B799F46" w16cex:dateUtc="2025-03-24T22:46:00Z"/>
  <w16cex:commentExtensible w16cex:durableId="30448CF9" w16cex:dateUtc="2025-05-28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70939F77" w16cid:durableId="1099C061"/>
  <w16cid:commentId w16cid:paraId="41448F84" w16cid:durableId="6D738305"/>
  <w16cid:commentId w16cid:paraId="643199D1" w16cid:durableId="1F091897"/>
  <w16cid:commentId w16cid:paraId="697E5EE2" w16cid:durableId="6184F29E"/>
  <w16cid:commentId w16cid:paraId="5F439385" w16cid:durableId="423F7FE2"/>
  <w16cid:commentId w16cid:paraId="6946D590" w16cid:durableId="3FA68E07"/>
  <w16cid:commentId w16cid:paraId="120FD343" w16cid:durableId="3445FD9D"/>
  <w16cid:commentId w16cid:paraId="482B8166" w16cid:durableId="210B10E4"/>
  <w16cid:commentId w16cid:paraId="290536D0" w16cid:durableId="60F7D0BA"/>
  <w16cid:commentId w16cid:paraId="5454A01F" w16cid:durableId="590A1288"/>
  <w16cid:commentId w16cid:paraId="7A870F1A" w16cid:durableId="430CCF59"/>
  <w16cid:commentId w16cid:paraId="2DB04059" w16cid:durableId="1557EF57"/>
  <w16cid:commentId w16cid:paraId="48F30751" w16cid:durableId="3919923F"/>
  <w16cid:commentId w16cid:paraId="43D57742" w16cid:durableId="4AB70273"/>
  <w16cid:commentId w16cid:paraId="704F606C" w16cid:durableId="7E2572AD"/>
  <w16cid:commentId w16cid:paraId="60C21772" w16cid:durableId="53CC46F7"/>
  <w16cid:commentId w16cid:paraId="273F0495" w16cid:durableId="5F6FB655"/>
  <w16cid:commentId w16cid:paraId="3F3F0451" w16cid:durableId="401E1760"/>
  <w16cid:commentId w16cid:paraId="0F765DA1" w16cid:durableId="045176E9"/>
  <w16cid:commentId w16cid:paraId="744BB1AA" w16cid:durableId="61A18382"/>
  <w16cid:commentId w16cid:paraId="1DA238CA" w16cid:durableId="140CF97D"/>
  <w16cid:commentId w16cid:paraId="66CD0556" w16cid:durableId="2022491E"/>
  <w16cid:commentId w16cid:paraId="30B743E6" w16cid:durableId="62C14197"/>
  <w16cid:commentId w16cid:paraId="77AF0114" w16cid:durableId="7B799F46"/>
  <w16cid:commentId w16cid:paraId="08A12C64" w16cid:durableId="30448C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E8EF3" w14:textId="77777777" w:rsidR="008A0179" w:rsidRDefault="008A0179" w:rsidP="00EB0471">
      <w:r>
        <w:separator/>
      </w:r>
    </w:p>
  </w:endnote>
  <w:endnote w:type="continuationSeparator" w:id="0">
    <w:p w14:paraId="717319E7" w14:textId="77777777" w:rsidR="008A0179" w:rsidRDefault="008A0179"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Roboto">
    <w:panose1 w:val="02000000000000000000"/>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D267A" w14:textId="77777777" w:rsidR="008A0179" w:rsidRDefault="008A0179" w:rsidP="00EB0471">
      <w:r>
        <w:separator/>
      </w:r>
    </w:p>
  </w:footnote>
  <w:footnote w:type="continuationSeparator" w:id="0">
    <w:p w14:paraId="5962330B" w14:textId="77777777" w:rsidR="008A0179" w:rsidRDefault="008A0179"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25F21"/>
    <w:rsid w:val="0004143E"/>
    <w:rsid w:val="00052E17"/>
    <w:rsid w:val="00096637"/>
    <w:rsid w:val="000A4FC5"/>
    <w:rsid w:val="000C0A4F"/>
    <w:rsid w:val="000C6123"/>
    <w:rsid w:val="000D0961"/>
    <w:rsid w:val="000E4487"/>
    <w:rsid w:val="000E64D2"/>
    <w:rsid w:val="000F19D5"/>
    <w:rsid w:val="00104F83"/>
    <w:rsid w:val="00115EDC"/>
    <w:rsid w:val="00122893"/>
    <w:rsid w:val="001252F7"/>
    <w:rsid w:val="0015584C"/>
    <w:rsid w:val="001701E2"/>
    <w:rsid w:val="001A6161"/>
    <w:rsid w:val="001A7A49"/>
    <w:rsid w:val="001B0B3B"/>
    <w:rsid w:val="001C65FA"/>
    <w:rsid w:val="001C75DF"/>
    <w:rsid w:val="001D61EF"/>
    <w:rsid w:val="00202619"/>
    <w:rsid w:val="0020365B"/>
    <w:rsid w:val="00207381"/>
    <w:rsid w:val="00215459"/>
    <w:rsid w:val="00292FF5"/>
    <w:rsid w:val="002A1E95"/>
    <w:rsid w:val="002B7DFC"/>
    <w:rsid w:val="002E30FE"/>
    <w:rsid w:val="002F400A"/>
    <w:rsid w:val="002F7ACA"/>
    <w:rsid w:val="00310A30"/>
    <w:rsid w:val="00331B8D"/>
    <w:rsid w:val="003545BE"/>
    <w:rsid w:val="00373EEB"/>
    <w:rsid w:val="003A5734"/>
    <w:rsid w:val="003A5F48"/>
    <w:rsid w:val="003A62B7"/>
    <w:rsid w:val="003E7284"/>
    <w:rsid w:val="0041037D"/>
    <w:rsid w:val="004348D0"/>
    <w:rsid w:val="00435094"/>
    <w:rsid w:val="0045384D"/>
    <w:rsid w:val="0045522C"/>
    <w:rsid w:val="00487AF7"/>
    <w:rsid w:val="004B13AA"/>
    <w:rsid w:val="004B432A"/>
    <w:rsid w:val="004B6151"/>
    <w:rsid w:val="004D3F45"/>
    <w:rsid w:val="004E2D52"/>
    <w:rsid w:val="004F6348"/>
    <w:rsid w:val="005032D7"/>
    <w:rsid w:val="005037F5"/>
    <w:rsid w:val="00511F43"/>
    <w:rsid w:val="00533DCC"/>
    <w:rsid w:val="00551E9B"/>
    <w:rsid w:val="00555CCE"/>
    <w:rsid w:val="0056648E"/>
    <w:rsid w:val="005765A6"/>
    <w:rsid w:val="005B5643"/>
    <w:rsid w:val="005F1824"/>
    <w:rsid w:val="006152BC"/>
    <w:rsid w:val="00621C62"/>
    <w:rsid w:val="00642F95"/>
    <w:rsid w:val="0065523F"/>
    <w:rsid w:val="00660213"/>
    <w:rsid w:val="00661E69"/>
    <w:rsid w:val="0066778F"/>
    <w:rsid w:val="00676DE3"/>
    <w:rsid w:val="00692828"/>
    <w:rsid w:val="006A4266"/>
    <w:rsid w:val="006D31C5"/>
    <w:rsid w:val="006D776E"/>
    <w:rsid w:val="006F2B00"/>
    <w:rsid w:val="006F55A5"/>
    <w:rsid w:val="00710DD7"/>
    <w:rsid w:val="0071739F"/>
    <w:rsid w:val="00726201"/>
    <w:rsid w:val="00731DB9"/>
    <w:rsid w:val="00733DEC"/>
    <w:rsid w:val="007549CF"/>
    <w:rsid w:val="00796D02"/>
    <w:rsid w:val="00797A47"/>
    <w:rsid w:val="00797E81"/>
    <w:rsid w:val="007A6340"/>
    <w:rsid w:val="007B242C"/>
    <w:rsid w:val="007C0C20"/>
    <w:rsid w:val="007C1291"/>
    <w:rsid w:val="00800A8A"/>
    <w:rsid w:val="00802505"/>
    <w:rsid w:val="00837774"/>
    <w:rsid w:val="008605B2"/>
    <w:rsid w:val="00877B75"/>
    <w:rsid w:val="00883338"/>
    <w:rsid w:val="008A0179"/>
    <w:rsid w:val="008B42F9"/>
    <w:rsid w:val="008D357E"/>
    <w:rsid w:val="008D4890"/>
    <w:rsid w:val="008F6D79"/>
    <w:rsid w:val="00914B51"/>
    <w:rsid w:val="0092197F"/>
    <w:rsid w:val="009360F3"/>
    <w:rsid w:val="00943450"/>
    <w:rsid w:val="00991BBD"/>
    <w:rsid w:val="009921F6"/>
    <w:rsid w:val="009A25A6"/>
    <w:rsid w:val="009B7318"/>
    <w:rsid w:val="009C025E"/>
    <w:rsid w:val="009D0723"/>
    <w:rsid w:val="009D7C83"/>
    <w:rsid w:val="009E6D23"/>
    <w:rsid w:val="00A16CA8"/>
    <w:rsid w:val="00A52B25"/>
    <w:rsid w:val="00A60268"/>
    <w:rsid w:val="00A639BC"/>
    <w:rsid w:val="00A67F34"/>
    <w:rsid w:val="00AB131F"/>
    <w:rsid w:val="00AC1393"/>
    <w:rsid w:val="00AE1B47"/>
    <w:rsid w:val="00AF135C"/>
    <w:rsid w:val="00AF634C"/>
    <w:rsid w:val="00B24DA3"/>
    <w:rsid w:val="00B255A6"/>
    <w:rsid w:val="00BC047E"/>
    <w:rsid w:val="00BC20B9"/>
    <w:rsid w:val="00BE205A"/>
    <w:rsid w:val="00C04669"/>
    <w:rsid w:val="00C14026"/>
    <w:rsid w:val="00C30F28"/>
    <w:rsid w:val="00C6688A"/>
    <w:rsid w:val="00C77121"/>
    <w:rsid w:val="00C86230"/>
    <w:rsid w:val="00CD1F0F"/>
    <w:rsid w:val="00CD5079"/>
    <w:rsid w:val="00CE1082"/>
    <w:rsid w:val="00CE79DD"/>
    <w:rsid w:val="00CF1BF6"/>
    <w:rsid w:val="00D0262C"/>
    <w:rsid w:val="00D12BE3"/>
    <w:rsid w:val="00D15AC4"/>
    <w:rsid w:val="00D31E11"/>
    <w:rsid w:val="00D5525A"/>
    <w:rsid w:val="00D62511"/>
    <w:rsid w:val="00D8586B"/>
    <w:rsid w:val="00DC5F05"/>
    <w:rsid w:val="00DC5F12"/>
    <w:rsid w:val="00DC6FD5"/>
    <w:rsid w:val="00E22878"/>
    <w:rsid w:val="00E33DF7"/>
    <w:rsid w:val="00E64343"/>
    <w:rsid w:val="00E70104"/>
    <w:rsid w:val="00E840D9"/>
    <w:rsid w:val="00EB0471"/>
    <w:rsid w:val="00EE02AE"/>
    <w:rsid w:val="00EF7EE6"/>
    <w:rsid w:val="00F02F5F"/>
    <w:rsid w:val="00F304EE"/>
    <w:rsid w:val="00F47773"/>
    <w:rsid w:val="00F535C0"/>
    <w:rsid w:val="00F57B95"/>
    <w:rsid w:val="00F708FE"/>
    <w:rsid w:val="00F86C24"/>
    <w:rsid w:val="00F9017C"/>
    <w:rsid w:val="00F935B6"/>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1016/j.yrtph.2024.105585"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www.zotero.org/google-docs/?AW1mol" TargetMode="External"/><Relationship Id="rId18" Type="http://schemas.openxmlformats.org/officeDocument/2006/relationships/hyperlink" Target="https://www.zotero.org/google-docs/?xNGKWd" TargetMode="External"/><Relationship Id="rId26" Type="http://schemas.openxmlformats.org/officeDocument/2006/relationships/image" Target="media/image3.png"/><Relationship Id="rId3" Type="http://schemas.openxmlformats.org/officeDocument/2006/relationships/webSettings" Target="webSettings.xml"/><Relationship Id="rId21" Type="http://schemas.openxmlformats.org/officeDocument/2006/relationships/hyperlink" Target="https://www.zotero.org/google-docs/?PI4O33" TargetMode="External"/><Relationship Id="rId7" Type="http://schemas.microsoft.com/office/2011/relationships/commentsExtended" Target="commentsExtended.xml"/><Relationship Id="rId12" Type="http://schemas.openxmlformats.org/officeDocument/2006/relationships/hyperlink" Target="https://www.zotero.org/google-docs/?broken=A5RHkA" TargetMode="External"/><Relationship Id="rId17" Type="http://schemas.openxmlformats.org/officeDocument/2006/relationships/hyperlink" Target="https://www.zotero.org/google-docs/?VuXWBT" TargetMode="External"/><Relationship Id="rId25"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www.zotero.org/google-docs/?13xTVM" TargetMode="External"/><Relationship Id="rId20" Type="http://schemas.openxmlformats.org/officeDocument/2006/relationships/hyperlink" Target="https://www.zotero.org/google-docs/?kI1fBx" TargetMode="External"/><Relationship Id="rId29" Type="http://schemas.openxmlformats.org/officeDocument/2006/relationships/footer" Target="footer2.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yperlink" Target="https://www.zotero.org/google-docs/?broken=Zl845f" TargetMode="External"/><Relationship Id="rId24" Type="http://schemas.openxmlformats.org/officeDocument/2006/relationships/image" Target="media/image1.png"/><Relationship Id="rId32"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hyperlink" Target="https://www.zotero.org/google-docs/?JhSncl" TargetMode="External"/><Relationship Id="rId23" Type="http://schemas.openxmlformats.org/officeDocument/2006/relationships/hyperlink" Target="https://www.zotero.org/google-docs/?HRm7bq" TargetMode="External"/><Relationship Id="rId28" Type="http://schemas.openxmlformats.org/officeDocument/2006/relationships/footer" Target="footer1.xml"/><Relationship Id="rId10" Type="http://schemas.openxmlformats.org/officeDocument/2006/relationships/hyperlink" Target="https://www.zotero.org/google-docs/?16OWSO" TargetMode="External"/><Relationship Id="rId19" Type="http://schemas.openxmlformats.org/officeDocument/2006/relationships/hyperlink" Target="https://www.zotero.org/google-docs/?g9Yjh3" TargetMode="External"/><Relationship Id="rId31" Type="http://schemas.microsoft.com/office/2011/relationships/people" Target="people.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hyperlink" Target="https://www.zotero.org/google-docs/?iCqV4h" TargetMode="External"/><Relationship Id="rId22" Type="http://schemas.openxmlformats.org/officeDocument/2006/relationships/hyperlink" Target="https://www.zotero.org/google-docs/?Svw3Vk" TargetMode="External"/><Relationship Id="rId27" Type="http://schemas.openxmlformats.org/officeDocument/2006/relationships/image" Target="media/image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2512</TotalTime>
  <Pages>32</Pages>
  <Words>16749</Words>
  <Characters>95473</Characters>
  <Application>Microsoft Office Word</Application>
  <DocSecurity>0</DocSecurity>
  <Lines>795</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32</cp:revision>
  <cp:lastPrinted>2025-05-28T15:34:00Z</cp:lastPrinted>
  <dcterms:created xsi:type="dcterms:W3CDTF">2025-02-26T15:57:00Z</dcterms:created>
  <dcterms:modified xsi:type="dcterms:W3CDTF">2025-06-25T19:11:00Z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id="toMaDV3G"/&gt;&lt;style id="http://www.zotero.org/styles/conservation-physiology" hasBibliography="1" bibliographyStyleHasBeenSet="1"/&gt;&lt;prefs&gt;&lt;pref name="fieldType" value="Field"/&gt;&lt;/prefs&gt;&lt;/data&gt;</vt:lpwstr>
  </property>
</Properties>
</file>