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F615" w14:textId="7C276AC4" w:rsidR="009D4FBD" w:rsidRDefault="00EB182B">
      <w:pPr>
        <w:rPr>
          <w:rFonts w:ascii="Arial" w:hAnsi="Arial" w:cs="Arial"/>
        </w:rPr>
      </w:pPr>
      <w:r>
        <w:rPr>
          <w:rFonts w:ascii="Arial" w:hAnsi="Arial" w:cs="Arial"/>
        </w:rPr>
        <w:t>30 June 2026</w:t>
      </w:r>
    </w:p>
    <w:p w14:paraId="265BDFD3" w14:textId="77777777" w:rsidR="006471AB" w:rsidRDefault="006471AB">
      <w:pPr>
        <w:rPr>
          <w:rFonts w:ascii="Arial" w:hAnsi="Arial" w:cs="Arial"/>
        </w:rPr>
      </w:pPr>
    </w:p>
    <w:p w14:paraId="61983F19" w14:textId="44B7BEE5" w:rsidR="006471AB" w:rsidRDefault="006471AB">
      <w:pPr>
        <w:rPr>
          <w:rFonts w:ascii="Arial" w:hAnsi="Arial" w:cs="Arial"/>
        </w:rPr>
      </w:pPr>
      <w:r>
        <w:rPr>
          <w:rFonts w:ascii="Arial" w:hAnsi="Arial" w:cs="Arial"/>
        </w:rPr>
        <w:t xml:space="preserve">Dr. </w:t>
      </w:r>
      <w:r w:rsidR="003F5562">
        <w:rPr>
          <w:rFonts w:ascii="Arial" w:hAnsi="Arial" w:cs="Arial"/>
        </w:rPr>
        <w:t>Andrea Fuller</w:t>
      </w:r>
    </w:p>
    <w:p w14:paraId="1F94117E" w14:textId="516D065C" w:rsidR="006471AB" w:rsidRDefault="006471AB">
      <w:pPr>
        <w:rPr>
          <w:rFonts w:ascii="Arial" w:hAnsi="Arial" w:cs="Arial"/>
        </w:rPr>
      </w:pPr>
      <w:r>
        <w:rPr>
          <w:rFonts w:ascii="Arial" w:hAnsi="Arial" w:cs="Arial"/>
        </w:rPr>
        <w:t>Editor-in-Chief</w:t>
      </w:r>
    </w:p>
    <w:p w14:paraId="4E87C2CE" w14:textId="45C8A9E0" w:rsidR="006471AB" w:rsidRPr="006471AB" w:rsidRDefault="003F5562">
      <w:pPr>
        <w:rPr>
          <w:rFonts w:ascii="Arial" w:hAnsi="Arial" w:cs="Arial"/>
          <w:i/>
          <w:iCs/>
        </w:rPr>
      </w:pPr>
      <w:r>
        <w:rPr>
          <w:rFonts w:ascii="Arial" w:hAnsi="Arial" w:cs="Arial"/>
          <w:i/>
          <w:iCs/>
        </w:rPr>
        <w:t>Conservation Physiology</w:t>
      </w:r>
    </w:p>
    <w:p w14:paraId="4CCB450C" w14:textId="77777777" w:rsidR="006471AB" w:rsidRDefault="006471AB">
      <w:pPr>
        <w:rPr>
          <w:rFonts w:ascii="Arial" w:hAnsi="Arial" w:cs="Arial"/>
        </w:rPr>
      </w:pPr>
    </w:p>
    <w:p w14:paraId="3CB4EC87" w14:textId="36D0EF9A" w:rsidR="006471AB" w:rsidRDefault="006471AB">
      <w:pPr>
        <w:rPr>
          <w:rFonts w:ascii="Arial" w:hAnsi="Arial" w:cs="Arial"/>
        </w:rPr>
      </w:pPr>
      <w:r>
        <w:rPr>
          <w:rFonts w:ascii="Arial" w:hAnsi="Arial" w:cs="Arial"/>
        </w:rPr>
        <w:t xml:space="preserve">Dear Dr. </w:t>
      </w:r>
      <w:r w:rsidR="00E753D2" w:rsidRPr="00E9120E">
        <w:rPr>
          <w:rFonts w:ascii="Arial" w:hAnsi="Arial" w:cs="Arial"/>
          <w:color w:val="000000" w:themeColor="text1"/>
        </w:rPr>
        <w:t>Fuller</w:t>
      </w:r>
      <w:r w:rsidR="00EB182B">
        <w:rPr>
          <w:rFonts w:ascii="Arial" w:hAnsi="Arial" w:cs="Arial"/>
        </w:rPr>
        <w:t>, Dr. Rodgers,</w:t>
      </w:r>
      <w:r w:rsidR="00E753D2">
        <w:rPr>
          <w:rFonts w:ascii="Arial" w:hAnsi="Arial" w:cs="Arial"/>
        </w:rPr>
        <w:t xml:space="preserve"> and </w:t>
      </w:r>
      <w:r w:rsidR="00EB182B">
        <w:rPr>
          <w:rFonts w:ascii="Arial" w:hAnsi="Arial" w:cs="Arial"/>
        </w:rPr>
        <w:t>Reviewers</w:t>
      </w:r>
      <w:r>
        <w:rPr>
          <w:rFonts w:ascii="Arial" w:hAnsi="Arial" w:cs="Arial"/>
        </w:rPr>
        <w:t>,</w:t>
      </w:r>
    </w:p>
    <w:p w14:paraId="2E9C2D65" w14:textId="77777777" w:rsidR="006471AB" w:rsidRDefault="006471AB">
      <w:pPr>
        <w:rPr>
          <w:rFonts w:ascii="Arial" w:hAnsi="Arial" w:cs="Arial"/>
        </w:rPr>
      </w:pPr>
    </w:p>
    <w:p w14:paraId="1D3D9568" w14:textId="02CCBD16" w:rsidR="00EB182B" w:rsidRPr="00EB182B" w:rsidRDefault="00EB182B" w:rsidP="00EB182B">
      <w:pPr>
        <w:rPr>
          <w:rFonts w:ascii="Arial" w:hAnsi="Arial" w:cs="Arial"/>
        </w:rPr>
      </w:pPr>
      <w:r w:rsidRPr="00EB182B">
        <w:rPr>
          <w:rFonts w:ascii="Arial" w:hAnsi="Arial" w:cs="Arial"/>
        </w:rPr>
        <w:t xml:space="preserve">We sincerely thank </w:t>
      </w:r>
      <w:r w:rsidR="00DF69D0">
        <w:rPr>
          <w:rFonts w:ascii="Arial" w:hAnsi="Arial" w:cs="Arial"/>
        </w:rPr>
        <w:t>you all for your</w:t>
      </w:r>
      <w:r w:rsidRPr="00EB182B">
        <w:rPr>
          <w:rFonts w:ascii="Arial" w:hAnsi="Arial" w:cs="Arial"/>
        </w:rPr>
        <w:t xml:space="preserve"> thoughtful and constructive evaluations of our manuscript</w:t>
      </w:r>
      <w:r>
        <w:rPr>
          <w:rFonts w:ascii="Arial" w:hAnsi="Arial" w:cs="Arial"/>
        </w:rPr>
        <w:t xml:space="preserve"> titled “Xenobiotic Exposure May Confound Traditional Stress Biomarkers: Evaluating PFAS and Cadmium Effects on Largemouth Bass (</w:t>
      </w:r>
      <w:r>
        <w:rPr>
          <w:rFonts w:ascii="Arial" w:hAnsi="Arial" w:cs="Arial"/>
          <w:i/>
          <w:iCs/>
        </w:rPr>
        <w:t>Micropterus nigricans</w:t>
      </w:r>
      <w:r>
        <w:rPr>
          <w:rFonts w:ascii="Arial" w:hAnsi="Arial" w:cs="Arial"/>
        </w:rPr>
        <w:t xml:space="preserve">) Leukocyte Profiles” by Johnson </w:t>
      </w:r>
      <w:r w:rsidRPr="00E9120E">
        <w:rPr>
          <w:rFonts w:ascii="Arial" w:hAnsi="Arial" w:cs="Arial"/>
          <w:i/>
          <w:iCs/>
        </w:rPr>
        <w:t>et al</w:t>
      </w:r>
      <w:r>
        <w:rPr>
          <w:rFonts w:ascii="Arial" w:hAnsi="Arial" w:cs="Arial"/>
        </w:rPr>
        <w:t xml:space="preserve">. for consideration as a Research Article in </w:t>
      </w:r>
      <w:r>
        <w:rPr>
          <w:rFonts w:ascii="Arial" w:hAnsi="Arial" w:cs="Arial"/>
          <w:i/>
          <w:iCs/>
        </w:rPr>
        <w:t>Conservation Physiology</w:t>
      </w:r>
      <w:r>
        <w:rPr>
          <w:rFonts w:ascii="Arial" w:hAnsi="Arial" w:cs="Arial"/>
        </w:rPr>
        <w:t>.</w:t>
      </w:r>
      <w:r w:rsidRPr="00EB182B">
        <w:rPr>
          <w:rFonts w:ascii="Arial" w:hAnsi="Arial" w:cs="Arial"/>
        </w:rPr>
        <w:t xml:space="preserve"> We appreciate the recognition that the topic is timely and relevant to conservation physiology, and we agree that the original version required substantial revision to improve methodological clarity, statistical transparency, ecological framing, and interpretation.</w:t>
      </w:r>
    </w:p>
    <w:p w14:paraId="5E996862" w14:textId="77777777" w:rsidR="00EB182B" w:rsidRPr="00EB182B" w:rsidRDefault="00EB182B" w:rsidP="00EB182B">
      <w:pPr>
        <w:rPr>
          <w:rFonts w:ascii="Arial" w:hAnsi="Arial" w:cs="Arial"/>
        </w:rPr>
      </w:pPr>
    </w:p>
    <w:p w14:paraId="3E465AE2" w14:textId="679BC25B" w:rsidR="00EB182B" w:rsidRPr="00EB182B" w:rsidRDefault="00EB182B" w:rsidP="00EB182B">
      <w:pPr>
        <w:rPr>
          <w:rFonts w:ascii="Arial" w:hAnsi="Arial" w:cs="Arial"/>
        </w:rPr>
      </w:pPr>
      <w:r w:rsidRPr="00EB182B">
        <w:rPr>
          <w:rFonts w:ascii="Arial" w:hAnsi="Arial" w:cs="Arial"/>
        </w:rPr>
        <w:t xml:space="preserve">In response, we have </w:t>
      </w:r>
      <w:r>
        <w:rPr>
          <w:rFonts w:ascii="Arial" w:hAnsi="Arial" w:cs="Arial"/>
        </w:rPr>
        <w:t xml:space="preserve">extensively </w:t>
      </w:r>
      <w:r w:rsidRPr="00EB182B">
        <w:rPr>
          <w:rFonts w:ascii="Arial" w:hAnsi="Arial" w:cs="Arial"/>
        </w:rPr>
        <w:t>revised the manuscript. Major changes include: clarifying the experimental unit and repeated-measures structure; correcting and clarifying the neutrophil-to-lymphocyte ratio calculation; expanding methodological details on exposure preparation, water changes, salinity verification, feeding, and statistical modeling; adding sample-size information by treatment and sampling period; tempering statements that equated NLR directly with physiological stress; reframing the high-</w:t>
      </w:r>
      <w:proofErr w:type="spellStart"/>
      <w:r w:rsidRPr="00EB182B">
        <w:rPr>
          <w:rFonts w:ascii="Arial" w:hAnsi="Arial" w:cs="Arial"/>
        </w:rPr>
        <w:t>PFPeA</w:t>
      </w:r>
      <w:proofErr w:type="spellEnd"/>
      <w:r w:rsidRPr="00EB182B">
        <w:rPr>
          <w:rFonts w:ascii="Arial" w:hAnsi="Arial" w:cs="Arial"/>
        </w:rPr>
        <w:t xml:space="preserve"> treatment as a proof-of-concept toxicological exposure rather than </w:t>
      </w:r>
      <w:r>
        <w:rPr>
          <w:rFonts w:ascii="Arial" w:hAnsi="Arial" w:cs="Arial"/>
        </w:rPr>
        <w:t xml:space="preserve">eluding to </w:t>
      </w:r>
      <w:r w:rsidRPr="00EB182B">
        <w:rPr>
          <w:rFonts w:ascii="Arial" w:hAnsi="Arial" w:cs="Arial"/>
        </w:rPr>
        <w:t>an environmentally representative concentration; and expanding the Discussion to include plausible mechanistic pathways linking PFAS exposure, leukocyte dynamics, endocrine disruption, immune modulation, and altered stress physiology.</w:t>
      </w:r>
    </w:p>
    <w:p w14:paraId="2C195D6E" w14:textId="77777777" w:rsidR="00EB182B" w:rsidRPr="00EB182B" w:rsidRDefault="00EB182B" w:rsidP="00EB182B">
      <w:pPr>
        <w:rPr>
          <w:rFonts w:ascii="Arial" w:hAnsi="Arial" w:cs="Arial"/>
        </w:rPr>
      </w:pPr>
    </w:p>
    <w:p w14:paraId="642209D1" w14:textId="5D7C1CCF" w:rsidR="00EB182B" w:rsidRPr="00EB182B" w:rsidRDefault="00EB182B" w:rsidP="00EB182B">
      <w:pPr>
        <w:rPr>
          <w:rFonts w:ascii="Arial" w:hAnsi="Arial" w:cs="Arial"/>
        </w:rPr>
      </w:pPr>
      <w:r w:rsidRPr="00EB182B">
        <w:rPr>
          <w:rFonts w:ascii="Arial" w:hAnsi="Arial" w:cs="Arial"/>
        </w:rPr>
        <w:t xml:space="preserve">We have also added a more explicit limitations paragraph to acknowledge the small sample size, </w:t>
      </w:r>
      <w:r>
        <w:rPr>
          <w:rFonts w:ascii="Arial" w:hAnsi="Arial" w:cs="Arial"/>
        </w:rPr>
        <w:t xml:space="preserve">the </w:t>
      </w:r>
      <w:r w:rsidRPr="00EB182B">
        <w:rPr>
          <w:rFonts w:ascii="Arial" w:hAnsi="Arial" w:cs="Arial"/>
        </w:rPr>
        <w:t xml:space="preserve">use of a single physiological endpoint, and </w:t>
      </w:r>
      <w:r>
        <w:rPr>
          <w:rFonts w:ascii="Arial" w:hAnsi="Arial" w:cs="Arial"/>
        </w:rPr>
        <w:t xml:space="preserve">the </w:t>
      </w:r>
      <w:r w:rsidRPr="00EB182B">
        <w:rPr>
          <w:rFonts w:ascii="Arial" w:hAnsi="Arial" w:cs="Arial"/>
        </w:rPr>
        <w:t>limited ecological realism of the high-</w:t>
      </w:r>
      <w:proofErr w:type="spellStart"/>
      <w:r w:rsidRPr="00EB182B">
        <w:rPr>
          <w:rFonts w:ascii="Arial" w:hAnsi="Arial" w:cs="Arial"/>
        </w:rPr>
        <w:t>PFPeA</w:t>
      </w:r>
      <w:proofErr w:type="spellEnd"/>
      <w:r w:rsidRPr="00EB182B">
        <w:rPr>
          <w:rFonts w:ascii="Arial" w:hAnsi="Arial" w:cs="Arial"/>
        </w:rPr>
        <w:t xml:space="preserve"> concentration. </w:t>
      </w:r>
      <w:r>
        <w:rPr>
          <w:rFonts w:ascii="Arial" w:hAnsi="Arial" w:cs="Arial"/>
        </w:rPr>
        <w:t>These revisions were made to ensure that the manuscript’s conclusions are appropriately cautious and consistent with the strength of the data.</w:t>
      </w:r>
    </w:p>
    <w:p w14:paraId="08DF945C" w14:textId="77777777" w:rsidR="00EB182B" w:rsidRPr="00EB182B" w:rsidRDefault="00EB182B" w:rsidP="00EB182B">
      <w:pPr>
        <w:rPr>
          <w:rFonts w:ascii="Arial" w:hAnsi="Arial" w:cs="Arial"/>
        </w:rPr>
      </w:pPr>
    </w:p>
    <w:p w14:paraId="0B12DF66" w14:textId="3484D85A" w:rsidR="0018772B" w:rsidRDefault="00EB182B" w:rsidP="00EB182B">
      <w:pPr>
        <w:rPr>
          <w:rFonts w:ascii="Arial" w:hAnsi="Arial" w:cs="Arial"/>
        </w:rPr>
      </w:pPr>
      <w:r>
        <w:rPr>
          <w:rFonts w:ascii="Arial" w:hAnsi="Arial" w:cs="Arial"/>
        </w:rPr>
        <w:t>In the three attached documents</w:t>
      </w:r>
      <w:r w:rsidRPr="00EB182B">
        <w:rPr>
          <w:rFonts w:ascii="Arial" w:hAnsi="Arial" w:cs="Arial"/>
        </w:rPr>
        <w:t>, we provide a</w:t>
      </w:r>
      <w:r>
        <w:rPr>
          <w:rFonts w:ascii="Arial" w:hAnsi="Arial" w:cs="Arial"/>
        </w:rPr>
        <w:t xml:space="preserve"> (1)</w:t>
      </w:r>
      <w:r w:rsidRPr="00EB182B">
        <w:rPr>
          <w:rFonts w:ascii="Arial" w:hAnsi="Arial" w:cs="Arial"/>
        </w:rPr>
        <w:t xml:space="preserve"> point-by-point response to each comment</w:t>
      </w:r>
      <w:r>
        <w:rPr>
          <w:rFonts w:ascii="Arial" w:hAnsi="Arial" w:cs="Arial"/>
        </w:rPr>
        <w:t>, (2) the original manuscript with all changes tracked, and (3) the updated manuscript</w:t>
      </w:r>
      <w:r w:rsidRPr="00EB182B">
        <w:rPr>
          <w:rFonts w:ascii="Arial" w:hAnsi="Arial" w:cs="Arial"/>
        </w:rPr>
        <w:t xml:space="preserve">. </w:t>
      </w:r>
    </w:p>
    <w:p w14:paraId="6C0DD6FC" w14:textId="77777777" w:rsidR="00EB182B" w:rsidRDefault="00EB182B" w:rsidP="00EB182B">
      <w:pPr>
        <w:rPr>
          <w:rFonts w:ascii="Arial" w:hAnsi="Arial" w:cs="Arial"/>
        </w:rPr>
      </w:pPr>
    </w:p>
    <w:p w14:paraId="4E2E1120" w14:textId="4EE1939F" w:rsidR="00EB182B" w:rsidRDefault="00EB182B" w:rsidP="00EB182B">
      <w:pPr>
        <w:rPr>
          <w:rFonts w:ascii="Arial" w:hAnsi="Arial" w:cs="Arial"/>
        </w:rPr>
      </w:pPr>
      <w:r>
        <w:rPr>
          <w:rFonts w:ascii="Arial" w:hAnsi="Arial" w:cs="Arial"/>
        </w:rPr>
        <w:t>Thank you again for your time and consideration. Please let me know if you need anything else from us at this time.</w:t>
      </w:r>
    </w:p>
    <w:p w14:paraId="539E168E" w14:textId="77777777" w:rsidR="00EB182B" w:rsidRDefault="00EB182B" w:rsidP="00EB182B">
      <w:pPr>
        <w:rPr>
          <w:rFonts w:ascii="Arial" w:hAnsi="Arial" w:cs="Arial"/>
        </w:rPr>
      </w:pPr>
    </w:p>
    <w:p w14:paraId="1E97C587" w14:textId="349CFBCA" w:rsidR="0018772B" w:rsidRDefault="0018772B">
      <w:pPr>
        <w:rPr>
          <w:rFonts w:ascii="Arial" w:hAnsi="Arial" w:cs="Arial"/>
        </w:rPr>
      </w:pPr>
      <w:r>
        <w:rPr>
          <w:rFonts w:ascii="Arial" w:hAnsi="Arial" w:cs="Arial"/>
        </w:rPr>
        <w:t>Sincerely,</w:t>
      </w:r>
    </w:p>
    <w:p w14:paraId="35AA9C6E" w14:textId="77777777" w:rsidR="008D240C" w:rsidRDefault="008D240C">
      <w:pPr>
        <w:rPr>
          <w:rFonts w:ascii="Arial" w:hAnsi="Arial" w:cs="Arial"/>
        </w:rPr>
      </w:pPr>
    </w:p>
    <w:p w14:paraId="5B28C406" w14:textId="77777777" w:rsidR="0018772B" w:rsidRDefault="0018772B">
      <w:pPr>
        <w:rPr>
          <w:rFonts w:ascii="Arial" w:hAnsi="Arial" w:cs="Arial"/>
        </w:rPr>
      </w:pPr>
    </w:p>
    <w:p w14:paraId="61A11138" w14:textId="23220E8E" w:rsidR="0018772B" w:rsidRDefault="0018772B">
      <w:pPr>
        <w:rPr>
          <w:rFonts w:ascii="Arial" w:hAnsi="Arial" w:cs="Arial"/>
        </w:rPr>
      </w:pPr>
      <w:r>
        <w:rPr>
          <w:rFonts w:ascii="Arial" w:hAnsi="Arial" w:cs="Arial"/>
        </w:rPr>
        <w:t>Tyler Steven Coleman</w:t>
      </w:r>
    </w:p>
    <w:p w14:paraId="016CC056" w14:textId="4A34B514" w:rsidR="007420B1" w:rsidRDefault="007420B1" w:rsidP="007420B1">
      <w:pPr>
        <w:rPr>
          <w:rFonts w:ascii="Arial" w:hAnsi="Arial" w:cs="Arial"/>
          <w:color w:val="185633"/>
          <w:sz w:val="20"/>
          <w:szCs w:val="20"/>
        </w:rPr>
      </w:pPr>
      <w:r>
        <w:rPr>
          <w:rFonts w:ascii="Arial" w:hAnsi="Arial" w:cs="Arial"/>
          <w:color w:val="185633"/>
          <w:sz w:val="20"/>
          <w:szCs w:val="20"/>
        </w:rPr>
        <w:t xml:space="preserve">tscoleman3@gmail.com | </w:t>
      </w:r>
      <w:hyperlink r:id="rId4" w:history="1">
        <w:r w:rsidRPr="00543403">
          <w:rPr>
            <w:rStyle w:val="Hyperlink"/>
            <w:rFonts w:ascii="Arial" w:hAnsi="Arial" w:cs="Arial"/>
            <w:sz w:val="20"/>
            <w:szCs w:val="20"/>
          </w:rPr>
          <w:t>https://tscresearch.org</w:t>
        </w:r>
      </w:hyperlink>
    </w:p>
    <w:p w14:paraId="441B5119"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Center for Environmental Research</w:t>
      </w:r>
    </w:p>
    <w:p w14:paraId="67030C37" w14:textId="626B4A66" w:rsidR="007420B1" w:rsidRPr="00B76233" w:rsidRDefault="00EB182B" w:rsidP="007420B1">
      <w:pPr>
        <w:rPr>
          <w:rFonts w:ascii="Arial" w:hAnsi="Arial" w:cs="Arial"/>
          <w:color w:val="185633"/>
          <w:sz w:val="20"/>
          <w:szCs w:val="20"/>
        </w:rPr>
      </w:pPr>
      <w:r w:rsidRPr="00B76233">
        <w:rPr>
          <w:rFonts w:ascii="Arial" w:hAnsi="Arial" w:cs="Arial"/>
          <w:color w:val="185633"/>
          <w:sz w:val="20"/>
          <w:szCs w:val="20"/>
        </w:rPr>
        <w:t xml:space="preserve">Department </w:t>
      </w:r>
      <w:r>
        <w:rPr>
          <w:rFonts w:ascii="Arial" w:hAnsi="Arial" w:cs="Arial"/>
          <w:color w:val="185633"/>
          <w:sz w:val="20"/>
          <w:szCs w:val="20"/>
        </w:rPr>
        <w:t xml:space="preserve">of </w:t>
      </w:r>
      <w:r w:rsidR="007420B1" w:rsidRPr="00B76233">
        <w:rPr>
          <w:rFonts w:ascii="Arial" w:hAnsi="Arial" w:cs="Arial"/>
          <w:color w:val="185633"/>
          <w:sz w:val="20"/>
          <w:szCs w:val="20"/>
        </w:rPr>
        <w:t>Biological Sciences</w:t>
      </w:r>
    </w:p>
    <w:p w14:paraId="7AF88101"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Southeastern Louisiana University</w:t>
      </w:r>
    </w:p>
    <w:p w14:paraId="2A79FA34" w14:textId="63139BFA"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Hammond, LA 70402</w:t>
      </w:r>
      <w:r>
        <w:rPr>
          <w:rFonts w:ascii="Arial" w:hAnsi="Arial" w:cs="Arial"/>
          <w:color w:val="185633"/>
          <w:sz w:val="20"/>
          <w:szCs w:val="20"/>
        </w:rPr>
        <w:t>, USA</w:t>
      </w:r>
    </w:p>
    <w:p w14:paraId="0254FB32" w14:textId="611E3FBE" w:rsidR="0018772B" w:rsidRPr="006471AB" w:rsidRDefault="0018772B">
      <w:pPr>
        <w:rPr>
          <w:rFonts w:ascii="Arial" w:hAnsi="Arial" w:cs="Arial"/>
        </w:rPr>
      </w:pPr>
    </w:p>
    <w:sectPr w:rsidR="0018772B" w:rsidRPr="006471AB" w:rsidSect="007708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F0B"/>
    <w:rsid w:val="000B358A"/>
    <w:rsid w:val="0018772B"/>
    <w:rsid w:val="001C56DD"/>
    <w:rsid w:val="001E03E3"/>
    <w:rsid w:val="003F5562"/>
    <w:rsid w:val="00423BFB"/>
    <w:rsid w:val="004E5969"/>
    <w:rsid w:val="005D5152"/>
    <w:rsid w:val="006471AB"/>
    <w:rsid w:val="006644BE"/>
    <w:rsid w:val="0069401D"/>
    <w:rsid w:val="006C1A4D"/>
    <w:rsid w:val="006E45DE"/>
    <w:rsid w:val="006F2183"/>
    <w:rsid w:val="007420B1"/>
    <w:rsid w:val="007708E9"/>
    <w:rsid w:val="007B0559"/>
    <w:rsid w:val="00870E19"/>
    <w:rsid w:val="008D2270"/>
    <w:rsid w:val="008D240C"/>
    <w:rsid w:val="008E74C0"/>
    <w:rsid w:val="00946856"/>
    <w:rsid w:val="009552F5"/>
    <w:rsid w:val="00982951"/>
    <w:rsid w:val="0099598D"/>
    <w:rsid w:val="009D4FBD"/>
    <w:rsid w:val="009E3CCF"/>
    <w:rsid w:val="00A573BC"/>
    <w:rsid w:val="00A700AE"/>
    <w:rsid w:val="00B01BDF"/>
    <w:rsid w:val="00B17608"/>
    <w:rsid w:val="00B42EBF"/>
    <w:rsid w:val="00B928FB"/>
    <w:rsid w:val="00BC06BE"/>
    <w:rsid w:val="00CD774F"/>
    <w:rsid w:val="00D90476"/>
    <w:rsid w:val="00D93F0B"/>
    <w:rsid w:val="00D977B9"/>
    <w:rsid w:val="00DF69D0"/>
    <w:rsid w:val="00E753D2"/>
    <w:rsid w:val="00E9120E"/>
    <w:rsid w:val="00EB182B"/>
    <w:rsid w:val="00EB4C80"/>
    <w:rsid w:val="00FE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5C6F2"/>
  <w14:defaultImageDpi w14:val="32767"/>
  <w15:chartTrackingRefBased/>
  <w15:docId w15:val="{272E9E37-86E3-054B-857F-4804F3A4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20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scresea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16</cp:revision>
  <dcterms:created xsi:type="dcterms:W3CDTF">2023-03-31T14:14:00Z</dcterms:created>
  <dcterms:modified xsi:type="dcterms:W3CDTF">2026-06-09T13:06:00Z</dcterms:modified>
</cp:coreProperties>
</file>