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53298FF5"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00F071E0">
        <w:rPr>
          <w:rFonts w:ascii="Arial" w:eastAsia="Times New Roman" w:hAnsi="Arial" w:cs="Arial"/>
          <w:kern w:val="0"/>
          <w14:ligatures w14:val="none"/>
        </w:rPr>
        <w:t xml:space="preserve"> and bias natural experiments</w:t>
      </w:r>
      <w:r w:rsidRPr="00224081">
        <w:rPr>
          <w:rFonts w:ascii="Arial" w:eastAsia="Times New Roman" w:hAnsi="Arial" w:cs="Arial"/>
          <w:kern w:val="0"/>
          <w14:ligatures w14:val="none"/>
        </w:rPr>
        <w:t>. In our study, largemouth bass exposed to high levels of a common PFAS chemical showed sustained</w:t>
      </w:r>
      <w:r w:rsidR="00F071E0">
        <w:rPr>
          <w:rFonts w:ascii="Arial" w:eastAsia="Times New Roman" w:hAnsi="Arial" w:cs="Arial"/>
          <w:kern w:val="0"/>
          <w14:ligatures w14:val="none"/>
        </w:rPr>
        <w:t xml:space="preserve"> elevated</w:t>
      </w:r>
      <w:r w:rsidRPr="00224081">
        <w:rPr>
          <w:rFonts w:ascii="Arial" w:eastAsia="Times New Roman" w:hAnsi="Arial" w:cs="Arial"/>
          <w:kern w:val="0"/>
          <w14:ligatures w14:val="none"/>
        </w:rPr>
        <w:t xml:space="preserve"> stress, whereas cadmium did not</w:t>
      </w:r>
      <w:r w:rsidR="00F071E0">
        <w:rPr>
          <w:rFonts w:ascii="Arial" w:eastAsia="Times New Roman" w:hAnsi="Arial" w:cs="Arial"/>
          <w:kern w:val="0"/>
          <w14:ligatures w14:val="none"/>
        </w:rPr>
        <w:t xml:space="preserve">, even </w:t>
      </w:r>
      <w:r>
        <w:rPr>
          <w:rFonts w:ascii="Arial" w:eastAsia="Times New Roman" w:hAnsi="Arial" w:cs="Arial"/>
          <w:kern w:val="0"/>
          <w14:ligatures w14:val="none"/>
        </w:rPr>
        <w:t>after an abrupt environmental change</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w:t>
      </w:r>
      <w:r w:rsidR="00F071E0">
        <w:rPr>
          <w:rFonts w:ascii="Arial" w:eastAsia="Times New Roman" w:hAnsi="Arial" w:cs="Arial"/>
          <w:color w:val="000000"/>
          <w:kern w:val="0"/>
          <w14:ligatures w14:val="none"/>
        </w:rPr>
        <w:t>biomarkers</w:t>
      </w:r>
      <w:r w:rsidR="00BB7E76" w:rsidRPr="003E7284">
        <w:rPr>
          <w:rFonts w:ascii="Arial" w:eastAsia="Times New Roman" w:hAnsi="Arial" w:cs="Arial"/>
          <w:color w:val="000000"/>
          <w:kern w:val="0"/>
          <w14:ligatures w14:val="none"/>
        </w:rPr>
        <w:t xml:space="preserve">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0AED2B0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(PFAS)—affects</w:t>
      </w:r>
      <w:r w:rsidR="00087F6E">
        <w:rPr>
          <w:rFonts w:ascii="Arial" w:eastAsia="Times New Roman" w:hAnsi="Arial" w:cs="Arial"/>
          <w:kern w:val="0"/>
          <w14:ligatures w14:val="none"/>
        </w:rPr>
        <w:t>, and therefore potentially biases,</w:t>
      </w:r>
      <w:r w:rsidRPr="00224081">
        <w:rPr>
          <w:rFonts w:ascii="Arial" w:eastAsia="Times New Roman" w:hAnsi="Arial" w:cs="Arial"/>
          <w:kern w:val="0"/>
          <w14:ligatures w14:val="none"/>
        </w:rPr>
        <w:t xml:space="preserve">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the </w:t>
      </w:r>
      <w:bookmarkStart w:id="2" w:name="_Hlk213783123"/>
      <w:r w:rsidRPr="00224081">
        <w:rPr>
          <w:rFonts w:ascii="Arial" w:eastAsia="Times New Roman" w:hAnsi="Arial" w:cs="Arial"/>
          <w:kern w:val="0"/>
          <w14:ligatures w14:val="none"/>
        </w:rPr>
        <w:t xml:space="preserve">neutrophil-to-lymphocyte </w:t>
      </w:r>
      <w:bookmarkEnd w:id="2"/>
      <w:r w:rsidRPr="00224081">
        <w:rPr>
          <w:rFonts w:ascii="Arial" w:eastAsia="Times New Roman" w:hAnsi="Arial" w:cs="Arial"/>
          <w:kern w:val="0"/>
          <w14:ligatures w14:val="none"/>
        </w:rPr>
        <w:t xml:space="preserve">ratio (NLR) as a proxy for stress,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failed to recover, maintaining elevated NLR one week later. Neither Cd concentration 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the physiological stress response in bass</w:t>
      </w:r>
      <w:r w:rsidR="00087F6E">
        <w:rPr>
          <w:rFonts w:ascii="Arial" w:eastAsia="Times New Roman" w:hAnsi="Arial" w:cs="Arial"/>
          <w:kern w:val="0"/>
          <w14:ligatures w14:val="none"/>
        </w:rPr>
        <w:t xml:space="preserve"> </w:t>
      </w:r>
      <w:r w:rsidRPr="00224081">
        <w:rPr>
          <w:rFonts w:ascii="Arial" w:eastAsia="Times New Roman" w:hAnsi="Arial" w:cs="Arial"/>
          <w:kern w:val="0"/>
          <w14:ligatures w14:val="none"/>
        </w:rPr>
        <w:t>with implications for population health and management amid saltwater intrusion and other environmental changes.</w:t>
      </w:r>
      <w:r w:rsidR="00087F6E">
        <w:rPr>
          <w:rFonts w:ascii="Arial" w:eastAsia="Times New Roman" w:hAnsi="Arial" w:cs="Arial"/>
          <w:kern w:val="0"/>
          <w14:ligatures w14:val="none"/>
        </w:rPr>
        <w:t xml:space="preserve"> Further, enigmatic exogenous contaminants may bias traditional biomarkers used to test applied science hypotheses aimed at other aquatic perturbations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4EA378BE" w14:textId="27EA9D3D" w:rsidR="00087F6E" w:rsidRDefault="00AF634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w:t>
      </w:r>
      <w:r w:rsidR="00087F6E">
        <w:rPr>
          <w:rFonts w:ascii="Arial" w:eastAsia="Times New Roman" w:hAnsi="Arial" w:cs="Arial"/>
          <w:color w:val="000000"/>
          <w:kern w:val="0"/>
          <w14:ligatures w14:val="none"/>
        </w:rPr>
        <w:t xml:space="preserve">relative </w:t>
      </w:r>
      <w:r>
        <w:rPr>
          <w:rFonts w:ascii="Arial" w:eastAsia="Times New Roman" w:hAnsi="Arial" w:cs="Arial"/>
          <w:color w:val="000000"/>
          <w:kern w:val="0"/>
          <w14:ligatures w14:val="none"/>
        </w:rPr>
        <w:t>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the absence of </w:t>
      </w:r>
      <w:r w:rsidR="008959E1">
        <w:rPr>
          <w:rFonts w:ascii="Arial" w:eastAsia="Times New Roman" w:hAnsi="Arial" w:cs="Arial"/>
          <w:color w:val="000000"/>
          <w:kern w:val="0"/>
          <w14:ligatures w14:val="none"/>
        </w:rPr>
        <w:t xml:space="preserve">replicate system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t>
      </w:r>
      <w:r w:rsidR="00232400">
        <w:rPr>
          <w:rFonts w:ascii="Arial" w:eastAsia="Times New Roman" w:hAnsi="Arial" w:cs="Arial"/>
          <w:color w:val="000000"/>
          <w:kern w:val="0"/>
          <w14:ligatures w14:val="none"/>
        </w:rPr>
        <w:t xml:space="preserve">and </w:t>
      </w:r>
      <w:r w:rsidR="0045384D">
        <w:rPr>
          <w:rFonts w:ascii="Arial" w:eastAsia="Times New Roman" w:hAnsi="Arial" w:cs="Arial"/>
          <w:color w:val="000000"/>
          <w:kern w:val="0"/>
          <w14:ligatures w14:val="none"/>
        </w:rPr>
        <w:t>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232400">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however, the suite of perturbation</w:t>
      </w:r>
      <w:r w:rsidR="00232400">
        <w:rPr>
          <w:rFonts w:ascii="Arial" w:eastAsia="Times New Roman" w:hAnsi="Arial" w:cs="Arial"/>
          <w:color w:val="000000"/>
          <w:kern w:val="0"/>
          <w14:ligatures w14:val="none"/>
        </w:rPr>
        <w:t>s</w:t>
      </w:r>
      <w:r w:rsidR="008959E1">
        <w:rPr>
          <w:rFonts w:ascii="Arial" w:eastAsia="Times New Roman" w:hAnsi="Arial" w:cs="Arial"/>
          <w:color w:val="000000"/>
          <w:kern w:val="0"/>
          <w14:ligatures w14:val="none"/>
        </w:rPr>
        <w:t xml:space="preserve"> is rarely consistent a</w:t>
      </w:r>
      <w:r w:rsidR="00232400">
        <w:rPr>
          <w:rFonts w:ascii="Arial" w:eastAsia="Times New Roman" w:hAnsi="Arial" w:cs="Arial"/>
          <w:color w:val="000000"/>
          <w:kern w:val="0"/>
          <w14:ligatures w14:val="none"/>
        </w:rPr>
        <w:t>cross</w:t>
      </w:r>
      <w:r w:rsidR="008959E1">
        <w:rPr>
          <w:rFonts w:ascii="Arial" w:eastAsia="Times New Roman" w:hAnsi="Arial" w:cs="Arial"/>
          <w:color w:val="000000"/>
          <w:kern w:val="0"/>
          <w14:ligatures w14:val="none"/>
        </w:rPr>
        <w:t xml:space="preserve"> natural systems, given variation in enigmatic xenobiotic exposure</w:t>
      </w:r>
      <w:r w:rsidR="0045384D">
        <w:rPr>
          <w:rFonts w:ascii="Arial" w:eastAsia="Times New Roman" w:hAnsi="Arial" w:cs="Arial"/>
          <w:color w:val="000000"/>
          <w:kern w:val="0"/>
          <w14:ligatures w14:val="none"/>
        </w:rPr>
        <w:t>.</w:t>
      </w:r>
      <w:r w:rsidR="008959E1">
        <w:rPr>
          <w:rFonts w:ascii="Arial" w:eastAsia="Times New Roman" w:hAnsi="Arial" w:cs="Arial"/>
          <w:color w:val="000000"/>
          <w:kern w:val="0"/>
          <w14:ligatures w14:val="none"/>
        </w:rPr>
        <w:t xml:space="preserve"> Therefore, stress response data across treatments </w:t>
      </w:r>
      <w:r w:rsidR="008959E1">
        <w:rPr>
          <w:rFonts w:ascii="Arial" w:eastAsia="Times New Roman" w:hAnsi="Arial" w:cs="Arial"/>
          <w:i/>
          <w:iCs/>
          <w:color w:val="000000"/>
          <w:kern w:val="0"/>
          <w14:ligatures w14:val="none"/>
        </w:rPr>
        <w:t>in vivo</w:t>
      </w:r>
      <w:r w:rsidR="008959E1">
        <w:rPr>
          <w:rFonts w:ascii="Arial" w:eastAsia="Times New Roman" w:hAnsi="Arial" w:cs="Arial"/>
          <w:color w:val="000000"/>
          <w:kern w:val="0"/>
          <w14:ligatures w14:val="none"/>
        </w:rPr>
        <w:t xml:space="preserve"> may exhibit biases due to xenobiotic exposure</w:t>
      </w:r>
      <w:r w:rsidR="00232400">
        <w:rPr>
          <w:rFonts w:ascii="Arial" w:eastAsia="Times New Roman" w:hAnsi="Arial" w:cs="Arial"/>
          <w:color w:val="000000"/>
          <w:kern w:val="0"/>
          <w14:ligatures w14:val="none"/>
        </w:rPr>
        <w:t>, which go beyond</w:t>
      </w:r>
      <w:r w:rsidR="008959E1">
        <w:rPr>
          <w:rFonts w:ascii="Arial" w:eastAsia="Times New Roman" w:hAnsi="Arial" w:cs="Arial"/>
          <w:color w:val="000000"/>
          <w:kern w:val="0"/>
          <w14:ligatures w14:val="none"/>
        </w:rPr>
        <w:t xml:space="preserve"> the original hypotheses</w:t>
      </w:r>
      <w:r w:rsidR="00860E51" w:rsidRPr="00860E51">
        <w:rPr>
          <w:rFonts w:ascii="Arial" w:eastAsia="Times New Roman" w:hAnsi="Arial" w:cs="Arial"/>
          <w:kern w:val="0"/>
          <w14:ligatures w14:val="none"/>
        </w:rPr>
        <w:t xml:space="preserve"> </w:t>
      </w:r>
      <w:r w:rsidR="00860E51">
        <w:rPr>
          <w:rFonts w:ascii="Arial" w:eastAsia="Times New Roman" w:hAnsi="Arial" w:cs="Arial"/>
          <w:kern w:val="0"/>
          <w14:ligatures w14:val="none"/>
        </w:rPr>
        <w:t>aimed at other perturbations in aquatic environments</w:t>
      </w:r>
      <w:r w:rsidR="008959E1">
        <w:rPr>
          <w:rFonts w:ascii="Arial" w:eastAsia="Times New Roman" w:hAnsi="Arial" w:cs="Arial"/>
          <w:color w:val="000000"/>
          <w:kern w:val="0"/>
          <w14:ligatures w14:val="none"/>
        </w:rPr>
        <w:t>.</w:t>
      </w:r>
      <w:r w:rsidR="0045384D">
        <w:rPr>
          <w:rFonts w:ascii="Arial" w:eastAsia="Times New Roman" w:hAnsi="Arial" w:cs="Arial"/>
          <w:color w:val="000000"/>
          <w:kern w:val="0"/>
          <w14:ligatures w14:val="none"/>
        </w:rPr>
        <w:t xml:space="preserve"> </w:t>
      </w:r>
    </w:p>
    <w:p w14:paraId="701DBCD8" w14:textId="732B5057"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Aquatic biodiversity provides essential ecosystem services, including economic, recreational, cultural,</w:t>
      </w:r>
      <w:r w:rsidRPr="00EE02A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scientific, and aesthetic benefits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(Dudgeon </w:t>
      </w:r>
      <w:r w:rsidRPr="002838B7">
        <w:rPr>
          <w:rFonts w:ascii="Arial" w:hAnsi="Arial" w:cs="Arial"/>
          <w:i/>
          <w:iCs/>
          <w:color w:val="000000"/>
          <w:kern w:val="0"/>
        </w:rPr>
        <w:t>et al.</w:t>
      </w:r>
      <w:r w:rsidRPr="002838B7">
        <w:rPr>
          <w:rFonts w:ascii="Arial" w:hAnsi="Arial" w:cs="Arial"/>
          <w:color w:val="000000"/>
          <w:kern w:val="0"/>
        </w:rPr>
        <w:t xml:space="preserve">, 2006; Paukert </w:t>
      </w:r>
      <w:r w:rsidRPr="002838B7">
        <w:rPr>
          <w:rFonts w:ascii="Arial" w:hAnsi="Arial" w:cs="Arial"/>
          <w:i/>
          <w:iCs/>
          <w:color w:val="000000"/>
          <w:kern w:val="0"/>
        </w:rPr>
        <w:t>et al.</w:t>
      </w:r>
      <w:r w:rsidRPr="002838B7">
        <w:rPr>
          <w:rFonts w:ascii="Arial" w:hAnsi="Arial" w:cs="Arial"/>
          <w:color w:val="000000"/>
          <w:kern w:val="0"/>
        </w:rPr>
        <w:t xml:space="preserve">, 2017; Carlson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D62C68">
        <w:rPr>
          <w:rFonts w:ascii="Arial" w:eastAsia="Times New Roman" w:hAnsi="Arial" w:cs="Arial"/>
          <w:color w:val="000000"/>
          <w:kern w:val="0"/>
          <w14:ligatures w14:val="none"/>
        </w:rPr>
        <w:t xml:space="preserve">Physiological stress metrics </w:t>
      </w:r>
      <w:r>
        <w:rPr>
          <w:rFonts w:ascii="Arial" w:eastAsia="Times New Roman" w:hAnsi="Arial" w:cs="Arial"/>
          <w:color w:val="000000"/>
          <w:kern w:val="0"/>
          <w14:ligatures w14:val="none"/>
        </w:rPr>
        <w:t>serv</w:t>
      </w:r>
      <w:r w:rsidRPr="00D62C68">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as </w:t>
      </w:r>
      <w:r w:rsidR="00232400">
        <w:rPr>
          <w:rFonts w:ascii="Arial" w:eastAsia="Times New Roman" w:hAnsi="Arial" w:cs="Arial"/>
          <w:color w:val="000000"/>
          <w:kern w:val="0"/>
          <w14:ligatures w14:val="none"/>
        </w:rPr>
        <w:t>biomarkers</w:t>
      </w:r>
      <w:r w:rsidRPr="00D62C68">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of</w:t>
      </w:r>
      <w:r w:rsidRPr="00D62C68">
        <w:rPr>
          <w:rFonts w:ascii="Arial" w:eastAsia="Times New Roman" w:hAnsi="Arial" w:cs="Arial"/>
          <w:color w:val="000000"/>
          <w:kern w:val="0"/>
          <w14:ligatures w14:val="none"/>
        </w:rPr>
        <w:t xml:space="preserve"> population health, </w:t>
      </w:r>
      <w:r>
        <w:rPr>
          <w:rFonts w:ascii="Arial" w:eastAsia="Times New Roman" w:hAnsi="Arial" w:cs="Arial"/>
          <w:color w:val="000000"/>
          <w:kern w:val="0"/>
          <w14:ligatures w14:val="none"/>
        </w:rPr>
        <w:t>informing</w:t>
      </w:r>
      <w:r w:rsidRPr="00D62C68">
        <w:rPr>
          <w:rFonts w:ascii="Arial" w:eastAsia="Times New Roman" w:hAnsi="Arial" w:cs="Arial"/>
          <w:color w:val="000000"/>
          <w:kern w:val="0"/>
          <w14:ligatures w14:val="none"/>
        </w:rPr>
        <w:t xml:space="preserve"> conservation management and pollution mitigation</w:t>
      </w:r>
      <w:r>
        <w:rPr>
          <w:rFonts w:ascii="Arial" w:eastAsia="Times New Roman" w:hAnsi="Arial" w:cs="Arial"/>
          <w:color w:val="000000"/>
          <w:kern w:val="0"/>
          <w14:ligatures w14:val="none"/>
        </w:rPr>
        <w:t xml:space="preserve">. Understanding the functional and mechanistic responses of organisms, </w:t>
      </w:r>
      <w:r>
        <w:rPr>
          <w:rFonts w:ascii="Arial" w:eastAsia="Times New Roman" w:hAnsi="Arial" w:cs="Arial"/>
          <w:color w:val="000000"/>
          <w:kern w:val="0"/>
          <w14:ligatures w14:val="none"/>
        </w:rPr>
        <w:lastRenderedPageBreak/>
        <w:t xml:space="preserve">populations, and ecosystems to environmental changes and potential stressors is a key aspect of conservation physiology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3FE29132" w14:textId="61130919" w:rsidR="00AF634C" w:rsidRDefault="00D12BE3" w:rsidP="00E250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w:t>
      </w:r>
      <w:r w:rsidR="00BE3C21">
        <w:rPr>
          <w:rFonts w:ascii="Arial" w:eastAsia="Times New Roman" w:hAnsi="Arial" w:cs="Arial"/>
          <w:color w:val="000000"/>
          <w:kern w:val="0"/>
          <w14:ligatures w14:val="none"/>
        </w:rPr>
        <w:t>some</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sidR="00BE3C21">
        <w:rPr>
          <w:rFonts w:ascii="Arial" w:eastAsia="Times New Roman" w:hAnsi="Arial" w:cs="Arial"/>
          <w:color w:val="000000"/>
          <w:kern w:val="0"/>
          <w14:ligatures w14:val="none"/>
        </w:rPr>
        <w:t xml:space="preserve">, inhibit </w:t>
      </w:r>
      <w:r w:rsidR="00BE3C21" w:rsidRPr="00BE3C21">
        <w:rPr>
          <w:rFonts w:ascii="Arial" w:eastAsia="Times New Roman" w:hAnsi="Arial" w:cs="Arial"/>
          <w:color w:val="000000"/>
          <w:kern w:val="0"/>
          <w14:ligatures w14:val="none"/>
        </w:rPr>
        <w:t>acetylcholinesterase</w:t>
      </w:r>
      <w:r w:rsidR="00BE3C21">
        <w:rPr>
          <w:rFonts w:ascii="Arial" w:eastAsia="Times New Roman" w:hAnsi="Arial" w:cs="Arial"/>
          <w:color w:val="000000"/>
          <w:kern w:val="0"/>
          <w14:ligatures w14:val="none"/>
        </w:rPr>
        <w:t xml:space="preserve"> activity </w:t>
      </w:r>
      <w:r w:rsidR="00BE3C2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instrText>
      </w:r>
      <w:r w:rsidR="00BE3C21">
        <w:rPr>
          <w:rFonts w:ascii="Arial" w:eastAsia="Times New Roman" w:hAnsi="Arial" w:cs="Arial"/>
          <w:color w:val="000000"/>
          <w:kern w:val="0"/>
          <w14:ligatures w14:val="none"/>
        </w:rPr>
        <w:fldChar w:fldCharType="separate"/>
      </w:r>
      <w:r w:rsidR="00BE3C21" w:rsidRPr="00BE3C21">
        <w:rPr>
          <w:rFonts w:ascii="Arial" w:hAnsi="Arial" w:cs="Arial"/>
          <w:color w:val="000000"/>
          <w:kern w:val="0"/>
        </w:rPr>
        <w:t xml:space="preserve">(Devi </w:t>
      </w:r>
      <w:r w:rsidR="00BE3C21" w:rsidRPr="00BE3C21">
        <w:rPr>
          <w:rFonts w:ascii="Arial" w:hAnsi="Arial" w:cs="Arial"/>
          <w:i/>
          <w:iCs/>
          <w:color w:val="000000"/>
          <w:kern w:val="0"/>
        </w:rPr>
        <w:t>et al.</w:t>
      </w:r>
      <w:r w:rsidR="00BE3C21" w:rsidRPr="00BE3C21">
        <w:rPr>
          <w:rFonts w:ascii="Arial" w:hAnsi="Arial" w:cs="Arial"/>
          <w:color w:val="000000"/>
          <w:kern w:val="0"/>
        </w:rPr>
        <w:t>, 1995)</w:t>
      </w:r>
      <w:r w:rsidR="00BE3C21">
        <w:rPr>
          <w:rFonts w:ascii="Arial" w:eastAsia="Times New Roman" w:hAnsi="Arial" w:cs="Arial"/>
          <w:color w:val="000000"/>
          <w:kern w:val="0"/>
          <w14:ligatures w14:val="none"/>
        </w:rPr>
        <w:fldChar w:fldCharType="end"/>
      </w:r>
      <w:r w:rsidR="00BE3C21">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w:t>
      </w:r>
      <w:r w:rsidR="00BE3C21">
        <w:rPr>
          <w:rFonts w:ascii="Arial" w:eastAsia="Times New Roman" w:hAnsi="Arial" w:cs="Arial"/>
          <w:color w:val="000000"/>
          <w:kern w:val="0"/>
          <w14:ligatures w14:val="none"/>
        </w:rPr>
        <w:t xml:space="preserve"> have</w:t>
      </w:r>
      <w:r w:rsidR="00AF634C" w:rsidRPr="00292FF5">
        <w:rPr>
          <w:rFonts w:ascii="Arial" w:eastAsia="Times New Roman" w:hAnsi="Arial" w:cs="Arial"/>
          <w:color w:val="000000"/>
          <w:kern w:val="0"/>
          <w14:ligatures w14:val="none"/>
        </w:rPr>
        <w:t xml:space="preserve">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3B7302">
        <w:rPr>
          <w:rFonts w:ascii="Arial" w:eastAsia="Times New Roman" w:hAnsi="Arial" w:cs="Arial"/>
          <w:kern w:val="0"/>
          <w14:ligatures w14:val="none"/>
        </w:rPr>
        <w:t>P</w:t>
      </w:r>
      <w:r w:rsidR="003B7302" w:rsidRPr="00224081">
        <w:rPr>
          <w:rFonts w:ascii="Arial" w:eastAsia="Times New Roman" w:hAnsi="Arial" w:cs="Arial"/>
          <w:kern w:val="0"/>
          <w14:ligatures w14:val="none"/>
        </w:rPr>
        <w:t>er- and polyfluoroalkyl substance</w:t>
      </w:r>
      <w:r w:rsidR="003B7302">
        <w:rPr>
          <w:rFonts w:ascii="Arial" w:eastAsia="Times New Roman" w:hAnsi="Arial" w:cs="Arial"/>
          <w:kern w:val="0"/>
          <w14:ligatures w14:val="none"/>
        </w:rPr>
        <w:t>s (PFASs)</w:t>
      </w:r>
      <w:r w:rsidR="00E25081">
        <w:rPr>
          <w:rFonts w:ascii="Arial" w:eastAsia="Times New Roman" w:hAnsi="Arial" w:cs="Arial"/>
          <w:kern w:val="0"/>
          <w14:ligatures w14:val="none"/>
        </w:rPr>
        <w:t xml:space="preserve"> are emerging contaminants of concern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w:t>
      </w:r>
      <w:proofErr w:type="spellStart"/>
      <w:r w:rsidR="00E25081" w:rsidRPr="00E25081">
        <w:rPr>
          <w:rFonts w:ascii="Arial" w:hAnsi="Arial" w:cs="Arial"/>
          <w:kern w:val="0"/>
        </w:rPr>
        <w:t>Abunada</w:t>
      </w:r>
      <w:proofErr w:type="spellEnd"/>
      <w:r w:rsidR="00E25081" w:rsidRPr="00E25081">
        <w:rPr>
          <w:rFonts w:ascii="Arial" w:hAnsi="Arial" w:cs="Arial"/>
          <w:kern w:val="0"/>
        </w:rPr>
        <w:t xml:space="preserve"> </w:t>
      </w:r>
      <w:r w:rsidR="00E25081" w:rsidRPr="00E25081">
        <w:rPr>
          <w:rFonts w:ascii="Arial" w:hAnsi="Arial" w:cs="Arial"/>
          <w:i/>
          <w:iCs/>
          <w:kern w:val="0"/>
        </w:rPr>
        <w:t>et al.</w:t>
      </w:r>
      <w:r w:rsidR="00E25081" w:rsidRPr="00E25081">
        <w:rPr>
          <w:rFonts w:ascii="Arial" w:hAnsi="Arial" w:cs="Arial"/>
          <w:kern w:val="0"/>
        </w:rPr>
        <w:t>, 2020)</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w:t>
      </w:r>
      <w:r w:rsidR="003B7302">
        <w:rPr>
          <w:rFonts w:ascii="Arial" w:eastAsia="Times New Roman" w:hAnsi="Arial" w:cs="Arial"/>
          <w:kern w:val="0"/>
          <w14:ligatures w14:val="none"/>
        </w:rPr>
        <w:t xml:space="preserve"> have been used </w:t>
      </w:r>
      <w:r w:rsidR="00E25081">
        <w:rPr>
          <w:rFonts w:ascii="Arial" w:eastAsia="Times New Roman" w:hAnsi="Arial" w:cs="Arial"/>
          <w:kern w:val="0"/>
          <w14:ligatures w14:val="none"/>
        </w:rPr>
        <w:t xml:space="preserve">in various industrial applications </w:t>
      </w:r>
      <w:r w:rsidR="003B7302">
        <w:rPr>
          <w:rFonts w:ascii="Arial" w:eastAsia="Times New Roman" w:hAnsi="Arial" w:cs="Arial"/>
          <w:kern w:val="0"/>
          <w14:ligatures w14:val="none"/>
        </w:rPr>
        <w:t xml:space="preserve">since at least the 1950s </w:t>
      </w:r>
      <w:r w:rsidR="003B7302">
        <w:rPr>
          <w:rFonts w:ascii="Arial" w:eastAsia="Times New Roman" w:hAnsi="Arial" w:cs="Arial"/>
          <w:kern w:val="0"/>
          <w14:ligatures w14:val="none"/>
        </w:rPr>
        <w:fldChar w:fldCharType="begin"/>
      </w:r>
      <w:r w:rsidR="00E95E6A">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kern w:val="0"/>
          <w14:ligatures w14:val="none"/>
        </w:rPr>
        <w:instrText>‐</w:instrText>
      </w:r>
      <w:r w:rsidR="00E95E6A">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sidR="003B7302">
        <w:rPr>
          <w:rFonts w:ascii="Arial" w:eastAsia="Times New Roman" w:hAnsi="Arial" w:cs="Arial"/>
          <w:kern w:val="0"/>
          <w14:ligatures w14:val="none"/>
        </w:rPr>
        <w:fldChar w:fldCharType="separate"/>
      </w:r>
      <w:r w:rsidR="003B7302">
        <w:rPr>
          <w:rFonts w:ascii="Arial" w:eastAsia="Times New Roman" w:hAnsi="Arial" w:cs="Arial"/>
          <w:noProof/>
          <w:kern w:val="0"/>
          <w14:ligatures w14:val="none"/>
        </w:rPr>
        <w:t>(Gaines, 2023)</w:t>
      </w:r>
      <w:r w:rsidR="003B7302">
        <w:rPr>
          <w:rFonts w:ascii="Arial" w:eastAsia="Times New Roman" w:hAnsi="Arial" w:cs="Arial"/>
          <w:kern w:val="0"/>
          <w14:ligatures w14:val="none"/>
        </w:rPr>
        <w:fldChar w:fldCharType="end"/>
      </w:r>
      <w:r w:rsidR="00E25081">
        <w:rPr>
          <w:rFonts w:ascii="Arial" w:eastAsia="Times New Roman" w:hAnsi="Arial" w:cs="Arial"/>
          <w:kern w:val="0"/>
          <w14:ligatures w14:val="none"/>
        </w:rPr>
        <w:t>. PFASs have come under increasing scrutiny, and in response, regulatory and industry efforts have emphasized shifting toward shorter-chain</w:t>
      </w:r>
      <w:r w:rsidR="003B7302">
        <w:rPr>
          <w:rFonts w:ascii="Arial" w:eastAsia="Times New Roman" w:hAnsi="Arial" w:cs="Arial"/>
          <w:kern w:val="0"/>
          <w14:ligatures w14:val="none"/>
        </w:rPr>
        <w:t xml:space="preserve"> PFASs</w:t>
      </w:r>
      <w:r w:rsidR="00E25081">
        <w:rPr>
          <w:rFonts w:ascii="Arial" w:eastAsia="Times New Roman" w:hAnsi="Arial" w:cs="Arial"/>
          <w:kern w:val="0"/>
          <w14:ligatures w14:val="none"/>
        </w:rPr>
        <w:t>, assuming they pose less risk. However, short-chain PFASs</w:t>
      </w:r>
      <w:r w:rsidR="003B7302">
        <w:rPr>
          <w:rFonts w:ascii="Arial" w:eastAsia="Times New Roman" w:hAnsi="Arial" w:cs="Arial"/>
          <w:kern w:val="0"/>
          <w14:ligatures w14:val="none"/>
        </w:rPr>
        <w:t xml:space="preserve"> are being developed with little understanding of their potential environmental health impacts</w:t>
      </w:r>
      <w:r w:rsidR="00E25081">
        <w:rPr>
          <w:rFonts w:ascii="Arial" w:eastAsia="Times New Roman" w:hAnsi="Arial" w:cs="Arial"/>
          <w:kern w:val="0"/>
          <w14:ligatures w14:val="none"/>
        </w:rPr>
        <w:t xml:space="preserve"> </w:t>
      </w:r>
      <w:r w:rsidR="00E25081">
        <w:rPr>
          <w:rFonts w:ascii="Arial" w:eastAsia="Times New Roman" w:hAnsi="Arial" w:cs="Arial"/>
          <w:kern w:val="0"/>
          <w14:ligatures w14:val="none"/>
        </w:rPr>
        <w:fldChar w:fldCharType="begin"/>
      </w:r>
      <w:r w:rsidR="00E25081">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E25081">
        <w:rPr>
          <w:rFonts w:ascii="Arial" w:eastAsia="Times New Roman" w:hAnsi="Arial" w:cs="Arial"/>
          <w:kern w:val="0"/>
          <w14:ligatures w14:val="none"/>
        </w:rPr>
        <w:fldChar w:fldCharType="separate"/>
      </w:r>
      <w:r w:rsidR="00E25081" w:rsidRPr="00E25081">
        <w:rPr>
          <w:rFonts w:ascii="Arial" w:hAnsi="Arial" w:cs="Arial"/>
          <w:kern w:val="0"/>
        </w:rPr>
        <w:t xml:space="preserve">(Brendel </w:t>
      </w:r>
      <w:r w:rsidR="00E25081" w:rsidRPr="00E25081">
        <w:rPr>
          <w:rFonts w:ascii="Arial" w:hAnsi="Arial" w:cs="Arial"/>
          <w:i/>
          <w:iCs/>
          <w:kern w:val="0"/>
        </w:rPr>
        <w:t>et al.</w:t>
      </w:r>
      <w:r w:rsidR="00E25081" w:rsidRPr="00E25081">
        <w:rPr>
          <w:rFonts w:ascii="Arial" w:hAnsi="Arial" w:cs="Arial"/>
          <w:kern w:val="0"/>
        </w:rPr>
        <w:t>, 2018)</w:t>
      </w:r>
      <w:r w:rsidR="00E25081">
        <w:rPr>
          <w:rFonts w:ascii="Arial" w:eastAsia="Times New Roman" w:hAnsi="Arial" w:cs="Arial"/>
          <w:kern w:val="0"/>
          <w14:ligatures w14:val="none"/>
        </w:rPr>
        <w:fldChar w:fldCharType="end"/>
      </w:r>
      <w:r w:rsidR="00E25081">
        <w:rPr>
          <w:rFonts w:ascii="Arial" w:eastAsia="Times New Roman" w:hAnsi="Arial" w:cs="Arial"/>
          <w:kern w:val="0"/>
          <w14:ligatures w14:val="none"/>
        </w:rPr>
        <w:t xml:space="preserve"> and are frequently detected in the environment and biota </w:t>
      </w:r>
      <w:r w:rsidR="00D73773">
        <w:rPr>
          <w:rFonts w:ascii="Arial" w:eastAsia="Times New Roman" w:hAnsi="Arial" w:cs="Arial"/>
          <w:kern w:val="0"/>
          <w14:ligatures w14:val="none"/>
        </w:rPr>
        <w:fldChar w:fldCharType="begin"/>
      </w:r>
      <w:r w:rsidR="00D73773">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D73773">
        <w:rPr>
          <w:rFonts w:ascii="Arial" w:eastAsia="Times New Roman" w:hAnsi="Arial" w:cs="Arial"/>
          <w:kern w:val="0"/>
          <w14:ligatures w14:val="none"/>
        </w:rPr>
        <w:fldChar w:fldCharType="separate"/>
      </w:r>
      <w:r w:rsidR="00D73773" w:rsidRPr="00D73773">
        <w:rPr>
          <w:rFonts w:ascii="Arial" w:hAnsi="Arial" w:cs="Arial"/>
          <w:kern w:val="0"/>
        </w:rPr>
        <w:t xml:space="preserve">(Wang </w:t>
      </w:r>
      <w:r w:rsidR="00D73773" w:rsidRPr="00D73773">
        <w:rPr>
          <w:rFonts w:ascii="Arial" w:hAnsi="Arial" w:cs="Arial"/>
          <w:i/>
          <w:iCs/>
          <w:kern w:val="0"/>
        </w:rPr>
        <w:t>et al.</w:t>
      </w:r>
      <w:r w:rsidR="00D73773" w:rsidRPr="00D73773">
        <w:rPr>
          <w:rFonts w:ascii="Arial" w:hAnsi="Arial" w:cs="Arial"/>
          <w:kern w:val="0"/>
        </w:rPr>
        <w:t xml:space="preserve">, 2013; Walsh </w:t>
      </w:r>
      <w:r w:rsidR="00D73773" w:rsidRPr="00D73773">
        <w:rPr>
          <w:rFonts w:ascii="Arial" w:hAnsi="Arial" w:cs="Arial"/>
          <w:i/>
          <w:iCs/>
          <w:kern w:val="0"/>
        </w:rPr>
        <w:t>et al.</w:t>
      </w:r>
      <w:r w:rsidR="00D73773" w:rsidRPr="00D73773">
        <w:rPr>
          <w:rFonts w:ascii="Arial" w:hAnsi="Arial" w:cs="Arial"/>
          <w:kern w:val="0"/>
        </w:rPr>
        <w:t>, 2025)</w:t>
      </w:r>
      <w:r w:rsidR="00D73773">
        <w:rPr>
          <w:rFonts w:ascii="Arial" w:eastAsia="Times New Roman" w:hAnsi="Arial" w:cs="Arial"/>
          <w:kern w:val="0"/>
          <w14:ligatures w14:val="none"/>
        </w:rPr>
        <w:fldChar w:fldCharType="end"/>
      </w:r>
      <w:r w:rsidR="003B7302">
        <w:rPr>
          <w:rFonts w:ascii="Arial" w:eastAsia="Times New Roman" w:hAnsi="Arial" w:cs="Arial"/>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w:t>
      </w:r>
      <w:r w:rsidR="00AF634C" w:rsidRPr="00292FF5">
        <w:rPr>
          <w:rFonts w:ascii="Arial" w:eastAsia="Times New Roman" w:hAnsi="Arial" w:cs="Arial"/>
          <w:color w:val="000000"/>
          <w:kern w:val="0"/>
          <w14:ligatures w14:val="none"/>
        </w:rPr>
        <w:lastRenderedPageBreak/>
        <w:t>into natural systems, exposing organisms to adverse effects</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6CB78869" w:rsidR="00AF634C" w:rsidRPr="00292FF5" w:rsidRDefault="00AF634C"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28A0ECDE"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E15B0" w:rsidRPr="002E15B0">
        <w:rPr>
          <w:rFonts w:ascii="Arial" w:hAnsi="Arial" w:cs="Arial"/>
          <w:color w:val="000000"/>
          <w:kern w:val="0"/>
        </w:rPr>
        <w:t xml:space="preserve">(Starnes </w:t>
      </w:r>
      <w:r w:rsidR="002E15B0" w:rsidRPr="002E15B0">
        <w:rPr>
          <w:rFonts w:ascii="Arial" w:hAnsi="Arial" w:cs="Arial"/>
          <w:i/>
          <w:iCs/>
          <w:color w:val="000000"/>
          <w:kern w:val="0"/>
        </w:rPr>
        <w:t>et al.</w:t>
      </w:r>
      <w:r w:rsidR="002E15B0" w:rsidRPr="002E15B0">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w:t>
      </w:r>
      <w:r w:rsidRPr="00D62C68">
        <w:rPr>
          <w:rFonts w:ascii="Arial" w:eastAsia="Times New Roman" w:hAnsi="Arial" w:cs="Arial"/>
          <w:color w:val="000000"/>
          <w:kern w:val="0"/>
          <w14:ligatures w14:val="none"/>
        </w:rPr>
        <w:lastRenderedPageBreak/>
        <w:t xml:space="preserve">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w:t>
      </w:r>
      <w:r w:rsidR="0056648E">
        <w:rPr>
          <w:rFonts w:ascii="Arial" w:eastAsia="Times New Roman" w:hAnsi="Arial" w:cs="Arial"/>
          <w:color w:val="000000"/>
          <w:kern w:val="0"/>
          <w14:ligatures w14:val="none"/>
        </w:rPr>
        <w:lastRenderedPageBreak/>
        <w:t xml:space="preserve">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lastRenderedPageBreak/>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lastRenderedPageBreak/>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w:t>
      </w:r>
      <w:r w:rsidRPr="00122893">
        <w:rPr>
          <w:rFonts w:ascii="Arial" w:eastAsia="Times New Roman" w:hAnsi="Arial" w:cs="Arial"/>
          <w:color w:val="000000"/>
          <w:kern w:val="0"/>
          <w14:ligatures w14:val="none"/>
        </w:rPr>
        <w:lastRenderedPageBreak/>
        <w:t xml:space="preserve">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 xml:space="preserve">we </w:t>
      </w:r>
      <w:r w:rsidR="00731DB9">
        <w:rPr>
          <w:rFonts w:ascii="Arial" w:eastAsia="Times New Roman" w:hAnsi="Arial" w:cs="Arial"/>
          <w:color w:val="000000"/>
          <w:kern w:val="0"/>
          <w14:ligatures w14:val="none"/>
        </w:rPr>
        <w:lastRenderedPageBreak/>
        <w:t>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lastRenderedPageBreak/>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lastRenderedPageBreak/>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w:t>
      </w:r>
      <w:r w:rsidR="006724AA">
        <w:rPr>
          <w:rFonts w:ascii="Arial" w:eastAsia="Times New Roman" w:hAnsi="Arial" w:cs="Arial"/>
          <w:color w:val="000000"/>
          <w:kern w:val="0"/>
          <w14:ligatures w14:val="none"/>
        </w:rPr>
        <w:lastRenderedPageBreak/>
        <w:t>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t>in animals and human</w:t>
      </w:r>
      <w:r w:rsidR="000430F0">
        <w:rPr>
          <w:rFonts w:ascii="Arial" w:eastAsia="Times New Roman" w:hAnsi="Arial" w:cs="Arial"/>
          <w:color w:val="000000"/>
          <w:kern w:val="0"/>
          <w14:ligatures w14:val="none"/>
        </w:rPr>
        <w:t xml:space="preserve">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w:t>
      </w:r>
      <w:r w:rsidR="002838B7" w:rsidRPr="002838B7">
        <w:rPr>
          <w:rFonts w:ascii="Arial" w:hAnsi="Arial" w:cs="Arial"/>
          <w:color w:val="000000"/>
          <w:kern w:val="0"/>
        </w:rPr>
        <w:lastRenderedPageBreak/>
        <w:t xml:space="preserve">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lastRenderedPageBreak/>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w:t>
      </w:r>
      <w:r>
        <w:rPr>
          <w:rFonts w:ascii="Arial" w:eastAsia="Times New Roman" w:hAnsi="Arial" w:cs="Arial"/>
          <w:color w:val="000000"/>
          <w:kern w:val="0"/>
          <w14:ligatures w14:val="none"/>
        </w:rPr>
        <w:lastRenderedPageBreak/>
        <w:t xml:space="preserve">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w:t>
      </w:r>
      <w:r>
        <w:rPr>
          <w:rFonts w:ascii="Arial" w:eastAsia="Times New Roman" w:hAnsi="Arial" w:cs="Arial"/>
          <w:color w:val="000000"/>
          <w:kern w:val="0"/>
          <w14:ligatures w14:val="none"/>
        </w:rPr>
        <w:t>including</w:t>
      </w:r>
      <w:r>
        <w:rPr>
          <w:rFonts w:ascii="Arial" w:eastAsia="Times New Roman" w:hAnsi="Arial" w:cs="Arial"/>
          <w:color w:val="000000"/>
          <w:kern w:val="0"/>
          <w14:ligatures w14:val="none"/>
        </w:rPr>
        <w:t xml:space="preserve">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across</w:t>
      </w:r>
      <w:r>
        <w:rPr>
          <w:rFonts w:ascii="Arial" w:eastAsia="Times New Roman" w:hAnsi="Arial" w:cs="Arial"/>
          <w:color w:val="000000"/>
          <w:kern w:val="0"/>
          <w14:ligatures w14:val="none"/>
        </w:rPr>
        <w:t xml:space="preserve">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w:t>
      </w:r>
      <w:r>
        <w:rPr>
          <w:rFonts w:ascii="Arial" w:eastAsia="Times New Roman" w:hAnsi="Arial" w:cs="Arial"/>
          <w:color w:val="000000"/>
          <w:kern w:val="0"/>
          <w14:ligatures w14:val="none"/>
        </w:rPr>
        <w:t>es</w:t>
      </w:r>
      <w:r>
        <w:rPr>
          <w:rFonts w:ascii="Arial" w:eastAsia="Times New Roman" w:hAnsi="Arial" w:cs="Arial"/>
          <w:color w:val="000000"/>
          <w:kern w:val="0"/>
          <w14:ligatures w14:val="none"/>
        </w:rPr>
        <w:t>.</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w:t>
      </w:r>
      <w:r w:rsidR="00D0262C" w:rsidRPr="003E7284">
        <w:rPr>
          <w:rFonts w:ascii="Arial" w:eastAsia="Times New Roman" w:hAnsi="Arial" w:cs="Arial"/>
          <w:color w:val="000000"/>
          <w:kern w:val="0"/>
          <w14:ligatures w14:val="none"/>
        </w:rPr>
        <w:lastRenderedPageBreak/>
        <w:t xml:space="preserve">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w:t>
      </w:r>
      <w:r w:rsidR="00D62511">
        <w:rPr>
          <w:rFonts w:ascii="Arial" w:eastAsia="Times New Roman" w:hAnsi="Arial" w:cs="Arial"/>
          <w:color w:val="000000"/>
          <w:kern w:val="0"/>
          <w14:ligatures w14:val="none"/>
        </w:rPr>
        <w:lastRenderedPageBreak/>
        <w:t xml:space="preserve">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Pr="00E2531B" w:rsidRDefault="000430F0" w:rsidP="000430F0">
      <w:pPr>
        <w:pStyle w:val="Bibliography"/>
        <w:rPr>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77777777" w:rsidR="000430F0" w:rsidRPr="00E2531B" w:rsidRDefault="000430F0" w:rsidP="000430F0">
      <w:pPr>
        <w:pStyle w:val="Bibliography"/>
        <w:rPr>
          <w:rFonts w:ascii="Arial" w:hAnsi="Arial" w:cs="Arial"/>
        </w:rPr>
      </w:pPr>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Cornelius </w:t>
      </w:r>
      <w:proofErr w:type="spellStart"/>
      <w:r w:rsidRPr="00E2531B">
        <w:rPr>
          <w:rFonts w:ascii="Arial" w:hAnsi="Arial" w:cs="Arial"/>
        </w:rPr>
        <w:t>Ruhs</w:t>
      </w:r>
      <w:proofErr w:type="spellEnd"/>
      <w:r w:rsidRPr="00E2531B">
        <w:rPr>
          <w:rFonts w:ascii="Arial" w:hAnsi="Arial" w:cs="Arial"/>
        </w:rPr>
        <w:t xml:space="preserve">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w:t>
      </w:r>
      <w:proofErr w:type="gramStart"/>
      <w:r w:rsidRPr="00E2531B">
        <w:rPr>
          <w:rFonts w:ascii="Arial" w:hAnsi="Arial" w:cs="Arial"/>
        </w:rPr>
        <w:t>heterophil :</w:t>
      </w:r>
      <w:proofErr w:type="gramEnd"/>
      <w:r w:rsidRPr="00E2531B">
        <w:rPr>
          <w:rFonts w:ascii="Arial" w:hAnsi="Arial" w:cs="Arial"/>
        </w:rPr>
        <w:t xml:space="preserve">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Pr="00E2531B"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4C855883" w14:textId="77777777" w:rsidR="000430F0" w:rsidRPr="00E2531B" w:rsidRDefault="000430F0" w:rsidP="000430F0">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proofErr w:type="spellStart"/>
      <w:r w:rsidRPr="00E2531B">
        <w:rPr>
          <w:rFonts w:ascii="Arial" w:hAnsi="Arial" w:cs="Arial"/>
          <w:i/>
          <w:iCs/>
        </w:rPr>
        <w:t>Cichla</w:t>
      </w:r>
      <w:proofErr w:type="spellEnd"/>
      <w:r w:rsidRPr="00E2531B">
        <w:rPr>
          <w:rFonts w:ascii="Arial" w:hAnsi="Arial" w:cs="Arial"/>
        </w:rPr>
        <w:t xml:space="preserve"> of Cuvier. </w:t>
      </w:r>
      <w:r w:rsidRPr="00E2531B">
        <w:rPr>
          <w:rFonts w:ascii="Arial" w:hAnsi="Arial" w:cs="Arial"/>
          <w:i/>
          <w:iCs/>
        </w:rPr>
        <w:t xml:space="preserve">J </w:t>
      </w:r>
      <w:proofErr w:type="spellStart"/>
      <w:r w:rsidRPr="00E2531B">
        <w:rPr>
          <w:rFonts w:ascii="Arial" w:hAnsi="Arial" w:cs="Arial"/>
          <w:i/>
          <w:iCs/>
        </w:rPr>
        <w:t>Acad</w:t>
      </w:r>
      <w:proofErr w:type="spellEnd"/>
      <w:r w:rsidRPr="00E2531B">
        <w:rPr>
          <w:rFonts w:ascii="Arial" w:hAnsi="Arial" w:cs="Arial"/>
          <w:i/>
          <w:iCs/>
        </w:rPr>
        <w:t xml:space="preserve">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w:t>
      </w:r>
      <w:proofErr w:type="spellStart"/>
      <w:r w:rsidRPr="00E2531B">
        <w:rPr>
          <w:rFonts w:ascii="Arial" w:hAnsi="Arial" w:cs="Arial"/>
        </w:rPr>
        <w:t>Elosegi</w:t>
      </w:r>
      <w:proofErr w:type="spellEnd"/>
      <w:r w:rsidRPr="00E2531B">
        <w:rPr>
          <w:rFonts w:ascii="Arial" w:hAnsi="Arial" w:cs="Arial"/>
        </w:rPr>
        <w:t xml:space="preserve">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w:t>
      </w:r>
      <w:proofErr w:type="spellStart"/>
      <w:r w:rsidRPr="00E2531B">
        <w:rPr>
          <w:rFonts w:ascii="Arial" w:hAnsi="Arial" w:cs="Arial"/>
        </w:rPr>
        <w:t>Montalván</w:t>
      </w:r>
      <w:proofErr w:type="spellEnd"/>
      <w:r w:rsidRPr="00E2531B">
        <w:rPr>
          <w:rFonts w:ascii="Arial" w:hAnsi="Arial" w:cs="Arial"/>
        </w:rPr>
        <w:t xml:space="preserve">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Pr="00E2531B"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w:t>
      </w:r>
      <w:proofErr w:type="gramStart"/>
      <w:r w:rsidRPr="00E2531B">
        <w:rPr>
          <w:rFonts w:ascii="Arial" w:hAnsi="Arial" w:cs="Arial"/>
        </w:rPr>
        <w:t>Eastern Cape river</w:t>
      </w:r>
      <w:proofErr w:type="gramEnd"/>
      <w:r w:rsidRPr="00E2531B">
        <w:rPr>
          <w:rFonts w:ascii="Arial" w:hAnsi="Arial" w:cs="Arial"/>
        </w:rPr>
        <w:t xml:space="preserve">,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w:t>
      </w:r>
      <w:proofErr w:type="gramStart"/>
      <w:r w:rsidRPr="00E2531B">
        <w:rPr>
          <w:rFonts w:ascii="Arial" w:hAnsi="Arial" w:cs="Arial"/>
        </w:rPr>
        <w:t xml:space="preserve">( </w:t>
      </w:r>
      <w:r w:rsidRPr="00E2531B">
        <w:rPr>
          <w:rFonts w:ascii="Arial" w:hAnsi="Arial" w:cs="Arial"/>
          <w:i/>
          <w:iCs/>
        </w:rPr>
        <w:t>Oncorhynchus</w:t>
      </w:r>
      <w:proofErr w:type="gramEnd"/>
      <w:r w:rsidRPr="00E2531B">
        <w:rPr>
          <w:rFonts w:ascii="Arial" w:hAnsi="Arial" w:cs="Arial"/>
          <w:i/>
          <w:iCs/>
        </w:rPr>
        <w:t xml:space="preserve"> </w:t>
      </w:r>
      <w:proofErr w:type="gramStart"/>
      <w:r w:rsidRPr="00E2531B">
        <w:rPr>
          <w:rFonts w:ascii="Arial" w:hAnsi="Arial" w:cs="Arial"/>
          <w:i/>
          <w:iCs/>
        </w:rPr>
        <w:t>mykiss</w:t>
      </w:r>
      <w:r w:rsidRPr="00E2531B">
        <w:rPr>
          <w:rFonts w:ascii="Arial" w:hAnsi="Arial" w:cs="Arial"/>
        </w:rPr>
        <w:t xml:space="preserve"> )</w:t>
      </w:r>
      <w:proofErr w:type="gramEnd"/>
      <w:r w:rsidRPr="00E2531B">
        <w:rPr>
          <w:rFonts w:ascii="Arial" w:hAnsi="Arial" w:cs="Arial"/>
        </w:rPr>
        <w:t xml:space="preserve">. 2: 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w:t>
      </w:r>
      <w:proofErr w:type="gramStart"/>
      <w:r>
        <w:rPr>
          <w:rFonts w:ascii="Arial" w:eastAsia="Times New Roman" w:hAnsi="Arial" w:cs="Arial"/>
          <w:color w:val="000000"/>
          <w:kern w:val="0"/>
          <w14:ligatures w14:val="none"/>
        </w:rPr>
        <w:t>Post-Salt</w:t>
      </w:r>
      <w:proofErr w:type="gramEnd"/>
      <w:r>
        <w:rPr>
          <w:rFonts w:ascii="Arial" w:eastAsia="Times New Roman" w:hAnsi="Arial" w:cs="Arial"/>
          <w:color w:val="000000"/>
          <w:kern w:val="0"/>
          <w14:ligatures w14:val="none"/>
        </w:rPr>
        <w: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B66FF" w14:textId="77777777" w:rsidR="00F20066" w:rsidRDefault="00F20066" w:rsidP="00EB0471">
      <w:r>
        <w:separator/>
      </w:r>
    </w:p>
  </w:endnote>
  <w:endnote w:type="continuationSeparator" w:id="0">
    <w:p w14:paraId="0933E401" w14:textId="77777777" w:rsidR="00F20066" w:rsidRDefault="00F20066"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8FEBB" w14:textId="77777777" w:rsidR="00F20066" w:rsidRDefault="00F20066" w:rsidP="00EB0471">
      <w:r>
        <w:separator/>
      </w:r>
    </w:p>
  </w:footnote>
  <w:footnote w:type="continuationSeparator" w:id="0">
    <w:p w14:paraId="5CA031EC" w14:textId="77777777" w:rsidR="00F20066" w:rsidRDefault="00F20066"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57896"/>
    <w:rsid w:val="00B66BB1"/>
    <w:rsid w:val="00B81BD4"/>
    <w:rsid w:val="00BA0DB1"/>
    <w:rsid w:val="00BB2E67"/>
    <w:rsid w:val="00BB30DD"/>
    <w:rsid w:val="00BB3B60"/>
    <w:rsid w:val="00BB7E76"/>
    <w:rsid w:val="00BC047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3260</TotalTime>
  <Pages>42</Pages>
  <Words>39109</Words>
  <Characters>222923</Characters>
  <Application>Microsoft Office Word</Application>
  <DocSecurity>0</DocSecurity>
  <Lines>1857</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65</cp:revision>
  <cp:lastPrinted>2025-05-28T15:34:00Z</cp:lastPrinted>
  <dcterms:created xsi:type="dcterms:W3CDTF">2025-02-26T15:57:00Z</dcterms:created>
  <dcterms:modified xsi:type="dcterms:W3CDTF">2025-12-03T18:41:00Z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