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39E35" w14:textId="77777777" w:rsidR="00643F54" w:rsidRPr="00735E81" w:rsidRDefault="00643F54">
      <w:pPr>
        <w:pStyle w:val="Title"/>
      </w:pPr>
      <w:bookmarkStart w:id="0" w:name="_GoBack"/>
      <w:bookmarkEnd w:id="0"/>
      <w:r w:rsidRPr="00735E81">
        <w:t>GENERAL INFORMATION AND INSTRUCTIONS</w:t>
      </w:r>
    </w:p>
    <w:p w14:paraId="29094DCB" w14:textId="77777777" w:rsidR="000E7832" w:rsidRPr="003037E0" w:rsidRDefault="000E7832">
      <w:pPr>
        <w:pStyle w:val="Title"/>
        <w:rPr>
          <w:b/>
          <w14:shadow w14:blurRad="50800" w14:dist="38100" w14:dir="2700000" w14:sx="100000" w14:sy="100000" w14:kx="0" w14:ky="0" w14:algn="tl">
            <w14:srgbClr w14:val="000000">
              <w14:alpha w14:val="60000"/>
            </w14:srgbClr>
          </w14:shadow>
        </w:rPr>
      </w:pPr>
      <w:r w:rsidRPr="003037E0">
        <w:rPr>
          <w:b/>
          <w14:shadow w14:blurRad="50800" w14:dist="38100" w14:dir="2700000" w14:sx="100000" w14:sy="100000" w14:kx="0" w14:ky="0" w14:algn="tl">
            <w14:srgbClr w14:val="000000">
              <w14:alpha w14:val="60000"/>
            </w14:srgbClr>
          </w14:shadow>
        </w:rPr>
        <w:t>ANIMAL SUBJECTS REVIEW FORM</w:t>
      </w:r>
    </w:p>
    <w:p w14:paraId="64FA2602" w14:textId="77777777" w:rsidR="00895371" w:rsidRPr="00735E81" w:rsidRDefault="00895371">
      <w:pPr>
        <w:pStyle w:val="Title"/>
        <w:rPr>
          <w:b/>
          <w:color w:val="FF0000"/>
          <w:sz w:val="16"/>
          <w:szCs w:val="16"/>
          <w:u w:val="single"/>
        </w:rPr>
      </w:pPr>
    </w:p>
    <w:p w14:paraId="6B90FC95" w14:textId="77777777" w:rsidR="009D3DAE" w:rsidRPr="00735E81" w:rsidRDefault="009D3DAE">
      <w:pPr>
        <w:pStyle w:val="Title"/>
        <w:rPr>
          <w:b/>
          <w:color w:val="FF0000"/>
          <w:sz w:val="24"/>
          <w:szCs w:val="24"/>
          <w:u w:val="single"/>
        </w:rPr>
      </w:pPr>
      <w:r w:rsidRPr="00735E81">
        <w:rPr>
          <w:b/>
          <w:color w:val="FF0000"/>
          <w:sz w:val="24"/>
          <w:szCs w:val="24"/>
          <w:u w:val="single"/>
        </w:rPr>
        <w:t>IMPORTANT:</w:t>
      </w:r>
    </w:p>
    <w:p w14:paraId="3436C283" w14:textId="77777777" w:rsidR="009D3DAE" w:rsidRPr="00735E81" w:rsidRDefault="009D3DAE">
      <w:pPr>
        <w:pStyle w:val="Title"/>
        <w:rPr>
          <w:b/>
          <w:color w:val="FF0000"/>
          <w:sz w:val="24"/>
          <w:szCs w:val="24"/>
          <w:u w:val="single"/>
        </w:rPr>
      </w:pPr>
      <w:r w:rsidRPr="00735E81">
        <w:rPr>
          <w:b/>
          <w:color w:val="FF0000"/>
          <w:sz w:val="24"/>
          <w:szCs w:val="24"/>
          <w:u w:val="single"/>
        </w:rPr>
        <w:t>Allow a minimum of 4-6 weeks for protocol approval.</w:t>
      </w:r>
    </w:p>
    <w:p w14:paraId="33D0E219" w14:textId="77777777" w:rsidR="00643F54" w:rsidRPr="00735E81" w:rsidRDefault="00643F54" w:rsidP="009D3DAE">
      <w:pPr>
        <w:pBdr>
          <w:top w:val="single" w:sz="6" w:space="0" w:color="FFFFFF"/>
          <w:left w:val="single" w:sz="6" w:space="0" w:color="FFFFFF"/>
          <w:bottom w:val="single" w:sz="6" w:space="0" w:color="FFFFFF"/>
          <w:right w:val="single" w:sz="6" w:space="0" w:color="FFFFFF"/>
        </w:pBdr>
        <w:rPr>
          <w:sz w:val="16"/>
          <w:szCs w:val="16"/>
        </w:rPr>
      </w:pPr>
    </w:p>
    <w:p w14:paraId="6F7EAFFF" w14:textId="77777777" w:rsidR="00643F54" w:rsidRPr="00735E81" w:rsidRDefault="00643F54" w:rsidP="00777BD3">
      <w:pPr>
        <w:pBdr>
          <w:top w:val="single" w:sz="6" w:space="0" w:color="FFFFFF"/>
          <w:left w:val="single" w:sz="6" w:space="0" w:color="FFFFFF"/>
          <w:bottom w:val="single" w:sz="6" w:space="0" w:color="FFFFFF"/>
          <w:right w:val="single" w:sz="6" w:space="0" w:color="FFFFFF"/>
        </w:pBdr>
        <w:jc w:val="center"/>
        <w:rPr>
          <w:b/>
        </w:rPr>
      </w:pPr>
      <w:r w:rsidRPr="00735E81">
        <w:rPr>
          <w:b/>
        </w:rPr>
        <w:t xml:space="preserve">SUBMIT </w:t>
      </w:r>
      <w:r w:rsidR="00F42FBF">
        <w:rPr>
          <w:b/>
        </w:rPr>
        <w:t xml:space="preserve">ONE </w:t>
      </w:r>
      <w:r w:rsidRPr="00735E81">
        <w:rPr>
          <w:b/>
        </w:rPr>
        <w:t>ORIGINAL</w:t>
      </w:r>
      <w:r w:rsidR="00777BD3">
        <w:rPr>
          <w:b/>
        </w:rPr>
        <w:t xml:space="preserve"> </w:t>
      </w:r>
      <w:r w:rsidR="00777BD3" w:rsidRPr="00777BD3">
        <w:rPr>
          <w:b/>
          <w:u w:val="single"/>
        </w:rPr>
        <w:t>WITH ALL SIGNATURES</w:t>
      </w:r>
      <w:r w:rsidRPr="00735E81">
        <w:rPr>
          <w:b/>
        </w:rPr>
        <w:t xml:space="preserve"> TO:</w:t>
      </w:r>
    </w:p>
    <w:p w14:paraId="6A32BE73" w14:textId="77777777" w:rsidR="00643F54" w:rsidRPr="00735E81" w:rsidRDefault="00643F54">
      <w:pPr>
        <w:pBdr>
          <w:top w:val="single" w:sz="6" w:space="0" w:color="FFFFFF"/>
          <w:left w:val="single" w:sz="6" w:space="0" w:color="FFFFFF"/>
          <w:bottom w:val="single" w:sz="6" w:space="0" w:color="FFFFFF"/>
          <w:right w:val="single" w:sz="6" w:space="0" w:color="FFFFFF"/>
        </w:pBdr>
        <w:rPr>
          <w:b/>
        </w:rPr>
      </w:pPr>
    </w:p>
    <w:p w14:paraId="37C12283" w14:textId="77777777" w:rsidR="00643F54"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Office of Research Compliance</w:t>
      </w:r>
    </w:p>
    <w:p w14:paraId="0755C22D" w14:textId="77777777" w:rsidR="009D3DAE"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115 Ramsay Hall Basement</w:t>
      </w:r>
    </w:p>
    <w:p w14:paraId="0006EFE0" w14:textId="77777777" w:rsidR="009D3DAE"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Wilmore Drive</w:t>
      </w:r>
    </w:p>
    <w:p w14:paraId="252D0858" w14:textId="77777777" w:rsidR="009D3DAE" w:rsidRPr="008605E0" w:rsidRDefault="009D3DAE">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Auburn, University 36849</w:t>
      </w:r>
    </w:p>
    <w:p w14:paraId="4BA5D2A3" w14:textId="77777777" w:rsidR="004E3F5D" w:rsidRDefault="004E3F5D">
      <w:pPr>
        <w:pBdr>
          <w:top w:val="single" w:sz="6" w:space="0" w:color="FFFFFF"/>
          <w:left w:val="single" w:sz="6" w:space="0" w:color="FFFFFF"/>
          <w:bottom w:val="single" w:sz="6" w:space="0" w:color="FFFFFF"/>
          <w:right w:val="single" w:sz="6" w:space="0" w:color="FFFFFF"/>
        </w:pBdr>
        <w:jc w:val="center"/>
        <w:rPr>
          <w:b/>
          <w:color w:val="0070C0"/>
        </w:rPr>
      </w:pPr>
      <w:r w:rsidRPr="008605E0">
        <w:rPr>
          <w:b/>
          <w:color w:val="0070C0"/>
        </w:rPr>
        <w:t>Phone: 334-844-5966</w:t>
      </w:r>
    </w:p>
    <w:p w14:paraId="338EA74F" w14:textId="77777777" w:rsidR="00054E44" w:rsidRDefault="000D7D4A">
      <w:pPr>
        <w:pBdr>
          <w:top w:val="single" w:sz="6" w:space="0" w:color="FFFFFF"/>
          <w:left w:val="single" w:sz="6" w:space="0" w:color="FFFFFF"/>
          <w:bottom w:val="single" w:sz="6" w:space="0" w:color="FFFFFF"/>
          <w:right w:val="single" w:sz="6" w:space="0" w:color="FFFFFF"/>
        </w:pBdr>
        <w:jc w:val="center"/>
        <w:rPr>
          <w:b/>
          <w:color w:val="0070C0"/>
        </w:rPr>
      </w:pPr>
      <w:r w:rsidRPr="000D7D4A">
        <w:rPr>
          <w:b/>
        </w:rPr>
        <w:t xml:space="preserve">Or scan/email to: </w:t>
      </w:r>
      <w:hyperlink r:id="rId8" w:history="1">
        <w:r w:rsidR="00054E44" w:rsidRPr="00D96183">
          <w:rPr>
            <w:rStyle w:val="Hyperlink"/>
            <w:b/>
          </w:rPr>
          <w:t>IACUCadmin@auburn.edu</w:t>
        </w:r>
      </w:hyperlink>
    </w:p>
    <w:p w14:paraId="02B5515A" w14:textId="77777777" w:rsidR="00054E44" w:rsidRDefault="00054E44">
      <w:pPr>
        <w:pBdr>
          <w:top w:val="single" w:sz="6" w:space="0" w:color="FFFFFF"/>
          <w:left w:val="single" w:sz="6" w:space="0" w:color="FFFFFF"/>
          <w:bottom w:val="single" w:sz="6" w:space="0" w:color="FFFFFF"/>
          <w:right w:val="single" w:sz="6" w:space="0" w:color="FFFFFF"/>
        </w:pBdr>
        <w:jc w:val="center"/>
        <w:rPr>
          <w:b/>
          <w:color w:val="0070C0"/>
        </w:rPr>
      </w:pPr>
      <w:r>
        <w:rPr>
          <w:b/>
          <w:color w:val="0070C0"/>
        </w:rPr>
        <w:t xml:space="preserve">IACUC Website: </w:t>
      </w:r>
      <w:hyperlink r:id="rId9" w:history="1">
        <w:r w:rsidRPr="00D96183">
          <w:rPr>
            <w:rStyle w:val="Hyperlink"/>
            <w:b/>
          </w:rPr>
          <w:t>https://cws.auburn.edu/OVPR/pm/compliance/iacuc/home</w:t>
        </w:r>
      </w:hyperlink>
      <w:r>
        <w:rPr>
          <w:b/>
          <w:color w:val="0070C0"/>
        </w:rPr>
        <w:t xml:space="preserve"> </w:t>
      </w:r>
    </w:p>
    <w:p w14:paraId="00FEA066" w14:textId="77777777" w:rsidR="00054E44" w:rsidRPr="008605E0" w:rsidRDefault="00054E44">
      <w:pPr>
        <w:pBdr>
          <w:top w:val="single" w:sz="6" w:space="0" w:color="FFFFFF"/>
          <w:left w:val="single" w:sz="6" w:space="0" w:color="FFFFFF"/>
          <w:bottom w:val="single" w:sz="6" w:space="0" w:color="FFFFFF"/>
          <w:right w:val="single" w:sz="6" w:space="0" w:color="FFFFFF"/>
        </w:pBdr>
        <w:jc w:val="center"/>
        <w:rPr>
          <w:b/>
          <w:color w:val="0070C0"/>
        </w:rPr>
      </w:pPr>
    </w:p>
    <w:p w14:paraId="435C0D19" w14:textId="77777777" w:rsidR="00643F54" w:rsidRPr="00B22FAE" w:rsidRDefault="00643F54">
      <w:pPr>
        <w:pBdr>
          <w:top w:val="single" w:sz="6" w:space="0" w:color="FFFFFF"/>
          <w:left w:val="single" w:sz="6" w:space="0" w:color="FFFFFF"/>
          <w:bottom w:val="single" w:sz="6" w:space="0" w:color="FFFFFF"/>
          <w:right w:val="single" w:sz="6" w:space="0" w:color="FFFFFF"/>
        </w:pBdr>
        <w:rPr>
          <w:sz w:val="8"/>
          <w:szCs w:val="8"/>
        </w:rPr>
      </w:pPr>
    </w:p>
    <w:p w14:paraId="3D6F50B8"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University policy requires that all research, teaching, production/maintenance, and demonstration activities involving vertebrate animals be approved by the Auburn University Institutional Animal Care and Use Committee (IACUC) prior to initiation of the project.  The </w:t>
      </w:r>
      <w:r w:rsidRPr="00735E81">
        <w:rPr>
          <w:i/>
        </w:rPr>
        <w:t xml:space="preserve">Auburn University </w:t>
      </w:r>
      <w:r w:rsidR="00895371" w:rsidRPr="00735E81">
        <w:rPr>
          <w:i/>
        </w:rPr>
        <w:t>Policies and Procedures for the Care and Use of Live Vertebrate Animals</w:t>
      </w:r>
      <w:r w:rsidRPr="00735E81">
        <w:t xml:space="preserve"> is available </w:t>
      </w:r>
      <w:r w:rsidR="00895371" w:rsidRPr="00735E81">
        <w:t xml:space="preserve">on the </w:t>
      </w:r>
      <w:r w:rsidR="00054E44">
        <w:t>IACUC</w:t>
      </w:r>
      <w:r w:rsidR="00895371" w:rsidRPr="00735E81">
        <w:t xml:space="preserve"> website</w:t>
      </w:r>
      <w:r w:rsidR="00054E44">
        <w:t xml:space="preserve">. </w:t>
      </w:r>
      <w:r w:rsidRPr="00735E81">
        <w:t>This policy is in accordance with federal regulations and guidelines.</w:t>
      </w:r>
    </w:p>
    <w:p w14:paraId="72786501"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0FC7C01E"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When submitting the original, the General Information and Instructions and the Additional Information sections should be omitted.</w:t>
      </w:r>
    </w:p>
    <w:p w14:paraId="7D21EFF9"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1A0022B0"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The IACUC meets the first and third Thursdays of each calendar month.  Protocols received at least seven days prior to a scheduled meeting date (e.g. by 11:30 a.m. on Thursday of the week prior to a scheduled Thursday p.m. meeting) will be placed on the agenda. Approved protocols will be assigned a PRN (protocol review number).  Approved Animal Subjects Review Forms will remain in the official files of the University for not less than three years beyond the completion of the project.  </w:t>
      </w:r>
    </w:p>
    <w:p w14:paraId="123F7DE7" w14:textId="77777777" w:rsidR="00895371" w:rsidRPr="00735E81" w:rsidRDefault="00895371">
      <w:pPr>
        <w:pBdr>
          <w:top w:val="single" w:sz="6" w:space="0" w:color="FFFFFF"/>
          <w:left w:val="single" w:sz="6" w:space="0" w:color="FFFFFF"/>
          <w:bottom w:val="single" w:sz="6" w:space="0" w:color="FFFFFF"/>
          <w:right w:val="single" w:sz="6" w:space="0" w:color="FFFFFF"/>
        </w:pBdr>
        <w:rPr>
          <w:sz w:val="16"/>
          <w:szCs w:val="16"/>
        </w:rPr>
      </w:pPr>
    </w:p>
    <w:p w14:paraId="28CDB0BB"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Annual review of all protocols is required.  An Annual Review Form will be sent to the Principal Investigator approximately 30 days prior to the </w:t>
      </w:r>
      <w:r w:rsidR="00895371" w:rsidRPr="00735E81">
        <w:t xml:space="preserve">Annual Review Due Date. </w:t>
      </w:r>
    </w:p>
    <w:p w14:paraId="7601B70B"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3AD81B48"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Animal users are </w:t>
      </w:r>
      <w:r w:rsidR="00895371" w:rsidRPr="00735E81">
        <w:t>required</w:t>
      </w:r>
      <w:r w:rsidRPr="00735E81">
        <w:t xml:space="preserve"> to become familiar with all guidelines and regulations pertaining to the care and use of animals in research and teaching by visiting the Animal Welfare Information Cent</w:t>
      </w:r>
      <w:r w:rsidR="00895371" w:rsidRPr="00735E81">
        <w:t>er (AWIC) website:</w:t>
      </w:r>
      <w:r w:rsidRPr="00735E81">
        <w:t xml:space="preserve"> </w:t>
      </w:r>
      <w:hyperlink r:id="rId10" w:history="1">
        <w:r w:rsidRPr="00735E81">
          <w:rPr>
            <w:rStyle w:val="Hyperlink"/>
          </w:rPr>
          <w:t>http://www.nal.usda.gov/awic/</w:t>
        </w:r>
      </w:hyperlink>
    </w:p>
    <w:p w14:paraId="0F9B5D6B"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565B978E" w14:textId="77777777" w:rsidR="00895371" w:rsidRPr="00735E81" w:rsidRDefault="00643F54">
      <w:pPr>
        <w:pBdr>
          <w:top w:val="single" w:sz="6" w:space="0" w:color="FFFFFF"/>
          <w:left w:val="single" w:sz="6" w:space="0" w:color="FFFFFF"/>
          <w:bottom w:val="single" w:sz="6" w:space="0" w:color="FFFFFF"/>
          <w:right w:val="single" w:sz="6" w:space="0" w:color="FFFFFF"/>
        </w:pBdr>
      </w:pPr>
      <w:r w:rsidRPr="00735E81">
        <w:t xml:space="preserve">An Animal Subjects Review Form may be obtained by downloading it from the </w:t>
      </w:r>
      <w:r w:rsidR="00054E44">
        <w:t xml:space="preserve">IACUC </w:t>
      </w:r>
      <w:r w:rsidRPr="00735E81">
        <w:t>website</w:t>
      </w:r>
      <w:r w:rsidR="00054E44">
        <w:t>.</w:t>
      </w:r>
      <w:r w:rsidRPr="00735E81">
        <w:t xml:space="preserve"> </w:t>
      </w:r>
      <w:r w:rsidR="00555B6A" w:rsidRPr="00735E81">
        <w:t xml:space="preserve">Only the current version ASRF </w:t>
      </w:r>
      <w:r w:rsidR="009E1B5F">
        <w:t>04/2012</w:t>
      </w:r>
      <w:r w:rsidR="00555B6A" w:rsidRPr="00735E81">
        <w:t xml:space="preserve"> will be accepted</w:t>
      </w:r>
      <w:r w:rsidR="005742C9" w:rsidRPr="00735E81">
        <w:t>.</w:t>
      </w:r>
    </w:p>
    <w:p w14:paraId="12D1F995" w14:textId="77777777" w:rsidR="00CA4DC0" w:rsidRPr="00735E81" w:rsidRDefault="00CA4DC0">
      <w:pPr>
        <w:pBdr>
          <w:top w:val="single" w:sz="6" w:space="0" w:color="FFFFFF"/>
          <w:left w:val="single" w:sz="6" w:space="0" w:color="FFFFFF"/>
          <w:bottom w:val="single" w:sz="6" w:space="0" w:color="FFFFFF"/>
          <w:right w:val="single" w:sz="6" w:space="0" w:color="FFFFFF"/>
        </w:pBdr>
        <w:rPr>
          <w:sz w:val="16"/>
          <w:szCs w:val="16"/>
        </w:rPr>
      </w:pPr>
    </w:p>
    <w:p w14:paraId="1C607830" w14:textId="77777777" w:rsidR="00643F54" w:rsidRPr="00735E81" w:rsidRDefault="00643F54">
      <w:pPr>
        <w:pBdr>
          <w:top w:val="single" w:sz="6" w:space="0" w:color="FFFFFF"/>
          <w:left w:val="single" w:sz="6" w:space="0" w:color="FFFFFF"/>
          <w:bottom w:val="single" w:sz="6" w:space="0" w:color="FFFFFF"/>
          <w:right w:val="single" w:sz="6" w:space="0" w:color="FFFFFF"/>
        </w:pBdr>
      </w:pPr>
      <w:r w:rsidRPr="00735E81">
        <w:t xml:space="preserve">Complete this form by providing </w:t>
      </w:r>
      <w:r w:rsidRPr="00735E81">
        <w:rPr>
          <w:b/>
        </w:rPr>
        <w:t>BOLD TYPED</w:t>
      </w:r>
      <w:r w:rsidRPr="00735E81">
        <w:t xml:space="preserve"> answers </w:t>
      </w:r>
      <w:r w:rsidR="00371A7E">
        <w:t>in the text boxes in each item</w:t>
      </w:r>
      <w:r w:rsidR="008B6222">
        <w:t xml:space="preserve">. </w:t>
      </w:r>
      <w:r w:rsidRPr="00735E81">
        <w:t xml:space="preserve"> </w:t>
      </w:r>
      <w:r w:rsidR="00555B6A" w:rsidRPr="00735E81">
        <w:t xml:space="preserve">All acronyms must be spelled out upon first use. </w:t>
      </w:r>
      <w:r w:rsidRPr="00735E81">
        <w:t>If an item is not applicable, please indicate NA.</w:t>
      </w:r>
      <w:r w:rsidR="00CA4DC0" w:rsidRPr="00735E81">
        <w:t xml:space="preserve"> The attached REQUIRED Checklist must be completed and included with the original protocol.</w:t>
      </w:r>
      <w:r w:rsidR="006265D6" w:rsidRPr="00735E81">
        <w:t xml:space="preserve"> </w:t>
      </w:r>
    </w:p>
    <w:p w14:paraId="3BEF7F9C" w14:textId="77777777" w:rsidR="006265D6" w:rsidRPr="00735E81" w:rsidRDefault="006265D6">
      <w:pPr>
        <w:pBdr>
          <w:top w:val="single" w:sz="6" w:space="0" w:color="FFFFFF"/>
          <w:left w:val="single" w:sz="6" w:space="0" w:color="FFFFFF"/>
          <w:bottom w:val="single" w:sz="6" w:space="0" w:color="FFFFFF"/>
          <w:right w:val="single" w:sz="6" w:space="0" w:color="FFFFFF"/>
        </w:pBdr>
      </w:pPr>
    </w:p>
    <w:p w14:paraId="6DFF6A05" w14:textId="77777777" w:rsidR="00025EC5" w:rsidRPr="00735E81" w:rsidRDefault="00025EC5" w:rsidP="00025EC5">
      <w:pPr>
        <w:pBdr>
          <w:top w:val="single" w:sz="6" w:space="0" w:color="FFFFFF"/>
          <w:left w:val="single" w:sz="6" w:space="0" w:color="FFFFFF"/>
          <w:bottom w:val="single" w:sz="6" w:space="0" w:color="FFFFFF"/>
          <w:right w:val="single" w:sz="6" w:space="0" w:color="FFFFFF"/>
        </w:pBdr>
        <w:jc w:val="center"/>
        <w:rPr>
          <w:b/>
          <w:u w:val="single"/>
        </w:rPr>
      </w:pPr>
      <w:r w:rsidRPr="00735E81">
        <w:rPr>
          <w:b/>
          <w:u w:val="single"/>
        </w:rPr>
        <w:t xml:space="preserve">ALL SIGNATURES are required for the protocol to be eligible for placement </w:t>
      </w:r>
    </w:p>
    <w:p w14:paraId="7A9346A9" w14:textId="77777777" w:rsidR="00025EC5" w:rsidRPr="00735E81" w:rsidRDefault="00383DAB" w:rsidP="00025EC5">
      <w:pPr>
        <w:pBdr>
          <w:top w:val="single" w:sz="6" w:space="0" w:color="FFFFFF"/>
          <w:left w:val="single" w:sz="6" w:space="0" w:color="FFFFFF"/>
          <w:bottom w:val="single" w:sz="6" w:space="0" w:color="FFFFFF"/>
          <w:right w:val="single" w:sz="6" w:space="0" w:color="FFFFFF"/>
        </w:pBdr>
        <w:jc w:val="center"/>
        <w:rPr>
          <w:b/>
          <w:u w:val="single"/>
        </w:rPr>
      </w:pPr>
      <w:r w:rsidRPr="00735E81">
        <w:rPr>
          <w:b/>
          <w:u w:val="single"/>
        </w:rPr>
        <w:t>on the IACUC</w:t>
      </w:r>
      <w:r w:rsidR="00025EC5" w:rsidRPr="00735E81">
        <w:rPr>
          <w:b/>
          <w:u w:val="single"/>
        </w:rPr>
        <w:t xml:space="preserve"> meeting agenda.</w:t>
      </w:r>
    </w:p>
    <w:p w14:paraId="7F0AC38B" w14:textId="77777777" w:rsidR="006265D6" w:rsidRDefault="006265D6">
      <w:pPr>
        <w:pBdr>
          <w:top w:val="single" w:sz="6" w:space="0" w:color="FFFFFF"/>
          <w:left w:val="single" w:sz="6" w:space="0" w:color="FFFFFF"/>
          <w:bottom w:val="single" w:sz="6" w:space="0" w:color="FFFFFF"/>
          <w:right w:val="single" w:sz="6" w:space="0" w:color="FFFFFF"/>
        </w:pBdr>
      </w:pPr>
    </w:p>
    <w:p w14:paraId="5AFC98F7" w14:textId="77777777" w:rsidR="008B6222" w:rsidRPr="00735E81" w:rsidRDefault="008B6222">
      <w:pPr>
        <w:pBdr>
          <w:top w:val="single" w:sz="6" w:space="0" w:color="FFFFFF"/>
          <w:left w:val="single" w:sz="6" w:space="0" w:color="FFFFFF"/>
          <w:bottom w:val="single" w:sz="6" w:space="0" w:color="FFFFFF"/>
          <w:right w:val="single" w:sz="6" w:space="0" w:color="FFFFFF"/>
        </w:pBdr>
      </w:pPr>
    </w:p>
    <w:p w14:paraId="2785241B"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39C6FA9F" w14:textId="77777777" w:rsidR="00C050F9" w:rsidRPr="00735E81" w:rsidRDefault="00C27EC7" w:rsidP="00C27EC7">
      <w:pPr>
        <w:pStyle w:val="Heading3"/>
        <w:jc w:val="left"/>
        <w:rPr>
          <w:sz w:val="24"/>
        </w:rPr>
      </w:pPr>
      <w:r>
        <w:rPr>
          <w:noProof/>
        </w:rPr>
        <w:lastRenderedPageBreak/>
        <w:drawing>
          <wp:inline distT="0" distB="0" distL="0" distR="0" wp14:anchorId="43ABF6CA" wp14:editId="37278551">
            <wp:extent cx="514350" cy="4670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467023"/>
                    </a:xfrm>
                    <a:prstGeom prst="rect">
                      <a:avLst/>
                    </a:prstGeom>
                    <a:noFill/>
                  </pic:spPr>
                </pic:pic>
              </a:graphicData>
            </a:graphic>
          </wp:inline>
        </w:drawing>
      </w:r>
      <w:r>
        <w:rPr>
          <w:sz w:val="24"/>
        </w:rPr>
        <w:t xml:space="preserve">                                      </w:t>
      </w:r>
      <w:r w:rsidR="00643F54" w:rsidRPr="00735E81">
        <w:rPr>
          <w:sz w:val="24"/>
        </w:rPr>
        <w:t>ANIMAL SUBJECTS REVIEW FORM</w:t>
      </w:r>
    </w:p>
    <w:p w14:paraId="2189854C" w14:textId="77777777" w:rsidR="001E6B87" w:rsidRPr="00735E81" w:rsidRDefault="001E6B87" w:rsidP="001E6B87">
      <w:pPr>
        <w:rPr>
          <w:sz w:val="10"/>
          <w:szCs w:val="1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810"/>
        <w:gridCol w:w="540"/>
        <w:gridCol w:w="360"/>
        <w:gridCol w:w="180"/>
        <w:gridCol w:w="810"/>
        <w:gridCol w:w="1080"/>
        <w:gridCol w:w="1707"/>
        <w:gridCol w:w="723"/>
        <w:gridCol w:w="360"/>
        <w:gridCol w:w="773"/>
        <w:gridCol w:w="937"/>
        <w:gridCol w:w="2070"/>
      </w:tblGrid>
      <w:tr w:rsidR="00807864" w:rsidRPr="00735E81" w14:paraId="4822D905" w14:textId="77777777" w:rsidTr="002643CF">
        <w:trPr>
          <w:trHeight w:hRule="exact" w:val="288"/>
        </w:trPr>
        <w:tc>
          <w:tcPr>
            <w:tcW w:w="3060" w:type="dxa"/>
            <w:gridSpan w:val="6"/>
            <w:tcBorders>
              <w:top w:val="nil"/>
              <w:left w:val="nil"/>
              <w:bottom w:val="nil"/>
              <w:right w:val="nil"/>
            </w:tcBorders>
            <w:shd w:val="clear" w:color="auto" w:fill="auto"/>
          </w:tcPr>
          <w:p w14:paraId="33CB7ECA" w14:textId="77777777" w:rsidR="00C050F9" w:rsidRPr="00735E81" w:rsidRDefault="00C050F9" w:rsidP="000A0140">
            <w:pPr>
              <w:rPr>
                <w:b/>
              </w:rPr>
            </w:pPr>
            <w:r w:rsidRPr="00735E81">
              <w:rPr>
                <w:b/>
                <w:sz w:val="20"/>
              </w:rPr>
              <w:t>PRINCIPAL INVESTIGATOR</w:t>
            </w:r>
            <w:r w:rsidRPr="00735E81">
              <w:rPr>
                <w:b/>
              </w:rPr>
              <w:t xml:space="preserve">: </w:t>
            </w:r>
          </w:p>
        </w:tc>
        <w:tc>
          <w:tcPr>
            <w:tcW w:w="7650" w:type="dxa"/>
            <w:gridSpan w:val="7"/>
            <w:tcBorders>
              <w:top w:val="nil"/>
              <w:left w:val="nil"/>
              <w:bottom w:val="single" w:sz="4" w:space="0" w:color="auto"/>
              <w:right w:val="nil"/>
            </w:tcBorders>
            <w:shd w:val="clear" w:color="auto" w:fill="auto"/>
          </w:tcPr>
          <w:p w14:paraId="20CBDE7B" w14:textId="77777777" w:rsidR="00C050F9" w:rsidRPr="00735E81" w:rsidRDefault="00701E71" w:rsidP="00807864">
            <w:pPr>
              <w:rPr>
                <w:b/>
              </w:rPr>
            </w:pPr>
            <w:r>
              <w:rPr>
                <w:b/>
              </w:rPr>
              <w:t>Matthew J. Catalano</w:t>
            </w:r>
          </w:p>
        </w:tc>
      </w:tr>
      <w:tr w:rsidR="00807864" w:rsidRPr="00735E81" w14:paraId="484540F0"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7BEC6177" w14:textId="77777777" w:rsidR="007F2343" w:rsidRPr="00735E81" w:rsidRDefault="007F2343" w:rsidP="000A0140">
            <w:pPr>
              <w:ind w:right="30"/>
              <w:rPr>
                <w:sz w:val="20"/>
              </w:rPr>
            </w:pPr>
            <w:r w:rsidRPr="00735E81">
              <w:rPr>
                <w:sz w:val="20"/>
              </w:rPr>
              <w:t>RANK/TITLE:</w:t>
            </w:r>
          </w:p>
        </w:tc>
        <w:tc>
          <w:tcPr>
            <w:tcW w:w="5633" w:type="dxa"/>
            <w:gridSpan w:val="7"/>
            <w:tcBorders>
              <w:bottom w:val="single" w:sz="4" w:space="0" w:color="auto"/>
            </w:tcBorders>
            <w:shd w:val="clear" w:color="auto" w:fill="auto"/>
          </w:tcPr>
          <w:p w14:paraId="36640B77" w14:textId="77777777" w:rsidR="007F2343" w:rsidRPr="00735E81" w:rsidRDefault="00701E71" w:rsidP="006F0A51">
            <w:pPr>
              <w:ind w:right="30"/>
              <w:rPr>
                <w:sz w:val="20"/>
              </w:rPr>
            </w:pPr>
            <w:r>
              <w:rPr>
                <w:sz w:val="20"/>
              </w:rPr>
              <w:t>Assistant Professor</w:t>
            </w:r>
          </w:p>
        </w:tc>
        <w:tc>
          <w:tcPr>
            <w:tcW w:w="3007" w:type="dxa"/>
            <w:gridSpan w:val="2"/>
            <w:shd w:val="clear" w:color="auto" w:fill="auto"/>
          </w:tcPr>
          <w:p w14:paraId="3718AA2D" w14:textId="77777777" w:rsidR="007F2343" w:rsidRPr="00735E81" w:rsidRDefault="007F2343" w:rsidP="000A0140">
            <w:pPr>
              <w:ind w:right="30"/>
              <w:rPr>
                <w:sz w:val="20"/>
              </w:rPr>
            </w:pPr>
          </w:p>
        </w:tc>
      </w:tr>
      <w:tr w:rsidR="00807864" w:rsidRPr="00735E81" w14:paraId="2C80BC89"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23D900B2" w14:textId="77777777" w:rsidR="007F2343" w:rsidRPr="00735E81" w:rsidRDefault="007F2343" w:rsidP="000A0140">
            <w:pPr>
              <w:ind w:right="30"/>
              <w:rPr>
                <w:sz w:val="20"/>
              </w:rPr>
            </w:pPr>
            <w:r w:rsidRPr="00735E81">
              <w:rPr>
                <w:sz w:val="20"/>
              </w:rPr>
              <w:t>DEPARTMENT:</w:t>
            </w:r>
          </w:p>
        </w:tc>
        <w:tc>
          <w:tcPr>
            <w:tcW w:w="5633" w:type="dxa"/>
            <w:gridSpan w:val="7"/>
            <w:tcBorders>
              <w:top w:val="single" w:sz="4" w:space="0" w:color="auto"/>
              <w:bottom w:val="single" w:sz="4" w:space="0" w:color="auto"/>
            </w:tcBorders>
            <w:shd w:val="clear" w:color="auto" w:fill="auto"/>
          </w:tcPr>
          <w:p w14:paraId="56FC6768" w14:textId="77777777" w:rsidR="007F2343" w:rsidRPr="00735E81" w:rsidRDefault="00701E71" w:rsidP="006F0A51">
            <w:pPr>
              <w:ind w:right="30"/>
              <w:rPr>
                <w:sz w:val="20"/>
              </w:rPr>
            </w:pPr>
            <w:r>
              <w:rPr>
                <w:sz w:val="20"/>
              </w:rPr>
              <w:t>Fisheries, Aquaculture, and Aquatic Sciences</w:t>
            </w:r>
          </w:p>
        </w:tc>
        <w:tc>
          <w:tcPr>
            <w:tcW w:w="3007" w:type="dxa"/>
            <w:gridSpan w:val="2"/>
            <w:shd w:val="clear" w:color="auto" w:fill="auto"/>
          </w:tcPr>
          <w:p w14:paraId="2C17EA35" w14:textId="77777777" w:rsidR="007F2343" w:rsidRPr="00735E81" w:rsidRDefault="007F2343" w:rsidP="000A0140">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253FB1E7"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61CD9FF8" w14:textId="77777777" w:rsidR="007F2343" w:rsidRPr="00735E81" w:rsidRDefault="007F2343" w:rsidP="000A0140">
            <w:pPr>
              <w:ind w:right="30"/>
              <w:rPr>
                <w:sz w:val="20"/>
              </w:rPr>
            </w:pPr>
            <w:r w:rsidRPr="00735E81">
              <w:rPr>
                <w:sz w:val="20"/>
              </w:rPr>
              <w:t>COLLEGE/SCHOOL:</w:t>
            </w:r>
          </w:p>
        </w:tc>
        <w:tc>
          <w:tcPr>
            <w:tcW w:w="3777" w:type="dxa"/>
            <w:gridSpan w:val="4"/>
            <w:tcBorders>
              <w:top w:val="single" w:sz="4" w:space="0" w:color="auto"/>
              <w:bottom w:val="single" w:sz="4" w:space="0" w:color="auto"/>
            </w:tcBorders>
            <w:shd w:val="clear" w:color="auto" w:fill="auto"/>
          </w:tcPr>
          <w:p w14:paraId="287EE2E2" w14:textId="77777777" w:rsidR="007F2343" w:rsidRPr="00735E81" w:rsidRDefault="00701E71" w:rsidP="006F0A51">
            <w:pPr>
              <w:pBdr>
                <w:top w:val="single" w:sz="6" w:space="0" w:color="FFFFFF"/>
                <w:left w:val="single" w:sz="6" w:space="0" w:color="FFFFFF"/>
                <w:bottom w:val="single" w:sz="6" w:space="0" w:color="FFFFFF"/>
                <w:right w:val="single" w:sz="6" w:space="0" w:color="FFFFFF"/>
              </w:pBdr>
              <w:ind w:right="30"/>
              <w:rPr>
                <w:sz w:val="20"/>
              </w:rPr>
            </w:pPr>
            <w:r>
              <w:rPr>
                <w:sz w:val="20"/>
              </w:rPr>
              <w:t>Agriculture</w:t>
            </w:r>
          </w:p>
        </w:tc>
        <w:tc>
          <w:tcPr>
            <w:tcW w:w="1083" w:type="dxa"/>
            <w:gridSpan w:val="2"/>
            <w:shd w:val="clear" w:color="auto" w:fill="auto"/>
          </w:tcPr>
          <w:p w14:paraId="26D2C042" w14:textId="77777777" w:rsidR="007F2343" w:rsidRPr="00735E81" w:rsidRDefault="007F2343" w:rsidP="008433F0">
            <w:pPr>
              <w:ind w:right="30"/>
              <w:rPr>
                <w:sz w:val="20"/>
              </w:rPr>
            </w:pPr>
          </w:p>
        </w:tc>
        <w:tc>
          <w:tcPr>
            <w:tcW w:w="3780" w:type="dxa"/>
            <w:gridSpan w:val="3"/>
            <w:shd w:val="clear" w:color="auto" w:fill="auto"/>
          </w:tcPr>
          <w:p w14:paraId="7E267ABD" w14:textId="77777777" w:rsidR="007F2343" w:rsidRPr="00735E81" w:rsidRDefault="007F2343" w:rsidP="00A0615F">
            <w:pPr>
              <w:ind w:right="30"/>
              <w:rPr>
                <w:sz w:val="20"/>
              </w:rPr>
            </w:pPr>
          </w:p>
        </w:tc>
      </w:tr>
      <w:tr w:rsidR="00807864" w:rsidRPr="00735E81" w14:paraId="7DB232B0"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2070" w:type="dxa"/>
            <w:gridSpan w:val="4"/>
            <w:shd w:val="clear" w:color="auto" w:fill="auto"/>
          </w:tcPr>
          <w:p w14:paraId="1798AD88" w14:textId="77777777" w:rsidR="007F2343" w:rsidRPr="00735E81" w:rsidRDefault="007F2343" w:rsidP="000A0140">
            <w:pPr>
              <w:ind w:right="30"/>
              <w:rPr>
                <w:sz w:val="18"/>
                <w:szCs w:val="18"/>
              </w:rPr>
            </w:pPr>
            <w:r w:rsidRPr="00735E81">
              <w:rPr>
                <w:sz w:val="18"/>
                <w:szCs w:val="18"/>
              </w:rPr>
              <w:t>CAMPUS ADDRESS:</w:t>
            </w:r>
          </w:p>
        </w:tc>
        <w:tc>
          <w:tcPr>
            <w:tcW w:w="4500" w:type="dxa"/>
            <w:gridSpan w:val="5"/>
            <w:tcBorders>
              <w:top w:val="single" w:sz="4" w:space="0" w:color="auto"/>
              <w:bottom w:val="single" w:sz="4" w:space="0" w:color="auto"/>
            </w:tcBorders>
            <w:shd w:val="clear" w:color="auto" w:fill="auto"/>
          </w:tcPr>
          <w:p w14:paraId="5746003D" w14:textId="77777777" w:rsidR="007F2343" w:rsidRPr="00735E81" w:rsidRDefault="00701E71" w:rsidP="006F0A51">
            <w:pPr>
              <w:pBdr>
                <w:top w:val="single" w:sz="6" w:space="0" w:color="FFFFFF"/>
                <w:left w:val="single" w:sz="6" w:space="0" w:color="FFFFFF"/>
                <w:bottom w:val="single" w:sz="6" w:space="0" w:color="FFFFFF"/>
                <w:right w:val="single" w:sz="6" w:space="0" w:color="FFFFFF"/>
              </w:pBdr>
              <w:ind w:right="30"/>
              <w:rPr>
                <w:sz w:val="20"/>
              </w:rPr>
            </w:pPr>
            <w:r>
              <w:rPr>
                <w:sz w:val="20"/>
              </w:rPr>
              <w:t>203 Swingle Hall</w:t>
            </w:r>
          </w:p>
        </w:tc>
        <w:tc>
          <w:tcPr>
            <w:tcW w:w="2070" w:type="dxa"/>
            <w:gridSpan w:val="3"/>
            <w:shd w:val="clear" w:color="auto" w:fill="auto"/>
          </w:tcPr>
          <w:p w14:paraId="33840917" w14:textId="77777777" w:rsidR="007F2343" w:rsidRPr="00735E81" w:rsidRDefault="00A0615F" w:rsidP="000A0140">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6B5D8487" w14:textId="77777777" w:rsidR="007F2343" w:rsidRPr="00735E81" w:rsidRDefault="00701E71" w:rsidP="006F0A51">
            <w:pPr>
              <w:ind w:right="30"/>
              <w:rPr>
                <w:sz w:val="20"/>
              </w:rPr>
            </w:pPr>
            <w:r>
              <w:rPr>
                <w:sz w:val="20"/>
              </w:rPr>
              <w:t>334-844-7366</w:t>
            </w:r>
          </w:p>
        </w:tc>
      </w:tr>
      <w:tr w:rsidR="00807864" w:rsidRPr="00735E81" w14:paraId="3E232399"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170" w:type="dxa"/>
            <w:gridSpan w:val="2"/>
            <w:shd w:val="clear" w:color="auto" w:fill="auto"/>
          </w:tcPr>
          <w:p w14:paraId="384F8FAF" w14:textId="77777777" w:rsidR="007F2343" w:rsidRPr="00735E81" w:rsidRDefault="00A0615F" w:rsidP="000A0140">
            <w:pPr>
              <w:ind w:right="30"/>
              <w:rPr>
                <w:sz w:val="20"/>
              </w:rPr>
            </w:pPr>
            <w:r w:rsidRPr="00735E81">
              <w:rPr>
                <w:sz w:val="20"/>
              </w:rPr>
              <w:t>E-MAIL:</w:t>
            </w:r>
          </w:p>
        </w:tc>
        <w:tc>
          <w:tcPr>
            <w:tcW w:w="5400" w:type="dxa"/>
            <w:gridSpan w:val="7"/>
            <w:tcBorders>
              <w:bottom w:val="single" w:sz="4" w:space="0" w:color="auto"/>
            </w:tcBorders>
            <w:shd w:val="clear" w:color="auto" w:fill="auto"/>
          </w:tcPr>
          <w:p w14:paraId="5F480F41" w14:textId="77777777" w:rsidR="007F2343" w:rsidRPr="00735E81" w:rsidRDefault="009D669D" w:rsidP="006F0A51">
            <w:pPr>
              <w:pBdr>
                <w:top w:val="single" w:sz="6" w:space="0" w:color="FFFFFF"/>
                <w:left w:val="single" w:sz="6" w:space="0" w:color="FFFFFF"/>
                <w:bottom w:val="single" w:sz="6" w:space="0" w:color="FFFFFF"/>
                <w:right w:val="single" w:sz="6" w:space="0" w:color="FFFFFF"/>
              </w:pBdr>
              <w:ind w:right="30"/>
              <w:rPr>
                <w:sz w:val="20"/>
              </w:rPr>
            </w:pPr>
            <w:hyperlink r:id="rId12" w:history="1">
              <w:r w:rsidR="00701E71" w:rsidRPr="00C26C62">
                <w:rPr>
                  <w:rStyle w:val="Hyperlink"/>
                  <w:sz w:val="20"/>
                </w:rPr>
                <w:t>Mjc0028@auburn.edu</w:t>
              </w:r>
            </w:hyperlink>
          </w:p>
        </w:tc>
        <w:tc>
          <w:tcPr>
            <w:tcW w:w="2070" w:type="dxa"/>
            <w:gridSpan w:val="3"/>
            <w:shd w:val="clear" w:color="auto" w:fill="auto"/>
            <w:vAlign w:val="center"/>
          </w:tcPr>
          <w:p w14:paraId="6A7E12EB" w14:textId="77777777" w:rsidR="007F2343" w:rsidRPr="00735E81" w:rsidRDefault="007F2343" w:rsidP="000A0140">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01A8A734" w14:textId="77777777" w:rsidR="007F2343" w:rsidRPr="00735E81" w:rsidRDefault="00701E71" w:rsidP="006F0A51">
            <w:pPr>
              <w:pBdr>
                <w:top w:val="single" w:sz="6" w:space="0" w:color="FFFFFF"/>
                <w:left w:val="single" w:sz="6" w:space="0" w:color="FFFFFF"/>
                <w:bottom w:val="single" w:sz="6" w:space="0" w:color="FFFFFF"/>
                <w:right w:val="single" w:sz="6" w:space="0" w:color="FFFFFF"/>
              </w:pBdr>
              <w:ind w:right="30"/>
              <w:rPr>
                <w:sz w:val="20"/>
              </w:rPr>
            </w:pPr>
            <w:r>
              <w:rPr>
                <w:sz w:val="20"/>
              </w:rPr>
              <w:t>334-844-9208</w:t>
            </w:r>
          </w:p>
        </w:tc>
      </w:tr>
      <w:tr w:rsidR="00807864" w:rsidRPr="00735E81" w14:paraId="096C270A" w14:textId="77777777" w:rsidTr="00A2418F">
        <w:trPr>
          <w:trHeight w:hRule="exact" w:val="288"/>
        </w:trPr>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651976C7" w14:textId="77777777" w:rsidR="007F2343" w:rsidRPr="00A2418F" w:rsidRDefault="007F2343" w:rsidP="00A2418F">
            <w:pPr>
              <w:pBdr>
                <w:top w:val="single" w:sz="6" w:space="0" w:color="FFFFFF"/>
                <w:left w:val="single" w:sz="6" w:space="0" w:color="FFFFFF"/>
                <w:bottom w:val="single" w:sz="6" w:space="0" w:color="FFFFFF"/>
                <w:right w:val="single" w:sz="6" w:space="0" w:color="FFFFFF"/>
              </w:pBdr>
              <w:jc w:val="center"/>
              <w:rPr>
                <w:rFonts w:ascii="Tahoma" w:hAnsi="Tahoma" w:cs="Tahoma"/>
                <w:b/>
                <w:sz w:val="16"/>
                <w:szCs w:val="16"/>
              </w:rPr>
            </w:pPr>
          </w:p>
        </w:tc>
        <w:tc>
          <w:tcPr>
            <w:tcW w:w="10350" w:type="dxa"/>
            <w:gridSpan w:val="12"/>
            <w:tcBorders>
              <w:top w:val="nil"/>
              <w:left w:val="single" w:sz="12" w:space="0" w:color="auto"/>
              <w:bottom w:val="nil"/>
              <w:right w:val="nil"/>
            </w:tcBorders>
            <w:shd w:val="clear" w:color="auto" w:fill="auto"/>
          </w:tcPr>
          <w:p w14:paraId="1CEE9F90" w14:textId="77777777" w:rsidR="007F2343" w:rsidRPr="00371A7E" w:rsidRDefault="007F2343" w:rsidP="000A0140">
            <w:pPr>
              <w:pBdr>
                <w:top w:val="single" w:sz="6" w:space="0" w:color="FFFFFF"/>
                <w:left w:val="single" w:sz="6" w:space="0" w:color="FFFFFF"/>
                <w:bottom w:val="single" w:sz="6" w:space="0" w:color="FFFFFF"/>
                <w:right w:val="single" w:sz="6" w:space="0" w:color="FFFFFF"/>
              </w:pBdr>
              <w:rPr>
                <w:b/>
                <w:sz w:val="16"/>
                <w:szCs w:val="16"/>
              </w:rPr>
            </w:pPr>
            <w:r w:rsidRPr="00371A7E">
              <w:rPr>
                <w:b/>
                <w:sz w:val="16"/>
                <w:szCs w:val="16"/>
              </w:rPr>
              <w:t>Check if PI will serve as faculty advisor to the Lead Graduate Student or Resident associated with this activity.</w:t>
            </w:r>
          </w:p>
        </w:tc>
      </w:tr>
      <w:tr w:rsidR="00807864" w:rsidRPr="00735E81" w14:paraId="25975DFE" w14:textId="77777777" w:rsidTr="002643CF">
        <w:trPr>
          <w:trHeight w:hRule="exact" w:val="288"/>
        </w:trPr>
        <w:tc>
          <w:tcPr>
            <w:tcW w:w="4140" w:type="dxa"/>
            <w:gridSpan w:val="7"/>
            <w:tcBorders>
              <w:top w:val="nil"/>
              <w:left w:val="nil"/>
              <w:bottom w:val="nil"/>
              <w:right w:val="nil"/>
            </w:tcBorders>
            <w:shd w:val="clear" w:color="auto" w:fill="auto"/>
          </w:tcPr>
          <w:p w14:paraId="1522684D" w14:textId="77777777" w:rsidR="006F7B13" w:rsidRPr="00735E81" w:rsidRDefault="006F7B13" w:rsidP="000A0140">
            <w:pPr>
              <w:rPr>
                <w:b/>
                <w:sz w:val="20"/>
              </w:rPr>
            </w:pPr>
            <w:r w:rsidRPr="00735E81">
              <w:rPr>
                <w:b/>
                <w:sz w:val="20"/>
              </w:rPr>
              <w:t>LEAD GRADUATE STUDENT/RESIDENT:</w:t>
            </w:r>
          </w:p>
        </w:tc>
        <w:tc>
          <w:tcPr>
            <w:tcW w:w="6570" w:type="dxa"/>
            <w:gridSpan w:val="6"/>
            <w:tcBorders>
              <w:top w:val="nil"/>
              <w:left w:val="nil"/>
              <w:bottom w:val="single" w:sz="4" w:space="0" w:color="auto"/>
              <w:right w:val="nil"/>
            </w:tcBorders>
            <w:shd w:val="clear" w:color="auto" w:fill="auto"/>
          </w:tcPr>
          <w:p w14:paraId="64081841" w14:textId="77777777" w:rsidR="006F7B13" w:rsidRPr="00735E81" w:rsidRDefault="006F7B13" w:rsidP="006F0A51">
            <w:pPr>
              <w:rPr>
                <w:b/>
              </w:rPr>
            </w:pPr>
          </w:p>
        </w:tc>
      </w:tr>
      <w:tr w:rsidR="00807864" w:rsidRPr="00735E81" w14:paraId="1B20673F"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3AFD8DB9" w14:textId="77777777" w:rsidR="006F7B13" w:rsidRPr="00735E81" w:rsidRDefault="006F7B13" w:rsidP="000A0140">
            <w:pPr>
              <w:ind w:right="30"/>
              <w:rPr>
                <w:sz w:val="20"/>
              </w:rPr>
            </w:pPr>
            <w:r w:rsidRPr="00735E81">
              <w:rPr>
                <w:sz w:val="20"/>
              </w:rPr>
              <w:t>RANK/TITLE:</w:t>
            </w:r>
          </w:p>
        </w:tc>
        <w:tc>
          <w:tcPr>
            <w:tcW w:w="4860" w:type="dxa"/>
            <w:gridSpan w:val="6"/>
            <w:tcBorders>
              <w:bottom w:val="single" w:sz="4" w:space="0" w:color="auto"/>
            </w:tcBorders>
            <w:shd w:val="clear" w:color="auto" w:fill="auto"/>
          </w:tcPr>
          <w:p w14:paraId="2C32D1BE" w14:textId="77777777" w:rsidR="006F7B13" w:rsidRPr="00735E81" w:rsidRDefault="006F7B13" w:rsidP="006F0A51">
            <w:pPr>
              <w:ind w:right="30"/>
              <w:rPr>
                <w:sz w:val="20"/>
              </w:rPr>
            </w:pPr>
          </w:p>
        </w:tc>
        <w:tc>
          <w:tcPr>
            <w:tcW w:w="360" w:type="dxa"/>
            <w:shd w:val="clear" w:color="auto" w:fill="auto"/>
          </w:tcPr>
          <w:p w14:paraId="34A53034" w14:textId="77777777" w:rsidR="006F7B13" w:rsidRPr="00735E81" w:rsidRDefault="006F7B13" w:rsidP="000A0140">
            <w:pPr>
              <w:ind w:right="30"/>
              <w:rPr>
                <w:sz w:val="20"/>
              </w:rPr>
            </w:pPr>
          </w:p>
        </w:tc>
        <w:tc>
          <w:tcPr>
            <w:tcW w:w="3780" w:type="dxa"/>
            <w:gridSpan w:val="3"/>
            <w:shd w:val="clear" w:color="auto" w:fill="auto"/>
          </w:tcPr>
          <w:p w14:paraId="40370DFD" w14:textId="77777777" w:rsidR="006F7B13" w:rsidRPr="00735E81" w:rsidRDefault="006F7B13" w:rsidP="000A0140">
            <w:pPr>
              <w:ind w:right="30"/>
              <w:rPr>
                <w:sz w:val="20"/>
              </w:rPr>
            </w:pPr>
          </w:p>
        </w:tc>
      </w:tr>
      <w:tr w:rsidR="00807864" w:rsidRPr="00735E81" w14:paraId="35E7709B"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4525A88A" w14:textId="77777777" w:rsidR="006F7B13" w:rsidRPr="00735E81" w:rsidRDefault="006F7B13" w:rsidP="000A0140">
            <w:pPr>
              <w:ind w:right="30"/>
              <w:rPr>
                <w:sz w:val="20"/>
              </w:rPr>
            </w:pPr>
            <w:r w:rsidRPr="00735E81">
              <w:rPr>
                <w:sz w:val="20"/>
              </w:rPr>
              <w:t>DEPARTMENT:</w:t>
            </w:r>
          </w:p>
        </w:tc>
        <w:tc>
          <w:tcPr>
            <w:tcW w:w="4860" w:type="dxa"/>
            <w:gridSpan w:val="6"/>
            <w:tcBorders>
              <w:top w:val="single" w:sz="4" w:space="0" w:color="auto"/>
              <w:bottom w:val="single" w:sz="4" w:space="0" w:color="auto"/>
            </w:tcBorders>
            <w:shd w:val="clear" w:color="auto" w:fill="auto"/>
          </w:tcPr>
          <w:p w14:paraId="50BF8901" w14:textId="77777777" w:rsidR="006F7B13" w:rsidRPr="00735E81" w:rsidRDefault="006F7B13" w:rsidP="006F0A51">
            <w:pPr>
              <w:ind w:right="30"/>
              <w:rPr>
                <w:sz w:val="20"/>
              </w:rPr>
            </w:pPr>
          </w:p>
        </w:tc>
        <w:tc>
          <w:tcPr>
            <w:tcW w:w="2070" w:type="dxa"/>
            <w:gridSpan w:val="3"/>
            <w:shd w:val="clear" w:color="auto" w:fill="auto"/>
          </w:tcPr>
          <w:p w14:paraId="5EF7C128" w14:textId="77777777" w:rsidR="006F7B13" w:rsidRPr="00735E81" w:rsidRDefault="001E6B87" w:rsidP="000A0140">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61B9F48B" w14:textId="77777777" w:rsidR="006F7B13" w:rsidRPr="00735E81" w:rsidRDefault="006F7B13" w:rsidP="006F0A51">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32CFECD3"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0AD7CAAC" w14:textId="77777777" w:rsidR="00B24039" w:rsidRPr="00735E81" w:rsidRDefault="001E6B87" w:rsidP="000A0140">
            <w:pPr>
              <w:ind w:right="30"/>
              <w:rPr>
                <w:sz w:val="20"/>
              </w:rPr>
            </w:pPr>
            <w:r w:rsidRPr="00735E81">
              <w:rPr>
                <w:sz w:val="20"/>
              </w:rPr>
              <w:t>EMAIL:</w:t>
            </w:r>
          </w:p>
        </w:tc>
        <w:tc>
          <w:tcPr>
            <w:tcW w:w="4860" w:type="dxa"/>
            <w:gridSpan w:val="6"/>
            <w:tcBorders>
              <w:top w:val="single" w:sz="4" w:space="0" w:color="auto"/>
              <w:bottom w:val="single" w:sz="4" w:space="0" w:color="auto"/>
            </w:tcBorders>
            <w:shd w:val="clear" w:color="auto" w:fill="auto"/>
          </w:tcPr>
          <w:p w14:paraId="1386CC3A" w14:textId="77777777" w:rsidR="00B24039" w:rsidRPr="00735E81" w:rsidRDefault="00B24039" w:rsidP="006F0A51">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3"/>
            <w:tcBorders>
              <w:left w:val="nil"/>
            </w:tcBorders>
            <w:shd w:val="clear" w:color="auto" w:fill="auto"/>
            <w:vAlign w:val="center"/>
          </w:tcPr>
          <w:p w14:paraId="35559933" w14:textId="77777777" w:rsidR="00B24039" w:rsidRPr="00735E81" w:rsidRDefault="00B24039" w:rsidP="000A0140">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2FE301FC" w14:textId="77777777" w:rsidR="00B24039" w:rsidRPr="00735E81" w:rsidRDefault="00B24039" w:rsidP="006F0A51">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7E7EC2D4" w14:textId="77777777" w:rsidTr="002643CF">
        <w:trPr>
          <w:trHeight w:hRule="exact" w:val="288"/>
        </w:trPr>
        <w:tc>
          <w:tcPr>
            <w:tcW w:w="2250" w:type="dxa"/>
            <w:gridSpan w:val="5"/>
            <w:tcBorders>
              <w:top w:val="nil"/>
              <w:left w:val="nil"/>
              <w:bottom w:val="nil"/>
              <w:right w:val="nil"/>
            </w:tcBorders>
            <w:shd w:val="clear" w:color="auto" w:fill="auto"/>
          </w:tcPr>
          <w:p w14:paraId="6DBD310B" w14:textId="77777777" w:rsidR="00B85824" w:rsidRPr="00735E81" w:rsidRDefault="00B85824" w:rsidP="000A0140">
            <w:pPr>
              <w:rPr>
                <w:b/>
                <w:sz w:val="20"/>
              </w:rPr>
            </w:pPr>
            <w:r w:rsidRPr="00735E81">
              <w:rPr>
                <w:b/>
                <w:sz w:val="20"/>
              </w:rPr>
              <w:t>CO-INVESTIGATOR:</w:t>
            </w:r>
          </w:p>
        </w:tc>
        <w:tc>
          <w:tcPr>
            <w:tcW w:w="8460" w:type="dxa"/>
            <w:gridSpan w:val="8"/>
            <w:tcBorders>
              <w:top w:val="nil"/>
              <w:left w:val="nil"/>
              <w:bottom w:val="single" w:sz="4" w:space="0" w:color="auto"/>
              <w:right w:val="nil"/>
            </w:tcBorders>
            <w:shd w:val="clear" w:color="auto" w:fill="auto"/>
          </w:tcPr>
          <w:p w14:paraId="0E0F5D66" w14:textId="77777777" w:rsidR="00B85824" w:rsidRPr="00735E81" w:rsidRDefault="00B85824" w:rsidP="000A0140">
            <w:pPr>
              <w:rPr>
                <w:b/>
              </w:rPr>
            </w:pPr>
          </w:p>
        </w:tc>
      </w:tr>
      <w:tr w:rsidR="00807864" w:rsidRPr="00735E81" w14:paraId="346FEBB0"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600548BB" w14:textId="77777777" w:rsidR="00B85824" w:rsidRPr="00735E81" w:rsidRDefault="00B85824" w:rsidP="000A0140">
            <w:pPr>
              <w:ind w:right="30"/>
              <w:rPr>
                <w:sz w:val="20"/>
              </w:rPr>
            </w:pPr>
            <w:r w:rsidRPr="00735E81">
              <w:rPr>
                <w:sz w:val="20"/>
              </w:rPr>
              <w:t>RANK/TITLE:</w:t>
            </w:r>
          </w:p>
        </w:tc>
        <w:tc>
          <w:tcPr>
            <w:tcW w:w="4860" w:type="dxa"/>
            <w:gridSpan w:val="6"/>
            <w:tcBorders>
              <w:bottom w:val="single" w:sz="4" w:space="0" w:color="auto"/>
            </w:tcBorders>
            <w:shd w:val="clear" w:color="auto" w:fill="auto"/>
          </w:tcPr>
          <w:p w14:paraId="45C428BE" w14:textId="77777777" w:rsidR="00B85824" w:rsidRPr="00735E81" w:rsidRDefault="00B85824" w:rsidP="000A0140">
            <w:pPr>
              <w:ind w:right="30"/>
              <w:rPr>
                <w:sz w:val="20"/>
              </w:rPr>
            </w:pPr>
          </w:p>
        </w:tc>
        <w:tc>
          <w:tcPr>
            <w:tcW w:w="360" w:type="dxa"/>
            <w:shd w:val="clear" w:color="auto" w:fill="auto"/>
          </w:tcPr>
          <w:p w14:paraId="115BCFB4" w14:textId="77777777" w:rsidR="00B85824" w:rsidRPr="00735E81" w:rsidRDefault="00B85824" w:rsidP="000A0140">
            <w:pPr>
              <w:ind w:right="30"/>
              <w:rPr>
                <w:sz w:val="20"/>
              </w:rPr>
            </w:pPr>
          </w:p>
        </w:tc>
        <w:tc>
          <w:tcPr>
            <w:tcW w:w="3780" w:type="dxa"/>
            <w:gridSpan w:val="3"/>
            <w:shd w:val="clear" w:color="auto" w:fill="auto"/>
          </w:tcPr>
          <w:p w14:paraId="0A3BD53B" w14:textId="77777777" w:rsidR="00B85824" w:rsidRPr="00735E81" w:rsidRDefault="00B85824" w:rsidP="000A0140">
            <w:pPr>
              <w:ind w:right="30"/>
              <w:rPr>
                <w:sz w:val="20"/>
              </w:rPr>
            </w:pPr>
          </w:p>
        </w:tc>
      </w:tr>
      <w:tr w:rsidR="00807864" w:rsidRPr="00735E81" w14:paraId="4263AEFE"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44B17BB4" w14:textId="77777777" w:rsidR="00B85824" w:rsidRPr="00735E81" w:rsidRDefault="00B85824" w:rsidP="000A0140">
            <w:pPr>
              <w:ind w:right="30"/>
              <w:rPr>
                <w:sz w:val="20"/>
              </w:rPr>
            </w:pPr>
            <w:r w:rsidRPr="00735E81">
              <w:rPr>
                <w:sz w:val="20"/>
              </w:rPr>
              <w:t>DEPARTMENT:</w:t>
            </w:r>
          </w:p>
        </w:tc>
        <w:tc>
          <w:tcPr>
            <w:tcW w:w="4860" w:type="dxa"/>
            <w:gridSpan w:val="6"/>
            <w:tcBorders>
              <w:top w:val="single" w:sz="4" w:space="0" w:color="auto"/>
              <w:bottom w:val="single" w:sz="4" w:space="0" w:color="auto"/>
            </w:tcBorders>
            <w:shd w:val="clear" w:color="auto" w:fill="auto"/>
          </w:tcPr>
          <w:p w14:paraId="67E38E24" w14:textId="77777777" w:rsidR="00B85824" w:rsidRPr="00735E81" w:rsidRDefault="00B85824" w:rsidP="000A0140">
            <w:pPr>
              <w:ind w:right="30"/>
              <w:rPr>
                <w:sz w:val="20"/>
              </w:rPr>
            </w:pPr>
          </w:p>
        </w:tc>
        <w:tc>
          <w:tcPr>
            <w:tcW w:w="2070" w:type="dxa"/>
            <w:gridSpan w:val="3"/>
            <w:shd w:val="clear" w:color="auto" w:fill="auto"/>
          </w:tcPr>
          <w:p w14:paraId="1FD0EE8B" w14:textId="77777777" w:rsidR="00B85824" w:rsidRPr="00735E81" w:rsidRDefault="001E6B87" w:rsidP="000A0140">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2D5C20D1"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ind w:right="30"/>
              <w:rPr>
                <w:sz w:val="20"/>
              </w:rPr>
            </w:pPr>
          </w:p>
        </w:tc>
      </w:tr>
      <w:tr w:rsidR="00807864" w:rsidRPr="00735E81" w14:paraId="47372D62" w14:textId="77777777" w:rsidTr="002643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gridSpan w:val="3"/>
            <w:shd w:val="clear" w:color="auto" w:fill="auto"/>
          </w:tcPr>
          <w:p w14:paraId="053D218A" w14:textId="77777777" w:rsidR="00B85824" w:rsidRPr="00735E81" w:rsidRDefault="001E6B87" w:rsidP="000A0140">
            <w:pPr>
              <w:ind w:right="30"/>
              <w:rPr>
                <w:sz w:val="20"/>
              </w:rPr>
            </w:pPr>
            <w:r w:rsidRPr="00735E81">
              <w:rPr>
                <w:sz w:val="20"/>
              </w:rPr>
              <w:t>EMAIL:</w:t>
            </w:r>
          </w:p>
        </w:tc>
        <w:tc>
          <w:tcPr>
            <w:tcW w:w="4860" w:type="dxa"/>
            <w:gridSpan w:val="6"/>
            <w:tcBorders>
              <w:top w:val="single" w:sz="4" w:space="0" w:color="auto"/>
              <w:bottom w:val="single" w:sz="4" w:space="0" w:color="auto"/>
            </w:tcBorders>
            <w:shd w:val="clear" w:color="auto" w:fill="auto"/>
          </w:tcPr>
          <w:p w14:paraId="153C67C1"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3"/>
            <w:tcBorders>
              <w:left w:val="nil"/>
            </w:tcBorders>
            <w:shd w:val="clear" w:color="auto" w:fill="auto"/>
            <w:vAlign w:val="center"/>
          </w:tcPr>
          <w:p w14:paraId="49650891" w14:textId="77777777" w:rsidR="00B85824" w:rsidRPr="00735E81" w:rsidRDefault="00B85824" w:rsidP="000A0140">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44067805"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ind w:right="30"/>
              <w:rPr>
                <w:sz w:val="20"/>
              </w:rPr>
            </w:pPr>
          </w:p>
        </w:tc>
      </w:tr>
    </w:tbl>
    <w:p w14:paraId="2AD4F314" w14:textId="77777777" w:rsidR="009E28A7" w:rsidRPr="009E28A7" w:rsidRDefault="009E28A7" w:rsidP="009E28A7">
      <w:pPr>
        <w:rPr>
          <w:vanish/>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
        <w:gridCol w:w="10229"/>
      </w:tblGrid>
      <w:tr w:rsidR="008B6222" w:rsidRPr="009E28A7" w14:paraId="488E7CD2" w14:textId="77777777" w:rsidTr="009E28A7">
        <w:trPr>
          <w:trHeight w:val="276"/>
        </w:trPr>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467DFE03" w14:textId="77777777" w:rsidR="008B6222" w:rsidRPr="009E28A7" w:rsidRDefault="008B6222" w:rsidP="009E28A7">
            <w:pPr>
              <w:tabs>
                <w:tab w:val="left" w:pos="-1440"/>
                <w:tab w:val="left" w:pos="6120"/>
                <w:tab w:val="left" w:pos="6480"/>
              </w:tabs>
              <w:ind w:right="30"/>
              <w:jc w:val="center"/>
              <w:rPr>
                <w:rFonts w:ascii="Tahoma" w:hAnsi="Tahoma" w:cs="Tahoma"/>
                <w:b/>
                <w:sz w:val="16"/>
                <w:szCs w:val="16"/>
              </w:rPr>
            </w:pPr>
          </w:p>
        </w:tc>
        <w:tc>
          <w:tcPr>
            <w:tcW w:w="10350" w:type="dxa"/>
            <w:tcBorders>
              <w:top w:val="nil"/>
              <w:left w:val="single" w:sz="12" w:space="0" w:color="auto"/>
              <w:bottom w:val="nil"/>
              <w:right w:val="nil"/>
            </w:tcBorders>
            <w:shd w:val="clear" w:color="auto" w:fill="auto"/>
            <w:vAlign w:val="bottom"/>
          </w:tcPr>
          <w:p w14:paraId="6A869852" w14:textId="77777777" w:rsidR="008B6222" w:rsidRPr="009E28A7" w:rsidRDefault="008B6222" w:rsidP="009E28A7">
            <w:pPr>
              <w:tabs>
                <w:tab w:val="left" w:pos="-1440"/>
                <w:tab w:val="left" w:pos="6120"/>
                <w:tab w:val="left" w:pos="6480"/>
              </w:tabs>
              <w:ind w:right="30"/>
              <w:rPr>
                <w:sz w:val="16"/>
                <w:szCs w:val="16"/>
              </w:rPr>
            </w:pPr>
            <w:r w:rsidRPr="009E28A7">
              <w:rPr>
                <w:b/>
                <w:sz w:val="16"/>
                <w:szCs w:val="16"/>
              </w:rPr>
              <w:t>Check box if this protocol has more than one co-investigator. Additional co-investigators should be listed on page 2.</w:t>
            </w:r>
          </w:p>
        </w:tc>
      </w:tr>
    </w:tbl>
    <w:p w14:paraId="1D5767DF" w14:textId="77777777" w:rsidR="008B6222" w:rsidRPr="00735E81" w:rsidRDefault="00D76E08">
      <w:pPr>
        <w:pBdr>
          <w:top w:val="single" w:sz="6" w:space="0" w:color="FFFFFF"/>
          <w:left w:val="single" w:sz="6" w:space="0" w:color="FFFFFF"/>
          <w:bottom w:val="single" w:sz="6" w:space="0" w:color="FFFFFF"/>
          <w:right w:val="single" w:sz="6" w:space="0" w:color="FFFFFF"/>
        </w:pBdr>
        <w:tabs>
          <w:tab w:val="left" w:pos="-1440"/>
          <w:tab w:val="left" w:pos="6120"/>
          <w:tab w:val="left" w:pos="6480"/>
        </w:tabs>
        <w:ind w:right="30"/>
        <w:rPr>
          <w:sz w:val="16"/>
          <w:szCs w:val="16"/>
        </w:rPr>
      </w:pPr>
      <w:r w:rsidRPr="00735E81">
        <w:rPr>
          <w:sz w:val="16"/>
          <w:szCs w:val="16"/>
        </w:rPr>
        <w:t xml:space="preserve"> </w:t>
      </w:r>
    </w:p>
    <w:tbl>
      <w:tblPr>
        <w:tblW w:w="0" w:type="auto"/>
        <w:tblInd w:w="198" w:type="dxa"/>
        <w:tblLayout w:type="fixed"/>
        <w:tblLook w:val="04A0" w:firstRow="1" w:lastRow="0" w:firstColumn="1" w:lastColumn="0" w:noHBand="0" w:noVBand="1"/>
      </w:tblPr>
      <w:tblGrid>
        <w:gridCol w:w="1987"/>
        <w:gridCol w:w="1703"/>
        <w:gridCol w:w="1267"/>
        <w:gridCol w:w="2250"/>
        <w:gridCol w:w="450"/>
        <w:gridCol w:w="3060"/>
      </w:tblGrid>
      <w:tr w:rsidR="00D4619E" w:rsidRPr="009E28A7" w14:paraId="785F949A" w14:textId="77777777" w:rsidTr="009E28A7">
        <w:tc>
          <w:tcPr>
            <w:tcW w:w="1987" w:type="dxa"/>
            <w:shd w:val="clear" w:color="auto" w:fill="auto"/>
            <w:vAlign w:val="center"/>
          </w:tcPr>
          <w:p w14:paraId="3D3898D9" w14:textId="77777777" w:rsidR="00D4619E" w:rsidRPr="009E28A7" w:rsidRDefault="00D4619E" w:rsidP="009E28A7">
            <w:pPr>
              <w:tabs>
                <w:tab w:val="left" w:pos="-1440"/>
                <w:tab w:val="left" w:pos="6120"/>
                <w:tab w:val="left" w:pos="6480"/>
              </w:tabs>
              <w:ind w:right="30"/>
              <w:jc w:val="center"/>
              <w:rPr>
                <w:sz w:val="16"/>
                <w:szCs w:val="16"/>
              </w:rPr>
            </w:pPr>
            <w:r w:rsidRPr="009E28A7">
              <w:rPr>
                <w:b/>
                <w:sz w:val="20"/>
              </w:rPr>
              <w:t>PROJECT TITLE:</w:t>
            </w:r>
          </w:p>
        </w:tc>
        <w:tc>
          <w:tcPr>
            <w:tcW w:w="8730" w:type="dxa"/>
            <w:gridSpan w:val="5"/>
            <w:tcBorders>
              <w:bottom w:val="single" w:sz="2" w:space="0" w:color="auto"/>
            </w:tcBorders>
            <w:shd w:val="clear" w:color="auto" w:fill="auto"/>
            <w:vAlign w:val="center"/>
          </w:tcPr>
          <w:p w14:paraId="3F4C9792" w14:textId="77777777" w:rsidR="002643CF" w:rsidRPr="0064645D" w:rsidRDefault="00753819" w:rsidP="00BD44FF">
            <w:pPr>
              <w:tabs>
                <w:tab w:val="left" w:pos="-1440"/>
                <w:tab w:val="left" w:pos="6120"/>
                <w:tab w:val="left" w:pos="6480"/>
              </w:tabs>
              <w:ind w:right="30"/>
              <w:rPr>
                <w:b/>
                <w:szCs w:val="24"/>
              </w:rPr>
            </w:pPr>
            <w:r>
              <w:rPr>
                <w:b/>
                <w:szCs w:val="24"/>
              </w:rPr>
              <w:t xml:space="preserve">Factors affecting largemouth bass </w:t>
            </w:r>
            <w:r w:rsidR="006C05CE">
              <w:rPr>
                <w:b/>
                <w:szCs w:val="24"/>
              </w:rPr>
              <w:t xml:space="preserve">and bluegill </w:t>
            </w:r>
            <w:r w:rsidR="00BB7D1C">
              <w:rPr>
                <w:b/>
                <w:szCs w:val="24"/>
              </w:rPr>
              <w:t xml:space="preserve">populations </w:t>
            </w:r>
            <w:r>
              <w:rPr>
                <w:b/>
                <w:szCs w:val="24"/>
              </w:rPr>
              <w:t xml:space="preserve">in Alabama </w:t>
            </w:r>
            <w:r w:rsidR="00BD44FF">
              <w:rPr>
                <w:b/>
                <w:szCs w:val="24"/>
              </w:rPr>
              <w:t>ponds</w:t>
            </w:r>
          </w:p>
        </w:tc>
      </w:tr>
      <w:tr w:rsidR="00D4619E" w:rsidRPr="009E28A7" w14:paraId="345AD11A" w14:textId="77777777" w:rsidTr="009E28A7">
        <w:trPr>
          <w:trHeight w:val="242"/>
        </w:trPr>
        <w:tc>
          <w:tcPr>
            <w:tcW w:w="1987" w:type="dxa"/>
            <w:shd w:val="clear" w:color="auto" w:fill="auto"/>
            <w:vAlign w:val="center"/>
          </w:tcPr>
          <w:p w14:paraId="05D4CC9D" w14:textId="77777777" w:rsidR="008B6222" w:rsidRPr="009E28A7" w:rsidRDefault="008B6222" w:rsidP="009E28A7">
            <w:pPr>
              <w:tabs>
                <w:tab w:val="left" w:pos="-1440"/>
                <w:tab w:val="left" w:pos="6120"/>
                <w:tab w:val="left" w:pos="6480"/>
              </w:tabs>
              <w:ind w:right="30"/>
              <w:jc w:val="center"/>
              <w:rPr>
                <w:sz w:val="16"/>
                <w:szCs w:val="16"/>
              </w:rPr>
            </w:pPr>
            <w:r w:rsidRPr="009E28A7">
              <w:rPr>
                <w:b/>
                <w:sz w:val="20"/>
              </w:rPr>
              <w:t>STARTING DATE:</w:t>
            </w:r>
          </w:p>
        </w:tc>
        <w:tc>
          <w:tcPr>
            <w:tcW w:w="2970" w:type="dxa"/>
            <w:gridSpan w:val="2"/>
            <w:tcBorders>
              <w:top w:val="single" w:sz="2" w:space="0" w:color="auto"/>
              <w:bottom w:val="single" w:sz="2" w:space="0" w:color="auto"/>
            </w:tcBorders>
            <w:shd w:val="clear" w:color="auto" w:fill="auto"/>
            <w:vAlign w:val="center"/>
          </w:tcPr>
          <w:p w14:paraId="4FBA4F78" w14:textId="77777777" w:rsidR="008B6222" w:rsidRPr="002A5733" w:rsidRDefault="00701E71" w:rsidP="009E28A7">
            <w:pPr>
              <w:tabs>
                <w:tab w:val="left" w:pos="-1440"/>
                <w:tab w:val="left" w:pos="6120"/>
                <w:tab w:val="left" w:pos="6480"/>
              </w:tabs>
              <w:ind w:right="30"/>
              <w:rPr>
                <w:b/>
                <w:szCs w:val="24"/>
              </w:rPr>
            </w:pPr>
            <w:r>
              <w:rPr>
                <w:b/>
                <w:szCs w:val="24"/>
              </w:rPr>
              <w:t>4-1-2017</w:t>
            </w:r>
          </w:p>
        </w:tc>
        <w:tc>
          <w:tcPr>
            <w:tcW w:w="2250" w:type="dxa"/>
            <w:tcBorders>
              <w:top w:val="single" w:sz="2" w:space="0" w:color="auto"/>
            </w:tcBorders>
            <w:shd w:val="clear" w:color="auto" w:fill="auto"/>
            <w:vAlign w:val="center"/>
          </w:tcPr>
          <w:p w14:paraId="39877D6B" w14:textId="77777777" w:rsidR="008B6222" w:rsidRPr="009E28A7" w:rsidRDefault="008B6222" w:rsidP="009E28A7">
            <w:pPr>
              <w:tabs>
                <w:tab w:val="left" w:pos="-1440"/>
                <w:tab w:val="left" w:pos="6120"/>
                <w:tab w:val="left" w:pos="6480"/>
              </w:tabs>
              <w:ind w:right="30"/>
              <w:jc w:val="center"/>
              <w:rPr>
                <w:sz w:val="16"/>
                <w:szCs w:val="16"/>
              </w:rPr>
            </w:pPr>
            <w:r w:rsidRPr="009E28A7">
              <w:rPr>
                <w:b/>
                <w:sz w:val="20"/>
              </w:rPr>
              <w:t>EXPIRATION DATE:</w:t>
            </w:r>
          </w:p>
        </w:tc>
        <w:tc>
          <w:tcPr>
            <w:tcW w:w="3510" w:type="dxa"/>
            <w:gridSpan w:val="2"/>
            <w:tcBorders>
              <w:top w:val="single" w:sz="2" w:space="0" w:color="auto"/>
              <w:bottom w:val="single" w:sz="2" w:space="0" w:color="auto"/>
            </w:tcBorders>
            <w:shd w:val="clear" w:color="auto" w:fill="auto"/>
            <w:vAlign w:val="center"/>
          </w:tcPr>
          <w:p w14:paraId="1DE34F02" w14:textId="77777777" w:rsidR="008B6222" w:rsidRPr="002A5733" w:rsidRDefault="00701E71" w:rsidP="006C05CE">
            <w:pPr>
              <w:tabs>
                <w:tab w:val="left" w:pos="-1440"/>
                <w:tab w:val="left" w:pos="6120"/>
                <w:tab w:val="left" w:pos="6480"/>
              </w:tabs>
              <w:ind w:right="30"/>
              <w:rPr>
                <w:b/>
                <w:szCs w:val="24"/>
              </w:rPr>
            </w:pPr>
            <w:r>
              <w:rPr>
                <w:b/>
                <w:szCs w:val="24"/>
              </w:rPr>
              <w:t>3-31-20</w:t>
            </w:r>
            <w:r w:rsidR="006C05CE">
              <w:rPr>
                <w:b/>
                <w:szCs w:val="24"/>
              </w:rPr>
              <w:t>20</w:t>
            </w:r>
          </w:p>
        </w:tc>
      </w:tr>
      <w:tr w:rsidR="00D4619E" w:rsidRPr="009E28A7" w14:paraId="49AB33C3" w14:textId="77777777" w:rsidTr="009E28A7">
        <w:trPr>
          <w:trHeight w:val="204"/>
        </w:trPr>
        <w:tc>
          <w:tcPr>
            <w:tcW w:w="3690" w:type="dxa"/>
            <w:gridSpan w:val="2"/>
            <w:shd w:val="clear" w:color="auto" w:fill="auto"/>
            <w:vAlign w:val="center"/>
          </w:tcPr>
          <w:p w14:paraId="1B148FF7" w14:textId="77777777" w:rsidR="008B6222" w:rsidRPr="009E28A7" w:rsidRDefault="008B6222" w:rsidP="009E28A7">
            <w:pPr>
              <w:tabs>
                <w:tab w:val="left" w:pos="-1440"/>
                <w:tab w:val="left" w:pos="6120"/>
                <w:tab w:val="left" w:pos="6480"/>
              </w:tabs>
              <w:ind w:right="30"/>
              <w:rPr>
                <w:b/>
                <w:i/>
                <w:sz w:val="20"/>
              </w:rPr>
            </w:pPr>
            <w:r w:rsidRPr="009E28A7">
              <w:rPr>
                <w:i/>
                <w:sz w:val="20"/>
              </w:rPr>
              <w:t>(Must not be prior to IACUC approval)</w:t>
            </w:r>
          </w:p>
        </w:tc>
        <w:tc>
          <w:tcPr>
            <w:tcW w:w="1267" w:type="dxa"/>
            <w:shd w:val="clear" w:color="auto" w:fill="auto"/>
            <w:vAlign w:val="center"/>
          </w:tcPr>
          <w:p w14:paraId="7EE3AF13" w14:textId="77777777" w:rsidR="008B6222" w:rsidRPr="009E28A7" w:rsidRDefault="008B6222" w:rsidP="009E28A7">
            <w:pPr>
              <w:tabs>
                <w:tab w:val="left" w:pos="-1440"/>
                <w:tab w:val="left" w:pos="6120"/>
                <w:tab w:val="left" w:pos="6480"/>
              </w:tabs>
              <w:ind w:right="30"/>
              <w:rPr>
                <w:sz w:val="16"/>
                <w:szCs w:val="16"/>
              </w:rPr>
            </w:pPr>
          </w:p>
        </w:tc>
        <w:tc>
          <w:tcPr>
            <w:tcW w:w="2700" w:type="dxa"/>
            <w:gridSpan w:val="2"/>
            <w:shd w:val="clear" w:color="auto" w:fill="auto"/>
            <w:vAlign w:val="center"/>
          </w:tcPr>
          <w:p w14:paraId="7FC05C84" w14:textId="77777777" w:rsidR="008B6222" w:rsidRPr="009E28A7" w:rsidRDefault="008B6222" w:rsidP="009E28A7">
            <w:pPr>
              <w:tabs>
                <w:tab w:val="left" w:pos="-1440"/>
                <w:tab w:val="left" w:pos="6120"/>
                <w:tab w:val="left" w:pos="6480"/>
              </w:tabs>
              <w:ind w:right="30"/>
              <w:rPr>
                <w:i/>
                <w:sz w:val="16"/>
                <w:szCs w:val="16"/>
              </w:rPr>
            </w:pPr>
            <w:r w:rsidRPr="009E28A7">
              <w:rPr>
                <w:i/>
                <w:sz w:val="20"/>
              </w:rPr>
              <w:t>(Must not exceed three years)</w:t>
            </w:r>
          </w:p>
        </w:tc>
        <w:tc>
          <w:tcPr>
            <w:tcW w:w="3060" w:type="dxa"/>
            <w:shd w:val="clear" w:color="auto" w:fill="auto"/>
            <w:vAlign w:val="center"/>
          </w:tcPr>
          <w:p w14:paraId="11AA3475" w14:textId="77777777" w:rsidR="008B6222" w:rsidRPr="009E28A7" w:rsidRDefault="008B6222" w:rsidP="009E28A7">
            <w:pPr>
              <w:tabs>
                <w:tab w:val="left" w:pos="-1440"/>
                <w:tab w:val="left" w:pos="6120"/>
                <w:tab w:val="left" w:pos="6480"/>
              </w:tabs>
              <w:ind w:right="30"/>
              <w:rPr>
                <w:sz w:val="16"/>
                <w:szCs w:val="16"/>
              </w:rPr>
            </w:pPr>
          </w:p>
        </w:tc>
      </w:tr>
    </w:tbl>
    <w:p w14:paraId="47ED8FB7" w14:textId="77777777" w:rsidR="00643F54" w:rsidRPr="00D4619E" w:rsidRDefault="009F689C" w:rsidP="00D4619E">
      <w:pPr>
        <w:pBdr>
          <w:top w:val="single" w:sz="6" w:space="0" w:color="FFFFFF"/>
          <w:left w:val="single" w:sz="6" w:space="0" w:color="FFFFFF"/>
          <w:bottom w:val="single" w:sz="6" w:space="0" w:color="FFFFFF"/>
          <w:right w:val="single" w:sz="6" w:space="0" w:color="FFFFFF"/>
        </w:pBdr>
        <w:tabs>
          <w:tab w:val="left" w:pos="-1440"/>
        </w:tabs>
        <w:ind w:right="30"/>
        <w:rPr>
          <w:sz w:val="20"/>
        </w:rPr>
      </w:pPr>
      <w:r w:rsidRPr="00735E81">
        <w:rPr>
          <w:sz w:val="20"/>
        </w:rPr>
        <w:t xml:space="preserve"> </w:t>
      </w:r>
      <w:r w:rsidRPr="00735E81">
        <w:rPr>
          <w:sz w:val="20"/>
        </w:rPr>
        <w:tab/>
      </w:r>
    </w:p>
    <w:tbl>
      <w:tblPr>
        <w:tblW w:w="0" w:type="auto"/>
        <w:tblInd w:w="198" w:type="dxa"/>
        <w:tblLayout w:type="fixed"/>
        <w:tblLook w:val="04A0" w:firstRow="1" w:lastRow="0" w:firstColumn="1" w:lastColumn="0" w:noHBand="0" w:noVBand="1"/>
      </w:tblPr>
      <w:tblGrid>
        <w:gridCol w:w="8010"/>
        <w:gridCol w:w="720"/>
        <w:gridCol w:w="270"/>
        <w:gridCol w:w="900"/>
        <w:gridCol w:w="270"/>
      </w:tblGrid>
      <w:tr w:rsidR="00C05CE2" w:rsidRPr="00735E81" w14:paraId="3ACBDF75" w14:textId="77777777" w:rsidTr="008B6222">
        <w:trPr>
          <w:trHeight w:hRule="exact" w:val="288"/>
        </w:trPr>
        <w:tc>
          <w:tcPr>
            <w:tcW w:w="8010" w:type="dxa"/>
            <w:shd w:val="clear" w:color="auto" w:fill="auto"/>
          </w:tcPr>
          <w:p w14:paraId="7FAF2B14" w14:textId="77777777" w:rsidR="00B85824" w:rsidRPr="00735E81" w:rsidRDefault="00B85824" w:rsidP="000A0140">
            <w:pPr>
              <w:pBdr>
                <w:top w:val="single" w:sz="6" w:space="0" w:color="FFFFFF"/>
                <w:left w:val="single" w:sz="6" w:space="0" w:color="FFFFFF"/>
                <w:bottom w:val="single" w:sz="6" w:space="0" w:color="FFFFFF"/>
                <w:right w:val="single" w:sz="6" w:space="0" w:color="FFFFFF"/>
              </w:pBdr>
              <w:tabs>
                <w:tab w:val="left" w:pos="-1440"/>
              </w:tabs>
              <w:ind w:right="30"/>
              <w:rPr>
                <w:b/>
                <w:sz w:val="20"/>
                <w:u w:val="single"/>
              </w:rPr>
            </w:pPr>
            <w:r w:rsidRPr="00735E81">
              <w:rPr>
                <w:b/>
                <w:sz w:val="20"/>
              </w:rPr>
              <w:t xml:space="preserve">Is any part of the funding from a </w:t>
            </w:r>
            <w:r w:rsidRPr="00735E81">
              <w:rPr>
                <w:b/>
                <w:caps/>
                <w:sz w:val="20"/>
                <w:u w:val="single"/>
              </w:rPr>
              <w:t>U.S. Public Health Service Agency</w:t>
            </w:r>
            <w:r w:rsidRPr="00735E81">
              <w:rPr>
                <w:b/>
                <w:sz w:val="20"/>
              </w:rPr>
              <w:t>:</w:t>
            </w:r>
          </w:p>
        </w:tc>
        <w:tc>
          <w:tcPr>
            <w:tcW w:w="720" w:type="dxa"/>
            <w:tcBorders>
              <w:right w:val="single" w:sz="12" w:space="0" w:color="auto"/>
            </w:tcBorders>
            <w:shd w:val="clear" w:color="auto" w:fill="auto"/>
            <w:vAlign w:val="center"/>
          </w:tcPr>
          <w:p w14:paraId="7E14A908" w14:textId="77777777" w:rsidR="00B85824" w:rsidRPr="00735E81" w:rsidRDefault="00B85824" w:rsidP="000A0140">
            <w:pPr>
              <w:tabs>
                <w:tab w:val="left" w:pos="-1440"/>
              </w:tabs>
              <w:ind w:right="30"/>
              <w:jc w:val="center"/>
              <w:rPr>
                <w:b/>
                <w:sz w:val="20"/>
              </w:rPr>
            </w:pPr>
            <w:r w:rsidRPr="00735E81">
              <w:rPr>
                <w:b/>
                <w:sz w:val="20"/>
              </w:rPr>
              <w:t>YES</w:t>
            </w:r>
          </w:p>
        </w:tc>
        <w:tc>
          <w:tcPr>
            <w:tcW w:w="270" w:type="dxa"/>
            <w:tcBorders>
              <w:top w:val="single" w:sz="12" w:space="0" w:color="auto"/>
              <w:left w:val="single" w:sz="12" w:space="0" w:color="auto"/>
              <w:bottom w:val="single" w:sz="12" w:space="0" w:color="auto"/>
              <w:right w:val="single" w:sz="12" w:space="0" w:color="auto"/>
            </w:tcBorders>
            <w:shd w:val="clear" w:color="auto" w:fill="auto"/>
            <w:vAlign w:val="center"/>
          </w:tcPr>
          <w:p w14:paraId="79A58107" w14:textId="77777777" w:rsidR="00B85824" w:rsidRPr="00C642D7" w:rsidRDefault="00B85824" w:rsidP="00180374">
            <w:pPr>
              <w:tabs>
                <w:tab w:val="left" w:pos="-1440"/>
              </w:tabs>
              <w:ind w:right="30"/>
              <w:rPr>
                <w:rFonts w:ascii="Tahoma" w:hAnsi="Tahoma" w:cs="Tahoma"/>
                <w:b/>
                <w:sz w:val="18"/>
                <w:szCs w:val="18"/>
              </w:rPr>
            </w:pPr>
          </w:p>
        </w:tc>
        <w:tc>
          <w:tcPr>
            <w:tcW w:w="900" w:type="dxa"/>
            <w:tcBorders>
              <w:left w:val="single" w:sz="12" w:space="0" w:color="auto"/>
              <w:right w:val="single" w:sz="12" w:space="0" w:color="auto"/>
            </w:tcBorders>
            <w:shd w:val="clear" w:color="auto" w:fill="auto"/>
            <w:vAlign w:val="center"/>
          </w:tcPr>
          <w:p w14:paraId="5D53E3C0" w14:textId="77777777" w:rsidR="00B85824" w:rsidRPr="00735E81" w:rsidRDefault="00180374" w:rsidP="000A0140">
            <w:pPr>
              <w:tabs>
                <w:tab w:val="left" w:pos="-1440"/>
              </w:tabs>
              <w:ind w:right="30"/>
              <w:jc w:val="center"/>
              <w:rPr>
                <w:b/>
                <w:sz w:val="20"/>
              </w:rPr>
            </w:pPr>
            <w:r w:rsidRPr="00735E81">
              <w:rPr>
                <w:b/>
                <w:sz w:val="20"/>
              </w:rPr>
              <w:t xml:space="preserve"> </w:t>
            </w:r>
            <w:r w:rsidR="008B6222">
              <w:rPr>
                <w:b/>
                <w:sz w:val="20"/>
              </w:rPr>
              <w:t xml:space="preserve">    </w:t>
            </w:r>
            <w:r w:rsidR="00B85824" w:rsidRPr="00735E81">
              <w:rPr>
                <w:b/>
                <w:sz w:val="20"/>
              </w:rPr>
              <w:t>NO</w:t>
            </w:r>
          </w:p>
        </w:tc>
        <w:tc>
          <w:tcPr>
            <w:tcW w:w="270" w:type="dxa"/>
            <w:tcBorders>
              <w:top w:val="single" w:sz="12" w:space="0" w:color="auto"/>
              <w:left w:val="single" w:sz="12" w:space="0" w:color="auto"/>
              <w:bottom w:val="single" w:sz="12" w:space="0" w:color="auto"/>
              <w:right w:val="single" w:sz="12" w:space="0" w:color="auto"/>
            </w:tcBorders>
            <w:shd w:val="clear" w:color="auto" w:fill="auto"/>
            <w:vAlign w:val="center"/>
          </w:tcPr>
          <w:p w14:paraId="7655207A" w14:textId="77777777" w:rsidR="00B85824" w:rsidRPr="00C642D7" w:rsidRDefault="00701E71" w:rsidP="00180374">
            <w:pPr>
              <w:tabs>
                <w:tab w:val="left" w:pos="-1440"/>
              </w:tabs>
              <w:ind w:right="30"/>
              <w:rPr>
                <w:rFonts w:ascii="Tahoma" w:hAnsi="Tahoma" w:cs="Tahoma"/>
                <w:b/>
                <w:sz w:val="18"/>
                <w:szCs w:val="18"/>
              </w:rPr>
            </w:pPr>
            <w:r>
              <w:rPr>
                <w:rFonts w:ascii="Tahoma" w:hAnsi="Tahoma" w:cs="Tahoma"/>
                <w:b/>
                <w:sz w:val="18"/>
                <w:szCs w:val="18"/>
              </w:rPr>
              <w:t>X</w:t>
            </w:r>
          </w:p>
        </w:tc>
      </w:tr>
    </w:tbl>
    <w:p w14:paraId="3A485E27" w14:textId="77777777" w:rsidR="00643F54" w:rsidRPr="00735E81" w:rsidRDefault="00643F54">
      <w:pPr>
        <w:pBdr>
          <w:top w:val="single" w:sz="6" w:space="0" w:color="FFFFFF"/>
          <w:left w:val="single" w:sz="6" w:space="0" w:color="FFFFFF"/>
          <w:bottom w:val="single" w:sz="6" w:space="0" w:color="FFFFFF"/>
          <w:right w:val="single" w:sz="6" w:space="0" w:color="FFFFFF"/>
        </w:pBdr>
        <w:ind w:right="30"/>
        <w:rPr>
          <w:sz w:val="16"/>
        </w:rPr>
      </w:pPr>
    </w:p>
    <w:p w14:paraId="0550BF0F" w14:textId="77777777" w:rsidR="00643F54" w:rsidRPr="00735E81" w:rsidRDefault="00643F54">
      <w:pPr>
        <w:pBdr>
          <w:top w:val="single" w:sz="6" w:space="0" w:color="FFFFFF"/>
          <w:left w:val="single" w:sz="6" w:space="0" w:color="FFFFFF"/>
          <w:bottom w:val="single" w:sz="6" w:space="0" w:color="FFFFFF"/>
          <w:right w:val="single" w:sz="6" w:space="0" w:color="FFFFFF"/>
        </w:pBdr>
        <w:ind w:right="30"/>
        <w:jc w:val="center"/>
        <w:rPr>
          <w:sz w:val="20"/>
        </w:rPr>
      </w:pPr>
      <w:r w:rsidRPr="00735E81">
        <w:rPr>
          <w:b/>
          <w:sz w:val="20"/>
        </w:rPr>
        <w:t>REQUIRED SIGNATURES</w:t>
      </w:r>
    </w:p>
    <w:p w14:paraId="05BE6178" w14:textId="77777777" w:rsidR="00643F54" w:rsidRPr="00735E81" w:rsidRDefault="00643F54">
      <w:pPr>
        <w:pBdr>
          <w:top w:val="single" w:sz="6" w:space="0" w:color="FFFFFF"/>
          <w:left w:val="single" w:sz="6" w:space="0" w:color="FFFFFF"/>
          <w:bottom w:val="single" w:sz="6" w:space="0" w:color="FFFFFF"/>
          <w:right w:val="single" w:sz="6" w:space="0" w:color="FFFFFF"/>
        </w:pBdr>
        <w:ind w:right="30"/>
        <w:jc w:val="both"/>
        <w:rPr>
          <w:spacing w:val="-10"/>
          <w:sz w:val="18"/>
          <w:szCs w:val="18"/>
        </w:rPr>
      </w:pPr>
      <w:r w:rsidRPr="00735E81">
        <w:rPr>
          <w:spacing w:val="-4"/>
          <w:sz w:val="18"/>
          <w:szCs w:val="18"/>
        </w:rPr>
        <w:t>The information contained on this form provides an accurate description of the animal care and use protocol which will be followed.  I agree to abide by governmental regulations and university policies concerning the use of animals.  I will allow veterinary oversight to be provided to animals showing evidence of pain or illness.  If the information provided for this project concerning animal use should be revised, or procedures changed, I will so notify the committee of those changes in writing, and no proposed changes will be implemented until full IACUC approval has been granted</w:t>
      </w:r>
      <w:r w:rsidRPr="00735E81">
        <w:rPr>
          <w:spacing w:val="-10"/>
          <w:sz w:val="18"/>
          <w:szCs w:val="18"/>
        </w:rPr>
        <w:t>.</w:t>
      </w:r>
    </w:p>
    <w:p w14:paraId="73ADE2DA" w14:textId="77777777" w:rsidR="00643F54" w:rsidRPr="00735E81" w:rsidRDefault="00643F54">
      <w:pPr>
        <w:pBdr>
          <w:top w:val="single" w:sz="6" w:space="0" w:color="FFFFFF"/>
          <w:left w:val="single" w:sz="6" w:space="0" w:color="FFFFFF"/>
          <w:bottom w:val="single" w:sz="6" w:space="0" w:color="FFFFFF"/>
          <w:right w:val="single" w:sz="6" w:space="0" w:color="FFFFFF"/>
        </w:pBdr>
        <w:ind w:right="30"/>
        <w:rPr>
          <w:sz w:val="16"/>
          <w:szCs w:val="16"/>
        </w:rPr>
      </w:pPr>
    </w:p>
    <w:p w14:paraId="70E4B01E" w14:textId="77777777" w:rsidR="00643F54" w:rsidRPr="00735E81" w:rsidRDefault="00754FED">
      <w:pPr>
        <w:pBdr>
          <w:top w:val="single" w:sz="6" w:space="0" w:color="FFFFFF"/>
          <w:left w:val="single" w:sz="6" w:space="0" w:color="FFFFFF"/>
          <w:bottom w:val="single" w:sz="6" w:space="0" w:color="FFFFFF"/>
          <w:right w:val="single" w:sz="6" w:space="0" w:color="FFFFFF"/>
        </w:pBdr>
        <w:tabs>
          <w:tab w:val="left" w:pos="4680"/>
          <w:tab w:val="left" w:pos="5400"/>
        </w:tabs>
        <w:ind w:right="30"/>
        <w:rPr>
          <w:b/>
          <w:szCs w:val="24"/>
          <w:u w:val="single"/>
        </w:rPr>
      </w:pPr>
      <w:r w:rsidRPr="00735E81">
        <w:rPr>
          <w:b/>
          <w:color w:val="FF0000"/>
          <w:szCs w:val="24"/>
        </w:rPr>
        <w:t>X</w:t>
      </w:r>
      <w:r w:rsidRPr="00735E81">
        <w:rPr>
          <w:b/>
          <w:szCs w:val="24"/>
          <w:u w:val="single"/>
        </w:rPr>
        <w:t xml:space="preserve"> </w:t>
      </w:r>
      <w:r w:rsidR="00643F54" w:rsidRPr="00735E81">
        <w:rPr>
          <w:b/>
          <w:szCs w:val="24"/>
          <w:u w:val="single"/>
        </w:rPr>
        <w:tab/>
      </w:r>
    </w:p>
    <w:p w14:paraId="10455089" w14:textId="77777777" w:rsidR="00643F54" w:rsidRPr="00735E81" w:rsidRDefault="00643F54">
      <w:pPr>
        <w:pStyle w:val="Heading1"/>
        <w:ind w:right="30"/>
      </w:pPr>
      <w:r w:rsidRPr="00735E81">
        <w:t>Principal Investigator</w:t>
      </w:r>
      <w:r w:rsidRPr="00735E81">
        <w:tab/>
        <w:t>Date</w:t>
      </w:r>
    </w:p>
    <w:p w14:paraId="4E2F3EF5" w14:textId="77777777" w:rsidR="00643F54" w:rsidRPr="00735E81" w:rsidRDefault="00643F54">
      <w:pPr>
        <w:pBdr>
          <w:top w:val="single" w:sz="6" w:space="0" w:color="FFFFFF"/>
          <w:left w:val="single" w:sz="6" w:space="0" w:color="FFFFFF"/>
          <w:bottom w:val="single" w:sz="6" w:space="0" w:color="FFFFFF"/>
          <w:right w:val="single" w:sz="6" w:space="0" w:color="FFFFFF"/>
        </w:pBdr>
        <w:ind w:right="30"/>
        <w:rPr>
          <w:sz w:val="10"/>
          <w:szCs w:val="10"/>
        </w:rPr>
      </w:pPr>
    </w:p>
    <w:p w14:paraId="058F16C6" w14:textId="77777777" w:rsidR="00643F54" w:rsidRPr="00735E81" w:rsidRDefault="00643F54">
      <w:pPr>
        <w:pStyle w:val="BlockText"/>
        <w:ind w:left="0" w:right="30"/>
        <w:rPr>
          <w:spacing w:val="4"/>
          <w:sz w:val="18"/>
          <w:szCs w:val="18"/>
        </w:rPr>
      </w:pPr>
      <w:r w:rsidRPr="00735E81">
        <w:rPr>
          <w:spacing w:val="4"/>
          <w:sz w:val="18"/>
          <w:szCs w:val="18"/>
        </w:rPr>
        <w:t>Medical care for animals will be available and provided as indicated by a qualified veterinarian.  By accepting this responsibility, the veterinarian is providing assurance that any personal interest he/she might have in the project will not conflict with his/her responsibility for the provision of adequate veterinary care for the animals.  Furthermore, the veterinarian provides assurance of review and consultation on the proper use of anesthetics and pain relieving medications for any painful procedures.</w:t>
      </w:r>
    </w:p>
    <w:p w14:paraId="5D694E45" w14:textId="77777777" w:rsidR="00180374" w:rsidRPr="00735E81" w:rsidRDefault="00180374">
      <w:pPr>
        <w:pStyle w:val="BlockText"/>
        <w:ind w:left="0" w:right="30"/>
        <w:rPr>
          <w:spacing w:val="4"/>
          <w:sz w:val="10"/>
          <w:szCs w:val="10"/>
        </w:rPr>
      </w:pPr>
    </w:p>
    <w:tbl>
      <w:tblPr>
        <w:tblW w:w="10800" w:type="dxa"/>
        <w:tblInd w:w="108" w:type="dxa"/>
        <w:tblLook w:val="04A0" w:firstRow="1" w:lastRow="0" w:firstColumn="1" w:lastColumn="0" w:noHBand="0" w:noVBand="1"/>
      </w:tblPr>
      <w:tblGrid>
        <w:gridCol w:w="5220"/>
        <w:gridCol w:w="450"/>
        <w:gridCol w:w="5130"/>
      </w:tblGrid>
      <w:tr w:rsidR="000F7936" w:rsidRPr="00735E81" w14:paraId="2E047812" w14:textId="77777777" w:rsidTr="000833D9">
        <w:trPr>
          <w:trHeight w:hRule="exact" w:val="533"/>
        </w:trPr>
        <w:tc>
          <w:tcPr>
            <w:tcW w:w="5220" w:type="dxa"/>
            <w:tcBorders>
              <w:bottom w:val="single" w:sz="4" w:space="0" w:color="auto"/>
            </w:tcBorders>
            <w:shd w:val="clear" w:color="auto" w:fill="auto"/>
            <w:vAlign w:val="bottom"/>
          </w:tcPr>
          <w:p w14:paraId="2BEC8A94" w14:textId="77777777" w:rsidR="000F7936" w:rsidRPr="00735E81" w:rsidRDefault="000F7936" w:rsidP="00981A66">
            <w:pPr>
              <w:rPr>
                <w:rFonts w:eastAsia="Calibri"/>
                <w:b/>
                <w:snapToGrid/>
                <w:sz w:val="22"/>
                <w:szCs w:val="22"/>
              </w:rPr>
            </w:pPr>
          </w:p>
        </w:tc>
        <w:tc>
          <w:tcPr>
            <w:tcW w:w="450" w:type="dxa"/>
            <w:shd w:val="clear" w:color="auto" w:fill="auto"/>
          </w:tcPr>
          <w:p w14:paraId="2C8D1D9E"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3CB605AC" w14:textId="77777777" w:rsidR="000F7936" w:rsidRPr="00735E81" w:rsidRDefault="000F7936" w:rsidP="000F7936">
            <w:pPr>
              <w:rPr>
                <w:rFonts w:eastAsia="Calibri"/>
                <w:b/>
                <w:snapToGrid/>
                <w:color w:val="FF0000"/>
                <w:sz w:val="22"/>
                <w:szCs w:val="22"/>
              </w:rPr>
            </w:pPr>
            <w:r w:rsidRPr="00735E81">
              <w:rPr>
                <w:rFonts w:eastAsia="Calibri"/>
                <w:b/>
                <w:snapToGrid/>
                <w:color w:val="FF0000"/>
                <w:sz w:val="22"/>
                <w:szCs w:val="22"/>
              </w:rPr>
              <w:t>X</w:t>
            </w:r>
          </w:p>
        </w:tc>
      </w:tr>
      <w:tr w:rsidR="000F7936" w:rsidRPr="00735E81" w14:paraId="6BFBCF8A" w14:textId="77777777" w:rsidTr="000833D9">
        <w:trPr>
          <w:trHeight w:hRule="exact" w:val="288"/>
        </w:trPr>
        <w:tc>
          <w:tcPr>
            <w:tcW w:w="5220" w:type="dxa"/>
            <w:tcBorders>
              <w:top w:val="single" w:sz="4" w:space="0" w:color="auto"/>
            </w:tcBorders>
            <w:shd w:val="clear" w:color="auto" w:fill="auto"/>
            <w:vAlign w:val="bottom"/>
          </w:tcPr>
          <w:p w14:paraId="7C7F032E" w14:textId="77777777" w:rsidR="000F7936" w:rsidRPr="00735E81" w:rsidRDefault="000F7936" w:rsidP="000F7936">
            <w:pPr>
              <w:rPr>
                <w:rFonts w:eastAsia="Calibri"/>
                <w:b/>
                <w:snapToGrid/>
                <w:sz w:val="22"/>
                <w:szCs w:val="22"/>
              </w:rPr>
            </w:pPr>
            <w:r w:rsidRPr="00735E81">
              <w:rPr>
                <w:rFonts w:eastAsia="Calibri"/>
                <w:b/>
                <w:snapToGrid/>
                <w:sz w:val="22"/>
                <w:szCs w:val="22"/>
              </w:rPr>
              <w:t>Project Veterinarian Name (print or type)</w:t>
            </w:r>
          </w:p>
        </w:tc>
        <w:tc>
          <w:tcPr>
            <w:tcW w:w="450" w:type="dxa"/>
            <w:shd w:val="clear" w:color="auto" w:fill="auto"/>
          </w:tcPr>
          <w:p w14:paraId="2FAA0834"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29097C8C"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Project Veterinarian Signature                 </w:t>
            </w:r>
            <w:r w:rsidR="00180374" w:rsidRPr="00735E81">
              <w:rPr>
                <w:rFonts w:eastAsia="Calibri"/>
                <w:b/>
                <w:snapToGrid/>
                <w:sz w:val="22"/>
                <w:szCs w:val="22"/>
              </w:rPr>
              <w:t xml:space="preserve">          </w:t>
            </w:r>
            <w:r w:rsidRPr="00735E81">
              <w:rPr>
                <w:rFonts w:eastAsia="Calibri"/>
                <w:b/>
                <w:snapToGrid/>
                <w:sz w:val="22"/>
                <w:szCs w:val="22"/>
              </w:rPr>
              <w:t>Date</w:t>
            </w:r>
          </w:p>
        </w:tc>
      </w:tr>
      <w:tr w:rsidR="000F7936" w:rsidRPr="00735E81" w14:paraId="58A48839" w14:textId="77777777" w:rsidTr="000833D9">
        <w:trPr>
          <w:trHeight w:hRule="exact" w:val="446"/>
        </w:trPr>
        <w:tc>
          <w:tcPr>
            <w:tcW w:w="5220" w:type="dxa"/>
            <w:tcBorders>
              <w:bottom w:val="single" w:sz="4" w:space="0" w:color="auto"/>
            </w:tcBorders>
            <w:shd w:val="clear" w:color="auto" w:fill="auto"/>
            <w:vAlign w:val="bottom"/>
          </w:tcPr>
          <w:p w14:paraId="3655C251" w14:textId="77777777" w:rsidR="000F7936" w:rsidRPr="00735E81" w:rsidRDefault="000F7936" w:rsidP="00D76E08">
            <w:pPr>
              <w:rPr>
                <w:rFonts w:eastAsia="Calibri"/>
                <w:b/>
                <w:snapToGrid/>
                <w:sz w:val="22"/>
                <w:szCs w:val="22"/>
              </w:rPr>
            </w:pPr>
          </w:p>
        </w:tc>
        <w:tc>
          <w:tcPr>
            <w:tcW w:w="450" w:type="dxa"/>
            <w:shd w:val="clear" w:color="auto" w:fill="auto"/>
          </w:tcPr>
          <w:p w14:paraId="130C6788"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5DEC9888"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r>
      <w:tr w:rsidR="000F7936" w:rsidRPr="00735E81" w14:paraId="58404D73" w14:textId="77777777" w:rsidTr="000833D9">
        <w:trPr>
          <w:trHeight w:hRule="exact" w:val="288"/>
        </w:trPr>
        <w:tc>
          <w:tcPr>
            <w:tcW w:w="5220" w:type="dxa"/>
            <w:tcBorders>
              <w:top w:val="single" w:sz="4" w:space="0" w:color="auto"/>
            </w:tcBorders>
            <w:shd w:val="clear" w:color="auto" w:fill="auto"/>
            <w:vAlign w:val="bottom"/>
          </w:tcPr>
          <w:p w14:paraId="3B0AE559" w14:textId="77777777" w:rsidR="000F7936" w:rsidRPr="00735E81" w:rsidRDefault="000F7936" w:rsidP="000F7936">
            <w:pPr>
              <w:rPr>
                <w:rFonts w:eastAsia="Calibri"/>
                <w:b/>
                <w:snapToGrid/>
                <w:sz w:val="22"/>
                <w:szCs w:val="22"/>
              </w:rPr>
            </w:pPr>
            <w:r w:rsidRPr="00735E81">
              <w:rPr>
                <w:rFonts w:eastAsia="Calibri"/>
                <w:b/>
                <w:snapToGrid/>
                <w:sz w:val="22"/>
                <w:szCs w:val="22"/>
              </w:rPr>
              <w:t>Unit Veterinarian Name (print or type)</w:t>
            </w:r>
          </w:p>
        </w:tc>
        <w:tc>
          <w:tcPr>
            <w:tcW w:w="450" w:type="dxa"/>
            <w:shd w:val="clear" w:color="auto" w:fill="auto"/>
          </w:tcPr>
          <w:p w14:paraId="2C0D5DBA"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17D16C9C"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Unit Veterinarian Signature                     </w:t>
            </w:r>
            <w:r w:rsidR="00180374" w:rsidRPr="00735E81">
              <w:rPr>
                <w:rFonts w:eastAsia="Calibri"/>
                <w:b/>
                <w:snapToGrid/>
                <w:sz w:val="22"/>
                <w:szCs w:val="22"/>
              </w:rPr>
              <w:t xml:space="preserve">           </w:t>
            </w:r>
            <w:r w:rsidRPr="00735E81">
              <w:rPr>
                <w:rFonts w:eastAsia="Calibri"/>
                <w:b/>
                <w:snapToGrid/>
                <w:sz w:val="22"/>
                <w:szCs w:val="22"/>
              </w:rPr>
              <w:t>Date</w:t>
            </w:r>
          </w:p>
        </w:tc>
      </w:tr>
      <w:tr w:rsidR="000F7936" w:rsidRPr="00735E81" w14:paraId="4636BE70" w14:textId="77777777" w:rsidTr="000833D9">
        <w:trPr>
          <w:trHeight w:hRule="exact" w:val="461"/>
        </w:trPr>
        <w:tc>
          <w:tcPr>
            <w:tcW w:w="5220" w:type="dxa"/>
            <w:tcBorders>
              <w:bottom w:val="single" w:sz="4" w:space="0" w:color="auto"/>
            </w:tcBorders>
            <w:shd w:val="clear" w:color="auto" w:fill="auto"/>
            <w:vAlign w:val="bottom"/>
          </w:tcPr>
          <w:p w14:paraId="35E81822" w14:textId="77777777" w:rsidR="000F7936" w:rsidRPr="00735E81" w:rsidRDefault="000F7936" w:rsidP="00D76E08">
            <w:pPr>
              <w:rPr>
                <w:rFonts w:eastAsia="Calibri"/>
                <w:b/>
                <w:snapToGrid/>
                <w:sz w:val="22"/>
                <w:szCs w:val="22"/>
              </w:rPr>
            </w:pPr>
          </w:p>
        </w:tc>
        <w:tc>
          <w:tcPr>
            <w:tcW w:w="450" w:type="dxa"/>
            <w:shd w:val="clear" w:color="auto" w:fill="auto"/>
          </w:tcPr>
          <w:p w14:paraId="23F2A4A6"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2EA3350B"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r>
      <w:tr w:rsidR="000F7936" w:rsidRPr="00735E81" w14:paraId="3C42EB9A" w14:textId="77777777" w:rsidTr="000833D9">
        <w:trPr>
          <w:trHeight w:hRule="exact" w:val="288"/>
        </w:trPr>
        <w:tc>
          <w:tcPr>
            <w:tcW w:w="5220" w:type="dxa"/>
            <w:tcBorders>
              <w:top w:val="single" w:sz="4" w:space="0" w:color="auto"/>
            </w:tcBorders>
            <w:shd w:val="clear" w:color="auto" w:fill="auto"/>
            <w:vAlign w:val="bottom"/>
          </w:tcPr>
          <w:p w14:paraId="3D34A78E" w14:textId="77777777" w:rsidR="000F7936" w:rsidRPr="00735E81" w:rsidRDefault="000F7936" w:rsidP="000F7936">
            <w:pPr>
              <w:rPr>
                <w:rFonts w:eastAsia="Calibri"/>
                <w:b/>
                <w:snapToGrid/>
                <w:sz w:val="22"/>
                <w:szCs w:val="22"/>
              </w:rPr>
            </w:pPr>
            <w:r w:rsidRPr="00735E81">
              <w:rPr>
                <w:rFonts w:eastAsia="Calibri"/>
                <w:b/>
                <w:snapToGrid/>
                <w:sz w:val="22"/>
                <w:szCs w:val="22"/>
              </w:rPr>
              <w:t>Departmental Chairperson Name (print or type)</w:t>
            </w:r>
          </w:p>
        </w:tc>
        <w:tc>
          <w:tcPr>
            <w:tcW w:w="450" w:type="dxa"/>
            <w:shd w:val="clear" w:color="auto" w:fill="auto"/>
          </w:tcPr>
          <w:p w14:paraId="280CB666"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0ABE294B"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Departmental Chairperson Signature     </w:t>
            </w:r>
            <w:r w:rsidR="00180374" w:rsidRPr="00735E81">
              <w:rPr>
                <w:rFonts w:eastAsia="Calibri"/>
                <w:b/>
                <w:snapToGrid/>
                <w:sz w:val="22"/>
                <w:szCs w:val="22"/>
              </w:rPr>
              <w:t xml:space="preserve">           </w:t>
            </w:r>
            <w:r w:rsidRPr="00735E81">
              <w:rPr>
                <w:rFonts w:eastAsia="Calibri"/>
                <w:b/>
                <w:snapToGrid/>
                <w:sz w:val="22"/>
                <w:szCs w:val="22"/>
              </w:rPr>
              <w:t>Date</w:t>
            </w:r>
          </w:p>
        </w:tc>
      </w:tr>
      <w:tr w:rsidR="000F7936" w:rsidRPr="00735E81" w14:paraId="31FAC15A" w14:textId="77777777" w:rsidTr="000833D9">
        <w:trPr>
          <w:trHeight w:hRule="exact" w:val="418"/>
        </w:trPr>
        <w:tc>
          <w:tcPr>
            <w:tcW w:w="5220" w:type="dxa"/>
            <w:tcBorders>
              <w:bottom w:val="single" w:sz="4" w:space="0" w:color="auto"/>
            </w:tcBorders>
            <w:shd w:val="clear" w:color="auto" w:fill="auto"/>
            <w:vAlign w:val="bottom"/>
          </w:tcPr>
          <w:p w14:paraId="6E55461D"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c>
          <w:tcPr>
            <w:tcW w:w="450" w:type="dxa"/>
            <w:shd w:val="clear" w:color="auto" w:fill="auto"/>
          </w:tcPr>
          <w:p w14:paraId="586FB833" w14:textId="77777777" w:rsidR="000F7936" w:rsidRPr="00735E81" w:rsidRDefault="000F7936" w:rsidP="000F7936">
            <w:pPr>
              <w:rPr>
                <w:rFonts w:eastAsia="Calibri"/>
                <w:b/>
                <w:snapToGrid/>
                <w:sz w:val="22"/>
                <w:szCs w:val="22"/>
              </w:rPr>
            </w:pPr>
          </w:p>
        </w:tc>
        <w:tc>
          <w:tcPr>
            <w:tcW w:w="5130" w:type="dxa"/>
            <w:tcBorders>
              <w:bottom w:val="single" w:sz="4" w:space="0" w:color="auto"/>
            </w:tcBorders>
            <w:shd w:val="clear" w:color="auto" w:fill="auto"/>
            <w:vAlign w:val="bottom"/>
          </w:tcPr>
          <w:p w14:paraId="50FA6B7F" w14:textId="77777777" w:rsidR="000F7936" w:rsidRPr="00735E81" w:rsidRDefault="000F7936" w:rsidP="000F7936">
            <w:pPr>
              <w:rPr>
                <w:rFonts w:eastAsia="Calibri"/>
                <w:b/>
                <w:snapToGrid/>
                <w:sz w:val="22"/>
                <w:szCs w:val="22"/>
              </w:rPr>
            </w:pPr>
            <w:r w:rsidRPr="00735E81">
              <w:rPr>
                <w:rFonts w:eastAsia="Calibri"/>
                <w:b/>
                <w:snapToGrid/>
                <w:color w:val="FF0000"/>
                <w:sz w:val="22"/>
                <w:szCs w:val="22"/>
              </w:rPr>
              <w:t>X</w:t>
            </w:r>
          </w:p>
        </w:tc>
      </w:tr>
      <w:tr w:rsidR="000F7936" w:rsidRPr="00735E81" w14:paraId="32B056C4" w14:textId="77777777" w:rsidTr="001E6B87">
        <w:trPr>
          <w:trHeight w:hRule="exact" w:val="576"/>
        </w:trPr>
        <w:tc>
          <w:tcPr>
            <w:tcW w:w="5220" w:type="dxa"/>
            <w:tcBorders>
              <w:top w:val="single" w:sz="4" w:space="0" w:color="auto"/>
            </w:tcBorders>
            <w:shd w:val="clear" w:color="auto" w:fill="auto"/>
          </w:tcPr>
          <w:p w14:paraId="7BD867D8"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Lead Graduate Student/Resident signature      </w:t>
            </w:r>
            <w:r w:rsidR="00180374" w:rsidRPr="00735E81">
              <w:rPr>
                <w:rFonts w:eastAsia="Calibri"/>
                <w:b/>
                <w:snapToGrid/>
                <w:sz w:val="22"/>
                <w:szCs w:val="22"/>
              </w:rPr>
              <w:t xml:space="preserve">   </w:t>
            </w:r>
            <w:r w:rsidRPr="00735E81">
              <w:rPr>
                <w:rFonts w:eastAsia="Calibri"/>
                <w:b/>
                <w:snapToGrid/>
                <w:sz w:val="22"/>
                <w:szCs w:val="22"/>
              </w:rPr>
              <w:t>Date</w:t>
            </w:r>
          </w:p>
        </w:tc>
        <w:tc>
          <w:tcPr>
            <w:tcW w:w="450" w:type="dxa"/>
            <w:shd w:val="clear" w:color="auto" w:fill="auto"/>
          </w:tcPr>
          <w:p w14:paraId="3814B49E" w14:textId="77777777" w:rsidR="000F7936" w:rsidRPr="00735E81" w:rsidRDefault="000F7936" w:rsidP="000F7936">
            <w:pPr>
              <w:rPr>
                <w:rFonts w:eastAsia="Calibri"/>
                <w:b/>
                <w:snapToGrid/>
                <w:sz w:val="22"/>
                <w:szCs w:val="22"/>
              </w:rPr>
            </w:pPr>
          </w:p>
        </w:tc>
        <w:tc>
          <w:tcPr>
            <w:tcW w:w="5130" w:type="dxa"/>
            <w:tcBorders>
              <w:top w:val="single" w:sz="4" w:space="0" w:color="auto"/>
            </w:tcBorders>
            <w:shd w:val="clear" w:color="auto" w:fill="auto"/>
            <w:vAlign w:val="bottom"/>
          </w:tcPr>
          <w:p w14:paraId="0D61E1A6" w14:textId="77777777" w:rsidR="000F7936" w:rsidRPr="00735E81" w:rsidRDefault="000F7936" w:rsidP="000F7936">
            <w:pPr>
              <w:rPr>
                <w:rFonts w:eastAsia="Calibri"/>
                <w:b/>
                <w:snapToGrid/>
                <w:sz w:val="22"/>
                <w:szCs w:val="22"/>
              </w:rPr>
            </w:pPr>
            <w:r w:rsidRPr="00735E81">
              <w:rPr>
                <w:rFonts w:eastAsia="Calibri"/>
                <w:b/>
                <w:snapToGrid/>
                <w:sz w:val="22"/>
                <w:szCs w:val="22"/>
              </w:rPr>
              <w:t xml:space="preserve">*IACUC Chair Signature                         </w:t>
            </w:r>
            <w:r w:rsidR="00180374" w:rsidRPr="00735E81">
              <w:rPr>
                <w:rFonts w:eastAsia="Calibri"/>
                <w:b/>
                <w:snapToGrid/>
                <w:sz w:val="22"/>
                <w:szCs w:val="22"/>
              </w:rPr>
              <w:t xml:space="preserve">            </w:t>
            </w:r>
            <w:r w:rsidRPr="00735E81">
              <w:rPr>
                <w:rFonts w:eastAsia="Calibri"/>
                <w:b/>
                <w:snapToGrid/>
                <w:sz w:val="22"/>
                <w:szCs w:val="22"/>
              </w:rPr>
              <w:t xml:space="preserve">Date  </w:t>
            </w:r>
          </w:p>
          <w:p w14:paraId="7F1A6562" w14:textId="77777777" w:rsidR="000F7936" w:rsidRPr="00735E81" w:rsidRDefault="000F7936" w:rsidP="000F7936">
            <w:pPr>
              <w:rPr>
                <w:rFonts w:eastAsia="Calibri"/>
                <w:snapToGrid/>
                <w:sz w:val="14"/>
                <w:szCs w:val="14"/>
              </w:rPr>
            </w:pPr>
            <w:r w:rsidRPr="00735E81">
              <w:rPr>
                <w:rFonts w:eastAsia="Calibri"/>
                <w:b/>
                <w:snapToGrid/>
                <w:sz w:val="14"/>
                <w:szCs w:val="14"/>
              </w:rPr>
              <w:t xml:space="preserve"> </w:t>
            </w:r>
            <w:r w:rsidRPr="00735E81">
              <w:rPr>
                <w:rFonts w:eastAsia="Calibri"/>
                <w:snapToGrid/>
                <w:sz w:val="14"/>
                <w:szCs w:val="14"/>
              </w:rPr>
              <w:t>*IACUC Chair signs the protocol after IACUC approval has been granted</w:t>
            </w:r>
          </w:p>
        </w:tc>
      </w:tr>
    </w:tbl>
    <w:p w14:paraId="31FD61EA" w14:textId="77777777" w:rsidR="00643F54" w:rsidRPr="00735E81" w:rsidRDefault="00643F54">
      <w:pPr>
        <w:pStyle w:val="Heading2"/>
        <w:tabs>
          <w:tab w:val="right" w:pos="4500"/>
        </w:tabs>
      </w:pPr>
    </w:p>
    <w:p w14:paraId="60A21723" w14:textId="77777777" w:rsidR="00C05CE2" w:rsidRPr="00735E81" w:rsidRDefault="00C05CE2" w:rsidP="00C05CE2"/>
    <w:p w14:paraId="455E7E58" w14:textId="77777777" w:rsidR="00FF677D" w:rsidRPr="00735E81" w:rsidRDefault="00FF677D"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3C438A93" w14:textId="77777777" w:rsidTr="008C439A">
        <w:trPr>
          <w:trHeight w:hRule="exact" w:val="288"/>
        </w:trPr>
        <w:tc>
          <w:tcPr>
            <w:tcW w:w="2250" w:type="dxa"/>
            <w:gridSpan w:val="2"/>
            <w:tcBorders>
              <w:top w:val="nil"/>
              <w:left w:val="nil"/>
              <w:bottom w:val="nil"/>
              <w:right w:val="nil"/>
            </w:tcBorders>
            <w:shd w:val="clear" w:color="auto" w:fill="auto"/>
          </w:tcPr>
          <w:p w14:paraId="5521CDA2"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0CDAADA0" w14:textId="77777777" w:rsidR="00025EC5" w:rsidRPr="00735E81" w:rsidRDefault="00025EC5" w:rsidP="008C439A">
            <w:pPr>
              <w:rPr>
                <w:b/>
              </w:rPr>
            </w:pPr>
          </w:p>
        </w:tc>
      </w:tr>
      <w:tr w:rsidR="00025EC5" w:rsidRPr="00735E81" w14:paraId="5290839E"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627ECC4"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44B2D9FE" w14:textId="77777777" w:rsidR="00025EC5" w:rsidRPr="00735E81" w:rsidRDefault="00025EC5" w:rsidP="008C439A">
            <w:pPr>
              <w:ind w:right="30"/>
              <w:rPr>
                <w:sz w:val="20"/>
              </w:rPr>
            </w:pPr>
          </w:p>
        </w:tc>
        <w:tc>
          <w:tcPr>
            <w:tcW w:w="360" w:type="dxa"/>
            <w:shd w:val="clear" w:color="auto" w:fill="auto"/>
          </w:tcPr>
          <w:p w14:paraId="1C61C75B" w14:textId="77777777" w:rsidR="00025EC5" w:rsidRPr="00735E81" w:rsidRDefault="00025EC5" w:rsidP="008C439A">
            <w:pPr>
              <w:ind w:right="30"/>
              <w:rPr>
                <w:sz w:val="20"/>
              </w:rPr>
            </w:pPr>
          </w:p>
        </w:tc>
        <w:tc>
          <w:tcPr>
            <w:tcW w:w="3780" w:type="dxa"/>
            <w:gridSpan w:val="2"/>
            <w:shd w:val="clear" w:color="auto" w:fill="auto"/>
          </w:tcPr>
          <w:p w14:paraId="6E29BEFB" w14:textId="77777777" w:rsidR="00025EC5" w:rsidRPr="00735E81" w:rsidRDefault="00025EC5" w:rsidP="008C439A">
            <w:pPr>
              <w:ind w:right="30"/>
              <w:rPr>
                <w:sz w:val="20"/>
              </w:rPr>
            </w:pPr>
          </w:p>
        </w:tc>
      </w:tr>
      <w:tr w:rsidR="00025EC5" w:rsidRPr="00735E81" w14:paraId="52CBF2B2"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D16158D"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23456AD6" w14:textId="77777777" w:rsidR="00025EC5" w:rsidRPr="00735E81" w:rsidRDefault="00025EC5" w:rsidP="008C439A">
            <w:pPr>
              <w:ind w:right="30"/>
              <w:rPr>
                <w:sz w:val="20"/>
              </w:rPr>
            </w:pPr>
          </w:p>
        </w:tc>
        <w:tc>
          <w:tcPr>
            <w:tcW w:w="2070" w:type="dxa"/>
            <w:gridSpan w:val="2"/>
            <w:shd w:val="clear" w:color="auto" w:fill="auto"/>
          </w:tcPr>
          <w:p w14:paraId="39205874"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28EE2346"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71EEF312"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52A6E54"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77D77A48"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207B2068"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2E97003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76EFFE3C"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17BFA251" w14:textId="77777777" w:rsidTr="008C439A">
        <w:trPr>
          <w:trHeight w:hRule="exact" w:val="288"/>
        </w:trPr>
        <w:tc>
          <w:tcPr>
            <w:tcW w:w="2250" w:type="dxa"/>
            <w:gridSpan w:val="2"/>
            <w:tcBorders>
              <w:top w:val="nil"/>
              <w:left w:val="nil"/>
              <w:bottom w:val="nil"/>
              <w:right w:val="nil"/>
            </w:tcBorders>
            <w:shd w:val="clear" w:color="auto" w:fill="auto"/>
          </w:tcPr>
          <w:p w14:paraId="6FF93802"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46E69A70" w14:textId="77777777" w:rsidR="00025EC5" w:rsidRPr="00735E81" w:rsidRDefault="00025EC5" w:rsidP="008C439A">
            <w:pPr>
              <w:rPr>
                <w:b/>
              </w:rPr>
            </w:pPr>
          </w:p>
        </w:tc>
      </w:tr>
      <w:tr w:rsidR="00025EC5" w:rsidRPr="00735E81" w14:paraId="4F0DB0C5"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2DC2B8EC"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223CF1C1" w14:textId="77777777" w:rsidR="00025EC5" w:rsidRPr="00735E81" w:rsidRDefault="00025EC5" w:rsidP="008C439A">
            <w:pPr>
              <w:ind w:right="30"/>
              <w:rPr>
                <w:sz w:val="20"/>
              </w:rPr>
            </w:pPr>
          </w:p>
        </w:tc>
        <w:tc>
          <w:tcPr>
            <w:tcW w:w="360" w:type="dxa"/>
            <w:shd w:val="clear" w:color="auto" w:fill="auto"/>
          </w:tcPr>
          <w:p w14:paraId="17133F8C" w14:textId="77777777" w:rsidR="00025EC5" w:rsidRPr="00735E81" w:rsidRDefault="00025EC5" w:rsidP="008C439A">
            <w:pPr>
              <w:ind w:right="30"/>
              <w:rPr>
                <w:sz w:val="20"/>
              </w:rPr>
            </w:pPr>
          </w:p>
        </w:tc>
        <w:tc>
          <w:tcPr>
            <w:tcW w:w="3780" w:type="dxa"/>
            <w:gridSpan w:val="2"/>
            <w:shd w:val="clear" w:color="auto" w:fill="auto"/>
          </w:tcPr>
          <w:p w14:paraId="5879ADCF" w14:textId="77777777" w:rsidR="00025EC5" w:rsidRPr="00735E81" w:rsidRDefault="00025EC5" w:rsidP="008C439A">
            <w:pPr>
              <w:ind w:right="30"/>
              <w:rPr>
                <w:sz w:val="20"/>
              </w:rPr>
            </w:pPr>
          </w:p>
        </w:tc>
      </w:tr>
      <w:tr w:rsidR="00025EC5" w:rsidRPr="00735E81" w14:paraId="52435457"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5B4355D9"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41414F55" w14:textId="77777777" w:rsidR="00025EC5" w:rsidRPr="00735E81" w:rsidRDefault="00025EC5" w:rsidP="008C439A">
            <w:pPr>
              <w:ind w:right="30"/>
              <w:rPr>
                <w:sz w:val="20"/>
              </w:rPr>
            </w:pPr>
          </w:p>
        </w:tc>
        <w:tc>
          <w:tcPr>
            <w:tcW w:w="2070" w:type="dxa"/>
            <w:gridSpan w:val="2"/>
            <w:shd w:val="clear" w:color="auto" w:fill="auto"/>
          </w:tcPr>
          <w:p w14:paraId="018D4022"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22E1FA12"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74C85A29"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C075DBD"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41A412CC"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4E71EEC1"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03E1495E"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4537CDE1"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30406E26" w14:textId="77777777" w:rsidTr="008C439A">
        <w:trPr>
          <w:trHeight w:hRule="exact" w:val="288"/>
        </w:trPr>
        <w:tc>
          <w:tcPr>
            <w:tcW w:w="2250" w:type="dxa"/>
            <w:gridSpan w:val="2"/>
            <w:tcBorders>
              <w:top w:val="nil"/>
              <w:left w:val="nil"/>
              <w:bottom w:val="nil"/>
              <w:right w:val="nil"/>
            </w:tcBorders>
            <w:shd w:val="clear" w:color="auto" w:fill="auto"/>
          </w:tcPr>
          <w:p w14:paraId="08E21BAA"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654C03F3" w14:textId="77777777" w:rsidR="00025EC5" w:rsidRPr="00735E81" w:rsidRDefault="00025EC5" w:rsidP="008C439A">
            <w:pPr>
              <w:rPr>
                <w:b/>
              </w:rPr>
            </w:pPr>
          </w:p>
        </w:tc>
      </w:tr>
      <w:tr w:rsidR="00025EC5" w:rsidRPr="00735E81" w14:paraId="2DB4BA04"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32CE7EB9"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36E04DA8" w14:textId="77777777" w:rsidR="00025EC5" w:rsidRPr="00735E81" w:rsidRDefault="00025EC5" w:rsidP="008C439A">
            <w:pPr>
              <w:ind w:right="30"/>
              <w:rPr>
                <w:sz w:val="20"/>
              </w:rPr>
            </w:pPr>
          </w:p>
        </w:tc>
        <w:tc>
          <w:tcPr>
            <w:tcW w:w="360" w:type="dxa"/>
            <w:shd w:val="clear" w:color="auto" w:fill="auto"/>
          </w:tcPr>
          <w:p w14:paraId="561006B0" w14:textId="77777777" w:rsidR="00025EC5" w:rsidRPr="00735E81" w:rsidRDefault="00025EC5" w:rsidP="008C439A">
            <w:pPr>
              <w:ind w:right="30"/>
              <w:rPr>
                <w:sz w:val="20"/>
              </w:rPr>
            </w:pPr>
          </w:p>
        </w:tc>
        <w:tc>
          <w:tcPr>
            <w:tcW w:w="3780" w:type="dxa"/>
            <w:gridSpan w:val="2"/>
            <w:shd w:val="clear" w:color="auto" w:fill="auto"/>
          </w:tcPr>
          <w:p w14:paraId="3FDD73EA" w14:textId="77777777" w:rsidR="00025EC5" w:rsidRPr="00735E81" w:rsidRDefault="00025EC5" w:rsidP="008C439A">
            <w:pPr>
              <w:ind w:right="30"/>
              <w:rPr>
                <w:sz w:val="20"/>
              </w:rPr>
            </w:pPr>
          </w:p>
        </w:tc>
      </w:tr>
      <w:tr w:rsidR="00025EC5" w:rsidRPr="00735E81" w14:paraId="2E488AB5"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950F569"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01E37B57" w14:textId="77777777" w:rsidR="00025EC5" w:rsidRPr="00735E81" w:rsidRDefault="00025EC5" w:rsidP="008C439A">
            <w:pPr>
              <w:ind w:right="30"/>
              <w:rPr>
                <w:sz w:val="20"/>
              </w:rPr>
            </w:pPr>
          </w:p>
        </w:tc>
        <w:tc>
          <w:tcPr>
            <w:tcW w:w="2070" w:type="dxa"/>
            <w:gridSpan w:val="2"/>
            <w:shd w:val="clear" w:color="auto" w:fill="auto"/>
          </w:tcPr>
          <w:p w14:paraId="0EFF62F1"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76838314"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692A0886"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2FFDFFB9"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3E48180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6ECD8FE3"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5F15FA23"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0C95E788"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1CFC723A" w14:textId="77777777" w:rsidTr="008C439A">
        <w:trPr>
          <w:trHeight w:hRule="exact" w:val="288"/>
        </w:trPr>
        <w:tc>
          <w:tcPr>
            <w:tcW w:w="2250" w:type="dxa"/>
            <w:gridSpan w:val="2"/>
            <w:tcBorders>
              <w:top w:val="nil"/>
              <w:left w:val="nil"/>
              <w:bottom w:val="nil"/>
              <w:right w:val="nil"/>
            </w:tcBorders>
            <w:shd w:val="clear" w:color="auto" w:fill="auto"/>
          </w:tcPr>
          <w:p w14:paraId="6DE000A1"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4585117B" w14:textId="77777777" w:rsidR="00025EC5" w:rsidRPr="00735E81" w:rsidRDefault="00025EC5" w:rsidP="008C439A">
            <w:pPr>
              <w:rPr>
                <w:b/>
              </w:rPr>
            </w:pPr>
          </w:p>
        </w:tc>
      </w:tr>
      <w:tr w:rsidR="00025EC5" w:rsidRPr="00735E81" w14:paraId="0EE3AA2E"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1BB6ED0B"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53B08DE5" w14:textId="77777777" w:rsidR="00025EC5" w:rsidRPr="00735E81" w:rsidRDefault="00025EC5" w:rsidP="008C439A">
            <w:pPr>
              <w:ind w:right="30"/>
              <w:rPr>
                <w:sz w:val="20"/>
              </w:rPr>
            </w:pPr>
          </w:p>
        </w:tc>
        <w:tc>
          <w:tcPr>
            <w:tcW w:w="360" w:type="dxa"/>
            <w:shd w:val="clear" w:color="auto" w:fill="auto"/>
          </w:tcPr>
          <w:p w14:paraId="37406E4C" w14:textId="77777777" w:rsidR="00025EC5" w:rsidRPr="00735E81" w:rsidRDefault="00025EC5" w:rsidP="008C439A">
            <w:pPr>
              <w:ind w:right="30"/>
              <w:rPr>
                <w:sz w:val="20"/>
              </w:rPr>
            </w:pPr>
          </w:p>
        </w:tc>
        <w:tc>
          <w:tcPr>
            <w:tcW w:w="3780" w:type="dxa"/>
            <w:gridSpan w:val="2"/>
            <w:shd w:val="clear" w:color="auto" w:fill="auto"/>
          </w:tcPr>
          <w:p w14:paraId="3DD426DC" w14:textId="77777777" w:rsidR="00025EC5" w:rsidRPr="00735E81" w:rsidRDefault="00025EC5" w:rsidP="008C439A">
            <w:pPr>
              <w:ind w:right="30"/>
              <w:rPr>
                <w:sz w:val="20"/>
              </w:rPr>
            </w:pPr>
          </w:p>
        </w:tc>
      </w:tr>
      <w:tr w:rsidR="00025EC5" w:rsidRPr="00735E81" w14:paraId="387D4466"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4F045B89"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753872C7" w14:textId="77777777" w:rsidR="00025EC5" w:rsidRPr="00735E81" w:rsidRDefault="00025EC5" w:rsidP="008C439A">
            <w:pPr>
              <w:ind w:right="30"/>
              <w:rPr>
                <w:sz w:val="20"/>
              </w:rPr>
            </w:pPr>
          </w:p>
        </w:tc>
        <w:tc>
          <w:tcPr>
            <w:tcW w:w="2070" w:type="dxa"/>
            <w:gridSpan w:val="2"/>
            <w:shd w:val="clear" w:color="auto" w:fill="auto"/>
          </w:tcPr>
          <w:p w14:paraId="11983E99"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18A62244"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0D63FED4"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38B5D1A6"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3238A9EB"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42DB6354"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757E67E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5033C7A2"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503A9CDF" w14:textId="77777777" w:rsidTr="008C439A">
        <w:trPr>
          <w:trHeight w:hRule="exact" w:val="288"/>
        </w:trPr>
        <w:tc>
          <w:tcPr>
            <w:tcW w:w="2250" w:type="dxa"/>
            <w:gridSpan w:val="2"/>
            <w:tcBorders>
              <w:top w:val="nil"/>
              <w:left w:val="nil"/>
              <w:bottom w:val="nil"/>
              <w:right w:val="nil"/>
            </w:tcBorders>
            <w:shd w:val="clear" w:color="auto" w:fill="auto"/>
          </w:tcPr>
          <w:p w14:paraId="6D7E69AA"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25A89A77" w14:textId="77777777" w:rsidR="00025EC5" w:rsidRPr="00735E81" w:rsidRDefault="00025EC5" w:rsidP="008C439A">
            <w:pPr>
              <w:rPr>
                <w:b/>
              </w:rPr>
            </w:pPr>
          </w:p>
        </w:tc>
      </w:tr>
      <w:tr w:rsidR="00025EC5" w:rsidRPr="00735E81" w14:paraId="561011CC"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73A10873"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03CE2422" w14:textId="77777777" w:rsidR="00025EC5" w:rsidRPr="00735E81" w:rsidRDefault="00025EC5" w:rsidP="008C439A">
            <w:pPr>
              <w:ind w:right="30"/>
              <w:rPr>
                <w:sz w:val="20"/>
              </w:rPr>
            </w:pPr>
          </w:p>
        </w:tc>
        <w:tc>
          <w:tcPr>
            <w:tcW w:w="360" w:type="dxa"/>
            <w:shd w:val="clear" w:color="auto" w:fill="auto"/>
          </w:tcPr>
          <w:p w14:paraId="164CE5AD" w14:textId="77777777" w:rsidR="00025EC5" w:rsidRPr="00735E81" w:rsidRDefault="00025EC5" w:rsidP="008C439A">
            <w:pPr>
              <w:ind w:right="30"/>
              <w:rPr>
                <w:sz w:val="20"/>
              </w:rPr>
            </w:pPr>
          </w:p>
        </w:tc>
        <w:tc>
          <w:tcPr>
            <w:tcW w:w="3780" w:type="dxa"/>
            <w:gridSpan w:val="2"/>
            <w:shd w:val="clear" w:color="auto" w:fill="auto"/>
          </w:tcPr>
          <w:p w14:paraId="1F13CF9A" w14:textId="77777777" w:rsidR="00025EC5" w:rsidRPr="00735E81" w:rsidRDefault="00025EC5" w:rsidP="008C439A">
            <w:pPr>
              <w:ind w:right="30"/>
              <w:rPr>
                <w:sz w:val="20"/>
              </w:rPr>
            </w:pPr>
          </w:p>
        </w:tc>
      </w:tr>
      <w:tr w:rsidR="00025EC5" w:rsidRPr="00735E81" w14:paraId="2417A5E0"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4187AA8F"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0CA6F590" w14:textId="77777777" w:rsidR="00025EC5" w:rsidRPr="00735E81" w:rsidRDefault="00025EC5" w:rsidP="008C439A">
            <w:pPr>
              <w:ind w:right="30"/>
              <w:rPr>
                <w:sz w:val="20"/>
              </w:rPr>
            </w:pPr>
          </w:p>
        </w:tc>
        <w:tc>
          <w:tcPr>
            <w:tcW w:w="2070" w:type="dxa"/>
            <w:gridSpan w:val="2"/>
            <w:shd w:val="clear" w:color="auto" w:fill="auto"/>
          </w:tcPr>
          <w:p w14:paraId="7C273EF8"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08A7B000"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470041F5"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3A434CDB"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42E8362A"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6172C378"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0AC1C71C"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6FEF241A" w14:textId="77777777" w:rsidR="00025EC5" w:rsidRPr="00735E81" w:rsidRDefault="00025EC5"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025EC5" w:rsidRPr="00735E81" w14:paraId="1DF12676" w14:textId="77777777" w:rsidTr="008C439A">
        <w:trPr>
          <w:trHeight w:hRule="exact" w:val="288"/>
        </w:trPr>
        <w:tc>
          <w:tcPr>
            <w:tcW w:w="2250" w:type="dxa"/>
            <w:gridSpan w:val="2"/>
            <w:tcBorders>
              <w:top w:val="nil"/>
              <w:left w:val="nil"/>
              <w:bottom w:val="nil"/>
              <w:right w:val="nil"/>
            </w:tcBorders>
            <w:shd w:val="clear" w:color="auto" w:fill="auto"/>
          </w:tcPr>
          <w:p w14:paraId="4448D9F4" w14:textId="77777777" w:rsidR="00025EC5" w:rsidRPr="00735E81" w:rsidRDefault="00025EC5"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39DE3DAF" w14:textId="77777777" w:rsidR="00025EC5" w:rsidRPr="00735E81" w:rsidRDefault="00025EC5" w:rsidP="008C439A">
            <w:pPr>
              <w:rPr>
                <w:b/>
              </w:rPr>
            </w:pPr>
          </w:p>
        </w:tc>
      </w:tr>
      <w:tr w:rsidR="00025EC5" w:rsidRPr="00735E81" w14:paraId="5B10278D"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475D4612" w14:textId="77777777" w:rsidR="00025EC5" w:rsidRPr="00735E81" w:rsidRDefault="00025EC5"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60560C22" w14:textId="77777777" w:rsidR="00025EC5" w:rsidRPr="00735E81" w:rsidRDefault="00025EC5" w:rsidP="008C439A">
            <w:pPr>
              <w:ind w:right="30"/>
              <w:rPr>
                <w:sz w:val="20"/>
              </w:rPr>
            </w:pPr>
          </w:p>
        </w:tc>
        <w:tc>
          <w:tcPr>
            <w:tcW w:w="360" w:type="dxa"/>
            <w:shd w:val="clear" w:color="auto" w:fill="auto"/>
          </w:tcPr>
          <w:p w14:paraId="601C6E42" w14:textId="77777777" w:rsidR="00025EC5" w:rsidRPr="00735E81" w:rsidRDefault="00025EC5" w:rsidP="008C439A">
            <w:pPr>
              <w:ind w:right="30"/>
              <w:rPr>
                <w:sz w:val="20"/>
              </w:rPr>
            </w:pPr>
          </w:p>
        </w:tc>
        <w:tc>
          <w:tcPr>
            <w:tcW w:w="3780" w:type="dxa"/>
            <w:gridSpan w:val="2"/>
            <w:shd w:val="clear" w:color="auto" w:fill="auto"/>
          </w:tcPr>
          <w:p w14:paraId="3DBEC81F" w14:textId="77777777" w:rsidR="00025EC5" w:rsidRPr="00735E81" w:rsidRDefault="00025EC5" w:rsidP="008C439A">
            <w:pPr>
              <w:ind w:right="30"/>
              <w:rPr>
                <w:sz w:val="20"/>
              </w:rPr>
            </w:pPr>
          </w:p>
        </w:tc>
      </w:tr>
      <w:tr w:rsidR="00025EC5" w:rsidRPr="00735E81" w14:paraId="6818D183"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15CA2158" w14:textId="77777777" w:rsidR="00025EC5" w:rsidRPr="00735E81" w:rsidRDefault="00025EC5"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066DEDA3" w14:textId="77777777" w:rsidR="00025EC5" w:rsidRPr="00735E81" w:rsidRDefault="00025EC5" w:rsidP="008C439A">
            <w:pPr>
              <w:ind w:right="30"/>
              <w:rPr>
                <w:sz w:val="20"/>
              </w:rPr>
            </w:pPr>
          </w:p>
        </w:tc>
        <w:tc>
          <w:tcPr>
            <w:tcW w:w="2070" w:type="dxa"/>
            <w:gridSpan w:val="2"/>
            <w:shd w:val="clear" w:color="auto" w:fill="auto"/>
          </w:tcPr>
          <w:p w14:paraId="42423053" w14:textId="77777777" w:rsidR="00025EC5" w:rsidRPr="00735E81" w:rsidRDefault="00025EC5"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0044BD24"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r w:rsidR="00025EC5" w:rsidRPr="00735E81" w14:paraId="3D413F78"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1B2A7AB7" w14:textId="77777777" w:rsidR="00025EC5" w:rsidRPr="00735E81" w:rsidRDefault="00025EC5"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47B28477"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269095BC" w14:textId="77777777" w:rsidR="00025EC5" w:rsidRPr="00735E81" w:rsidRDefault="00025EC5"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13CD123C" w14:textId="77777777" w:rsidR="00025EC5" w:rsidRPr="00735E81" w:rsidRDefault="00025EC5" w:rsidP="008C439A">
            <w:pPr>
              <w:pBdr>
                <w:top w:val="single" w:sz="6" w:space="0" w:color="FFFFFF"/>
                <w:left w:val="single" w:sz="6" w:space="0" w:color="FFFFFF"/>
                <w:bottom w:val="single" w:sz="6" w:space="0" w:color="FFFFFF"/>
                <w:right w:val="single" w:sz="6" w:space="0" w:color="FFFFFF"/>
              </w:pBdr>
              <w:ind w:right="30"/>
              <w:rPr>
                <w:sz w:val="20"/>
              </w:rPr>
            </w:pPr>
          </w:p>
        </w:tc>
      </w:tr>
    </w:tbl>
    <w:p w14:paraId="0B2CB6DD" w14:textId="77777777" w:rsidR="005D6B52" w:rsidRPr="00735E81" w:rsidRDefault="005D6B52"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5D6B52" w:rsidRPr="00735E81" w14:paraId="705DF982" w14:textId="77777777" w:rsidTr="008C439A">
        <w:trPr>
          <w:trHeight w:hRule="exact" w:val="288"/>
        </w:trPr>
        <w:tc>
          <w:tcPr>
            <w:tcW w:w="2250" w:type="dxa"/>
            <w:gridSpan w:val="2"/>
            <w:tcBorders>
              <w:top w:val="nil"/>
              <w:left w:val="nil"/>
              <w:bottom w:val="nil"/>
              <w:right w:val="nil"/>
            </w:tcBorders>
            <w:shd w:val="clear" w:color="auto" w:fill="auto"/>
          </w:tcPr>
          <w:p w14:paraId="4D6FEEB6" w14:textId="77777777" w:rsidR="005D6B52" w:rsidRPr="00735E81" w:rsidRDefault="005D6B52"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5A259F52" w14:textId="77777777" w:rsidR="005D6B52" w:rsidRPr="00735E81" w:rsidRDefault="005D6B52" w:rsidP="008C439A">
            <w:pPr>
              <w:rPr>
                <w:b/>
              </w:rPr>
            </w:pPr>
          </w:p>
        </w:tc>
      </w:tr>
      <w:tr w:rsidR="005D6B52" w:rsidRPr="00735E81" w14:paraId="475930E2"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6039DF92" w14:textId="77777777" w:rsidR="005D6B52" w:rsidRPr="00735E81" w:rsidRDefault="005D6B52"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2742BAE2" w14:textId="77777777" w:rsidR="005D6B52" w:rsidRPr="00735E81" w:rsidRDefault="005D6B52" w:rsidP="008C439A">
            <w:pPr>
              <w:ind w:right="30"/>
              <w:rPr>
                <w:sz w:val="20"/>
              </w:rPr>
            </w:pPr>
          </w:p>
        </w:tc>
        <w:tc>
          <w:tcPr>
            <w:tcW w:w="360" w:type="dxa"/>
            <w:shd w:val="clear" w:color="auto" w:fill="auto"/>
          </w:tcPr>
          <w:p w14:paraId="46083795" w14:textId="77777777" w:rsidR="005D6B52" w:rsidRPr="00735E81" w:rsidRDefault="005D6B52" w:rsidP="008C439A">
            <w:pPr>
              <w:ind w:right="30"/>
              <w:rPr>
                <w:sz w:val="20"/>
              </w:rPr>
            </w:pPr>
          </w:p>
        </w:tc>
        <w:tc>
          <w:tcPr>
            <w:tcW w:w="3780" w:type="dxa"/>
            <w:gridSpan w:val="2"/>
            <w:shd w:val="clear" w:color="auto" w:fill="auto"/>
          </w:tcPr>
          <w:p w14:paraId="444933E8" w14:textId="77777777" w:rsidR="005D6B52" w:rsidRPr="00735E81" w:rsidRDefault="005D6B52" w:rsidP="008C439A">
            <w:pPr>
              <w:ind w:right="30"/>
              <w:rPr>
                <w:sz w:val="20"/>
              </w:rPr>
            </w:pPr>
          </w:p>
        </w:tc>
      </w:tr>
      <w:tr w:rsidR="005D6B52" w:rsidRPr="00735E81" w14:paraId="62EF1F03"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43B533A1" w14:textId="77777777" w:rsidR="005D6B52" w:rsidRPr="00735E81" w:rsidRDefault="005D6B52"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198A860D" w14:textId="77777777" w:rsidR="005D6B52" w:rsidRPr="00735E81" w:rsidRDefault="005D6B52" w:rsidP="008C439A">
            <w:pPr>
              <w:ind w:right="30"/>
              <w:rPr>
                <w:sz w:val="20"/>
              </w:rPr>
            </w:pPr>
          </w:p>
        </w:tc>
        <w:tc>
          <w:tcPr>
            <w:tcW w:w="2070" w:type="dxa"/>
            <w:gridSpan w:val="2"/>
            <w:shd w:val="clear" w:color="auto" w:fill="auto"/>
          </w:tcPr>
          <w:p w14:paraId="72455D0A" w14:textId="77777777" w:rsidR="005D6B52" w:rsidRPr="00735E81" w:rsidRDefault="005D6B52"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6A0F2AF0"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r w:rsidR="005D6B52" w:rsidRPr="00735E81" w14:paraId="7C558783"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0A85B087" w14:textId="77777777" w:rsidR="005D6B52" w:rsidRPr="00735E81" w:rsidRDefault="005D6B52"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45D1D6E0"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1E2D332F" w14:textId="77777777" w:rsidR="005D6B52" w:rsidRPr="00735E81" w:rsidRDefault="005D6B52"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47114374"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bl>
    <w:p w14:paraId="783CACA4" w14:textId="77777777" w:rsidR="005D6B52" w:rsidRPr="00735E81" w:rsidRDefault="005D6B52" w:rsidP="00C05CE2"/>
    <w:tbl>
      <w:tblPr>
        <w:tblW w:w="107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40"/>
        <w:gridCol w:w="4320"/>
        <w:gridCol w:w="360"/>
        <w:gridCol w:w="1710"/>
        <w:gridCol w:w="2070"/>
      </w:tblGrid>
      <w:tr w:rsidR="005D6B52" w:rsidRPr="00735E81" w14:paraId="6D5CDCEB" w14:textId="77777777" w:rsidTr="008C439A">
        <w:trPr>
          <w:trHeight w:hRule="exact" w:val="288"/>
        </w:trPr>
        <w:tc>
          <w:tcPr>
            <w:tcW w:w="2250" w:type="dxa"/>
            <w:gridSpan w:val="2"/>
            <w:tcBorders>
              <w:top w:val="nil"/>
              <w:left w:val="nil"/>
              <w:bottom w:val="nil"/>
              <w:right w:val="nil"/>
            </w:tcBorders>
            <w:shd w:val="clear" w:color="auto" w:fill="auto"/>
          </w:tcPr>
          <w:p w14:paraId="4AB7F9C0" w14:textId="77777777" w:rsidR="005D6B52" w:rsidRPr="00735E81" w:rsidRDefault="005D6B52" w:rsidP="008C439A">
            <w:pPr>
              <w:rPr>
                <w:b/>
                <w:sz w:val="20"/>
              </w:rPr>
            </w:pPr>
            <w:r w:rsidRPr="00735E81">
              <w:rPr>
                <w:b/>
                <w:sz w:val="20"/>
              </w:rPr>
              <w:t>CO-INVESTIGATOR:</w:t>
            </w:r>
          </w:p>
        </w:tc>
        <w:tc>
          <w:tcPr>
            <w:tcW w:w="8460" w:type="dxa"/>
            <w:gridSpan w:val="4"/>
            <w:tcBorders>
              <w:top w:val="nil"/>
              <w:left w:val="nil"/>
              <w:bottom w:val="single" w:sz="4" w:space="0" w:color="auto"/>
              <w:right w:val="nil"/>
            </w:tcBorders>
            <w:shd w:val="clear" w:color="auto" w:fill="auto"/>
          </w:tcPr>
          <w:p w14:paraId="0EF5236E" w14:textId="77777777" w:rsidR="005D6B52" w:rsidRPr="00735E81" w:rsidRDefault="005D6B52" w:rsidP="008C439A">
            <w:pPr>
              <w:rPr>
                <w:b/>
              </w:rPr>
            </w:pPr>
          </w:p>
        </w:tc>
      </w:tr>
      <w:tr w:rsidR="005D6B52" w:rsidRPr="00735E81" w14:paraId="7E48A9C6"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1E9418C9" w14:textId="77777777" w:rsidR="005D6B52" w:rsidRPr="00735E81" w:rsidRDefault="005D6B52" w:rsidP="008C439A">
            <w:pPr>
              <w:ind w:right="30"/>
              <w:rPr>
                <w:sz w:val="20"/>
              </w:rPr>
            </w:pPr>
            <w:r w:rsidRPr="00735E81">
              <w:rPr>
                <w:sz w:val="20"/>
              </w:rPr>
              <w:t>RANK/TITLE:</w:t>
            </w:r>
          </w:p>
        </w:tc>
        <w:tc>
          <w:tcPr>
            <w:tcW w:w="4860" w:type="dxa"/>
            <w:gridSpan w:val="2"/>
            <w:tcBorders>
              <w:bottom w:val="single" w:sz="4" w:space="0" w:color="auto"/>
            </w:tcBorders>
            <w:shd w:val="clear" w:color="auto" w:fill="auto"/>
          </w:tcPr>
          <w:p w14:paraId="3287A2C6" w14:textId="77777777" w:rsidR="005D6B52" w:rsidRPr="00735E81" w:rsidRDefault="005D6B52" w:rsidP="008C439A">
            <w:pPr>
              <w:ind w:right="30"/>
              <w:rPr>
                <w:sz w:val="20"/>
              </w:rPr>
            </w:pPr>
          </w:p>
        </w:tc>
        <w:tc>
          <w:tcPr>
            <w:tcW w:w="360" w:type="dxa"/>
            <w:shd w:val="clear" w:color="auto" w:fill="auto"/>
          </w:tcPr>
          <w:p w14:paraId="187C51E9" w14:textId="77777777" w:rsidR="005D6B52" w:rsidRPr="00735E81" w:rsidRDefault="005D6B52" w:rsidP="008C439A">
            <w:pPr>
              <w:ind w:right="30"/>
              <w:rPr>
                <w:sz w:val="20"/>
              </w:rPr>
            </w:pPr>
          </w:p>
        </w:tc>
        <w:tc>
          <w:tcPr>
            <w:tcW w:w="3780" w:type="dxa"/>
            <w:gridSpan w:val="2"/>
            <w:shd w:val="clear" w:color="auto" w:fill="auto"/>
          </w:tcPr>
          <w:p w14:paraId="745F1229" w14:textId="77777777" w:rsidR="005D6B52" w:rsidRPr="00735E81" w:rsidRDefault="005D6B52" w:rsidP="008C439A">
            <w:pPr>
              <w:ind w:right="30"/>
              <w:rPr>
                <w:sz w:val="20"/>
              </w:rPr>
            </w:pPr>
          </w:p>
        </w:tc>
      </w:tr>
      <w:tr w:rsidR="005D6B52" w:rsidRPr="00735E81" w14:paraId="722A2CFE"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44A60CF0" w14:textId="77777777" w:rsidR="005D6B52" w:rsidRPr="00735E81" w:rsidRDefault="005D6B52" w:rsidP="008C439A">
            <w:pPr>
              <w:ind w:right="30"/>
              <w:rPr>
                <w:sz w:val="20"/>
              </w:rPr>
            </w:pPr>
            <w:r w:rsidRPr="00735E81">
              <w:rPr>
                <w:sz w:val="20"/>
              </w:rPr>
              <w:t>DEPARTMENT:</w:t>
            </w:r>
          </w:p>
        </w:tc>
        <w:tc>
          <w:tcPr>
            <w:tcW w:w="4860" w:type="dxa"/>
            <w:gridSpan w:val="2"/>
            <w:tcBorders>
              <w:top w:val="single" w:sz="4" w:space="0" w:color="auto"/>
              <w:bottom w:val="single" w:sz="4" w:space="0" w:color="auto"/>
            </w:tcBorders>
            <w:shd w:val="clear" w:color="auto" w:fill="auto"/>
          </w:tcPr>
          <w:p w14:paraId="314B1E58" w14:textId="77777777" w:rsidR="005D6B52" w:rsidRPr="00735E81" w:rsidRDefault="005D6B52" w:rsidP="008C439A">
            <w:pPr>
              <w:ind w:right="30"/>
              <w:rPr>
                <w:sz w:val="20"/>
              </w:rPr>
            </w:pPr>
          </w:p>
        </w:tc>
        <w:tc>
          <w:tcPr>
            <w:tcW w:w="2070" w:type="dxa"/>
            <w:gridSpan w:val="2"/>
            <w:shd w:val="clear" w:color="auto" w:fill="auto"/>
          </w:tcPr>
          <w:p w14:paraId="29D7D090" w14:textId="77777777" w:rsidR="005D6B52" w:rsidRPr="00735E81" w:rsidRDefault="005D6B52" w:rsidP="008C439A">
            <w:pPr>
              <w:ind w:right="30"/>
              <w:rPr>
                <w:sz w:val="20"/>
              </w:rPr>
            </w:pPr>
            <w:r w:rsidRPr="00735E81">
              <w:rPr>
                <w:sz w:val="20"/>
              </w:rPr>
              <w:t xml:space="preserve">CAMPUS PHONE #:  </w:t>
            </w:r>
          </w:p>
        </w:tc>
        <w:tc>
          <w:tcPr>
            <w:tcW w:w="2070" w:type="dxa"/>
            <w:tcBorders>
              <w:bottom w:val="single" w:sz="4" w:space="0" w:color="auto"/>
            </w:tcBorders>
            <w:shd w:val="clear" w:color="auto" w:fill="auto"/>
          </w:tcPr>
          <w:p w14:paraId="5768FFCD"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r w:rsidR="005D6B52" w:rsidRPr="00735E81" w14:paraId="38EB5DA8" w14:textId="77777777" w:rsidTr="008C43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trPr>
        <w:tc>
          <w:tcPr>
            <w:tcW w:w="1710" w:type="dxa"/>
            <w:shd w:val="clear" w:color="auto" w:fill="auto"/>
          </w:tcPr>
          <w:p w14:paraId="570CFE17" w14:textId="77777777" w:rsidR="005D6B52" w:rsidRPr="00735E81" w:rsidRDefault="005D6B52" w:rsidP="008C439A">
            <w:pPr>
              <w:ind w:right="30"/>
              <w:rPr>
                <w:sz w:val="20"/>
              </w:rPr>
            </w:pPr>
            <w:r w:rsidRPr="00735E81">
              <w:rPr>
                <w:sz w:val="20"/>
              </w:rPr>
              <w:t>EMAIL:</w:t>
            </w:r>
          </w:p>
        </w:tc>
        <w:tc>
          <w:tcPr>
            <w:tcW w:w="4860" w:type="dxa"/>
            <w:gridSpan w:val="2"/>
            <w:tcBorders>
              <w:top w:val="single" w:sz="4" w:space="0" w:color="auto"/>
              <w:bottom w:val="single" w:sz="4" w:space="0" w:color="auto"/>
            </w:tcBorders>
            <w:shd w:val="clear" w:color="auto" w:fill="auto"/>
          </w:tcPr>
          <w:p w14:paraId="287C8EE6"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c>
          <w:tcPr>
            <w:tcW w:w="2070" w:type="dxa"/>
            <w:gridSpan w:val="2"/>
            <w:tcBorders>
              <w:left w:val="nil"/>
            </w:tcBorders>
            <w:shd w:val="clear" w:color="auto" w:fill="auto"/>
            <w:vAlign w:val="center"/>
          </w:tcPr>
          <w:p w14:paraId="4D82DF87" w14:textId="77777777" w:rsidR="005D6B52" w:rsidRPr="00735E81" w:rsidRDefault="005D6B52" w:rsidP="008C439A">
            <w:pPr>
              <w:ind w:right="30"/>
              <w:jc w:val="right"/>
              <w:rPr>
                <w:sz w:val="20"/>
              </w:rPr>
            </w:pPr>
            <w:r w:rsidRPr="00735E81">
              <w:rPr>
                <w:sz w:val="20"/>
              </w:rPr>
              <w:t xml:space="preserve">FAX #:  </w:t>
            </w:r>
          </w:p>
        </w:tc>
        <w:tc>
          <w:tcPr>
            <w:tcW w:w="2070" w:type="dxa"/>
            <w:tcBorders>
              <w:bottom w:val="single" w:sz="4" w:space="0" w:color="auto"/>
            </w:tcBorders>
            <w:shd w:val="clear" w:color="auto" w:fill="auto"/>
          </w:tcPr>
          <w:p w14:paraId="30C60CF2" w14:textId="77777777" w:rsidR="005D6B52" w:rsidRPr="00735E81" w:rsidRDefault="005D6B52" w:rsidP="008C439A">
            <w:pPr>
              <w:pBdr>
                <w:top w:val="single" w:sz="6" w:space="0" w:color="FFFFFF"/>
                <w:left w:val="single" w:sz="6" w:space="0" w:color="FFFFFF"/>
                <w:bottom w:val="single" w:sz="6" w:space="0" w:color="FFFFFF"/>
                <w:right w:val="single" w:sz="6" w:space="0" w:color="FFFFFF"/>
              </w:pBdr>
              <w:ind w:right="30"/>
              <w:rPr>
                <w:sz w:val="20"/>
              </w:rPr>
            </w:pPr>
          </w:p>
        </w:tc>
      </w:tr>
    </w:tbl>
    <w:p w14:paraId="3874C348" w14:textId="77777777" w:rsidR="005D6B52" w:rsidRPr="00735E81" w:rsidRDefault="005D6B52" w:rsidP="00C05CE2"/>
    <w:p w14:paraId="72748568" w14:textId="77777777" w:rsidR="00C05CE2" w:rsidRPr="00735E81" w:rsidRDefault="00025EC5" w:rsidP="00C05CE2">
      <w:r w:rsidRPr="00735E81">
        <w:br w:type="page"/>
      </w:r>
    </w:p>
    <w:p w14:paraId="7B2EE854" w14:textId="77777777" w:rsidR="00B85824" w:rsidRPr="00735E81" w:rsidRDefault="00B85824" w:rsidP="009F689C">
      <w:pPr>
        <w:pBdr>
          <w:top w:val="single" w:sz="6" w:space="0" w:color="FFFFFF"/>
          <w:left w:val="single" w:sz="6" w:space="0" w:color="FFFFFF"/>
          <w:bottom w:val="single" w:sz="6" w:space="0" w:color="FFFFFF"/>
          <w:right w:val="single" w:sz="6" w:space="0" w:color="FFFFFF"/>
        </w:pBdr>
        <w:ind w:right="30"/>
        <w:jc w:val="center"/>
        <w:rPr>
          <w:b/>
        </w:rPr>
      </w:pPr>
    </w:p>
    <w:p w14:paraId="5193E0F7" w14:textId="77777777" w:rsidR="00643F54" w:rsidRPr="00735E81" w:rsidRDefault="00643F54" w:rsidP="009F689C">
      <w:pPr>
        <w:pBdr>
          <w:top w:val="single" w:sz="6" w:space="0" w:color="FFFFFF"/>
          <w:left w:val="single" w:sz="6" w:space="0" w:color="FFFFFF"/>
          <w:bottom w:val="single" w:sz="6" w:space="0" w:color="FFFFFF"/>
          <w:right w:val="single" w:sz="6" w:space="0" w:color="FFFFFF"/>
        </w:pBdr>
        <w:ind w:right="30"/>
        <w:jc w:val="center"/>
      </w:pPr>
      <w:r w:rsidRPr="00735E81">
        <w:rPr>
          <w:b/>
        </w:rPr>
        <w:t>PLEASE TYPE IN BOLD FONT AND COMPLETE THE FOLLOWING FORM IN FULL.</w:t>
      </w:r>
    </w:p>
    <w:p w14:paraId="312A46B6" w14:textId="77777777" w:rsidR="00643F54" w:rsidRPr="00735E81" w:rsidRDefault="003A663A" w:rsidP="003A663A">
      <w:pPr>
        <w:pBdr>
          <w:top w:val="single" w:sz="6" w:space="0" w:color="FFFFFF"/>
          <w:left w:val="single" w:sz="6" w:space="0" w:color="FFFFFF"/>
          <w:bottom w:val="single" w:sz="6" w:space="0" w:color="FFFFFF"/>
          <w:right w:val="single" w:sz="6" w:space="0" w:color="FFFFFF"/>
        </w:pBdr>
        <w:jc w:val="center"/>
        <w:rPr>
          <w:b/>
          <w:color w:val="FF0000"/>
          <w:u w:val="single"/>
        </w:rPr>
      </w:pPr>
      <w:r w:rsidRPr="00735E81">
        <w:rPr>
          <w:b/>
          <w:color w:val="FF0000"/>
          <w:u w:val="single"/>
        </w:rPr>
        <w:t>IMPORTANT: Allow a minimum of 4-6 weeks for protocol approval.</w:t>
      </w:r>
    </w:p>
    <w:p w14:paraId="3DE78BEF" w14:textId="77777777" w:rsidR="003A663A" w:rsidRPr="00735E81" w:rsidRDefault="003A663A" w:rsidP="003A663A">
      <w:pPr>
        <w:pBdr>
          <w:top w:val="single" w:sz="6" w:space="0" w:color="FFFFFF"/>
          <w:left w:val="single" w:sz="6" w:space="0" w:color="FFFFFF"/>
          <w:bottom w:val="single" w:sz="6" w:space="0" w:color="FFFFFF"/>
          <w:right w:val="single" w:sz="6" w:space="0" w:color="FFFFFF"/>
        </w:pBdr>
        <w:jc w:val="center"/>
        <w:rPr>
          <w:b/>
          <w:color w:val="FF0000"/>
          <w:u w:val="single"/>
        </w:rPr>
      </w:pPr>
    </w:p>
    <w:p w14:paraId="76F0252A" w14:textId="77777777" w:rsidR="00087164" w:rsidRPr="00735E81" w:rsidRDefault="00643F54" w:rsidP="003918C9">
      <w:pPr>
        <w:pStyle w:val="Level1"/>
        <w:numPr>
          <w:ilvl w:val="0"/>
          <w:numId w:val="1"/>
        </w:numPr>
        <w:pBdr>
          <w:top w:val="single" w:sz="6" w:space="0" w:color="FFFFFF"/>
          <w:left w:val="single" w:sz="6" w:space="0" w:color="FFFFFF"/>
          <w:bottom w:val="single" w:sz="6" w:space="0" w:color="FFFFFF"/>
          <w:right w:val="single" w:sz="6" w:space="0" w:color="FFFFFF"/>
        </w:pBdr>
        <w:tabs>
          <w:tab w:val="left" w:pos="-1440"/>
          <w:tab w:val="num" w:pos="720"/>
        </w:tabs>
      </w:pPr>
      <w:r w:rsidRPr="00735E81">
        <w:t>Will the animals be used in:</w:t>
      </w:r>
    </w:p>
    <w:tbl>
      <w:tblPr>
        <w:tblW w:w="0" w:type="auto"/>
        <w:tblInd w:w="828" w:type="dxa"/>
        <w:tblLayout w:type="fixed"/>
        <w:tblLook w:val="04A0" w:firstRow="1" w:lastRow="0" w:firstColumn="1" w:lastColumn="0" w:noHBand="0" w:noVBand="1"/>
      </w:tblPr>
      <w:tblGrid>
        <w:gridCol w:w="450"/>
        <w:gridCol w:w="1710"/>
        <w:gridCol w:w="360"/>
        <w:gridCol w:w="4685"/>
        <w:gridCol w:w="2880"/>
      </w:tblGrid>
      <w:tr w:rsidR="00087164" w:rsidRPr="00735E81" w14:paraId="40242F85" w14:textId="77777777" w:rsidTr="00F168DB">
        <w:trPr>
          <w:trHeight w:hRule="exact" w:val="288"/>
        </w:trPr>
        <w:tc>
          <w:tcPr>
            <w:tcW w:w="450" w:type="dxa"/>
            <w:shd w:val="clear" w:color="auto" w:fill="auto"/>
          </w:tcPr>
          <w:p w14:paraId="75CEB830" w14:textId="77777777" w:rsidR="00087164" w:rsidRPr="00735E81" w:rsidRDefault="00087164" w:rsidP="000A0140">
            <w:pPr>
              <w:pStyle w:val="Level1"/>
              <w:tabs>
                <w:tab w:val="left" w:pos="-1440"/>
                <w:tab w:val="num" w:pos="720"/>
              </w:tabs>
            </w:pPr>
            <w:r w:rsidRPr="00735E81">
              <w:t>A.</w:t>
            </w:r>
          </w:p>
        </w:tc>
        <w:tc>
          <w:tcPr>
            <w:tcW w:w="1710" w:type="dxa"/>
            <w:tcBorders>
              <w:left w:val="nil"/>
              <w:right w:val="single" w:sz="12" w:space="0" w:color="auto"/>
            </w:tcBorders>
            <w:shd w:val="clear" w:color="auto" w:fill="auto"/>
          </w:tcPr>
          <w:p w14:paraId="167CF410" w14:textId="77777777" w:rsidR="00087164" w:rsidRPr="00735E81" w:rsidRDefault="00087164" w:rsidP="000A0140">
            <w:pPr>
              <w:pStyle w:val="Level1"/>
              <w:tabs>
                <w:tab w:val="left" w:pos="-1440"/>
                <w:tab w:val="num" w:pos="720"/>
              </w:tabs>
            </w:pPr>
            <w:r w:rsidRPr="00735E81">
              <w:t>Teaching</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52ABCF92" w14:textId="77777777" w:rsidR="000833D9" w:rsidRPr="00F168DB" w:rsidRDefault="000833D9" w:rsidP="000833D9">
            <w:pPr>
              <w:pStyle w:val="Level1"/>
              <w:tabs>
                <w:tab w:val="left" w:pos="-1440"/>
                <w:tab w:val="num" w:pos="720"/>
              </w:tabs>
              <w:jc w:val="center"/>
              <w:rPr>
                <w:rFonts w:ascii="Tahoma" w:eastAsia="MS Gothic" w:hAnsi="Tahoma" w:cs="Tahoma"/>
                <w:b/>
                <w:sz w:val="22"/>
                <w:szCs w:val="22"/>
              </w:rPr>
            </w:pPr>
          </w:p>
        </w:tc>
        <w:tc>
          <w:tcPr>
            <w:tcW w:w="4685" w:type="dxa"/>
            <w:tcBorders>
              <w:left w:val="single" w:sz="12" w:space="0" w:color="auto"/>
            </w:tcBorders>
            <w:shd w:val="clear" w:color="auto" w:fill="auto"/>
          </w:tcPr>
          <w:p w14:paraId="2446F200" w14:textId="77777777" w:rsidR="00087164" w:rsidRPr="00735E81" w:rsidRDefault="003A11FB" w:rsidP="000A0140">
            <w:pPr>
              <w:pStyle w:val="Level1"/>
              <w:tabs>
                <w:tab w:val="left" w:pos="-1440"/>
                <w:tab w:val="num" w:pos="720"/>
              </w:tabs>
            </w:pPr>
            <w:r w:rsidRPr="00735E81">
              <w:t xml:space="preserve">        </w:t>
            </w:r>
            <w:r w:rsidR="00087164" w:rsidRPr="00735E81">
              <w:t xml:space="preserve">If Teaching, give the course number(s):    </w:t>
            </w:r>
          </w:p>
        </w:tc>
        <w:tc>
          <w:tcPr>
            <w:tcW w:w="2880" w:type="dxa"/>
            <w:tcBorders>
              <w:bottom w:val="single" w:sz="8" w:space="0" w:color="auto"/>
            </w:tcBorders>
            <w:shd w:val="clear" w:color="auto" w:fill="auto"/>
          </w:tcPr>
          <w:p w14:paraId="50BEBB4C" w14:textId="77777777" w:rsidR="00087164" w:rsidRPr="000D7D4A" w:rsidRDefault="00087164" w:rsidP="000A0140">
            <w:pPr>
              <w:pStyle w:val="Level1"/>
              <w:tabs>
                <w:tab w:val="left" w:pos="-1440"/>
                <w:tab w:val="num" w:pos="720"/>
              </w:tabs>
              <w:rPr>
                <w:b/>
              </w:rPr>
            </w:pPr>
          </w:p>
        </w:tc>
      </w:tr>
      <w:tr w:rsidR="00087164" w:rsidRPr="00735E81" w14:paraId="510B2681" w14:textId="77777777" w:rsidTr="00F168DB">
        <w:trPr>
          <w:gridBefore w:val="1"/>
          <w:wBefore w:w="450" w:type="dxa"/>
          <w:trHeight w:hRule="exact" w:val="288"/>
        </w:trPr>
        <w:tc>
          <w:tcPr>
            <w:tcW w:w="1710" w:type="dxa"/>
            <w:tcBorders>
              <w:right w:val="single" w:sz="12" w:space="0" w:color="auto"/>
            </w:tcBorders>
            <w:shd w:val="clear" w:color="auto" w:fill="auto"/>
          </w:tcPr>
          <w:p w14:paraId="473FE426" w14:textId="77777777" w:rsidR="00087164" w:rsidRPr="00735E81" w:rsidRDefault="00087164" w:rsidP="000A0140">
            <w:pPr>
              <w:pStyle w:val="Level1"/>
              <w:tabs>
                <w:tab w:val="left" w:pos="-1440"/>
                <w:tab w:val="num" w:pos="720"/>
              </w:tabs>
            </w:pPr>
            <w:r w:rsidRPr="00735E81">
              <w:t xml:space="preserve">Research               </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79204FAE" w14:textId="77777777" w:rsidR="00087164" w:rsidRPr="00F168DB" w:rsidRDefault="00701E71" w:rsidP="00F168DB">
            <w:pPr>
              <w:pStyle w:val="Level1"/>
              <w:tabs>
                <w:tab w:val="left" w:pos="-1440"/>
                <w:tab w:val="num" w:pos="720"/>
              </w:tabs>
              <w:rPr>
                <w:rFonts w:ascii="Tahoma" w:hAnsi="Tahoma" w:cs="Tahoma"/>
                <w:b/>
                <w:sz w:val="22"/>
                <w:szCs w:val="22"/>
              </w:rPr>
            </w:pPr>
            <w:r>
              <w:rPr>
                <w:rFonts w:ascii="Tahoma" w:hAnsi="Tahoma" w:cs="Tahoma"/>
                <w:b/>
                <w:sz w:val="22"/>
                <w:szCs w:val="22"/>
              </w:rPr>
              <w:t>X</w:t>
            </w:r>
          </w:p>
        </w:tc>
        <w:tc>
          <w:tcPr>
            <w:tcW w:w="4685" w:type="dxa"/>
            <w:tcBorders>
              <w:left w:val="single" w:sz="12" w:space="0" w:color="auto"/>
            </w:tcBorders>
            <w:shd w:val="clear" w:color="auto" w:fill="auto"/>
          </w:tcPr>
          <w:p w14:paraId="679DCA28" w14:textId="77777777" w:rsidR="00087164" w:rsidRPr="00735E81" w:rsidRDefault="00087164" w:rsidP="000A0140">
            <w:pPr>
              <w:pStyle w:val="Level1"/>
              <w:tabs>
                <w:tab w:val="left" w:pos="-1440"/>
                <w:tab w:val="num" w:pos="720"/>
              </w:tabs>
            </w:pPr>
          </w:p>
        </w:tc>
        <w:tc>
          <w:tcPr>
            <w:tcW w:w="2880" w:type="dxa"/>
            <w:tcBorders>
              <w:top w:val="single" w:sz="8" w:space="0" w:color="auto"/>
              <w:bottom w:val="single" w:sz="8" w:space="0" w:color="auto"/>
            </w:tcBorders>
            <w:shd w:val="clear" w:color="auto" w:fill="auto"/>
          </w:tcPr>
          <w:p w14:paraId="2B615BCA" w14:textId="77777777" w:rsidR="00087164" w:rsidRPr="000D7D4A" w:rsidRDefault="00087164" w:rsidP="000A0140">
            <w:pPr>
              <w:pStyle w:val="Level1"/>
              <w:tabs>
                <w:tab w:val="left" w:pos="-1440"/>
                <w:tab w:val="num" w:pos="720"/>
              </w:tabs>
              <w:rPr>
                <w:b/>
              </w:rPr>
            </w:pPr>
          </w:p>
        </w:tc>
      </w:tr>
      <w:tr w:rsidR="00087164" w:rsidRPr="00735E81" w14:paraId="5D439048" w14:textId="77777777" w:rsidTr="00F168DB">
        <w:trPr>
          <w:gridBefore w:val="1"/>
          <w:wBefore w:w="450" w:type="dxa"/>
          <w:trHeight w:hRule="exact" w:val="288"/>
        </w:trPr>
        <w:tc>
          <w:tcPr>
            <w:tcW w:w="1710" w:type="dxa"/>
            <w:tcBorders>
              <w:right w:val="single" w:sz="12" w:space="0" w:color="auto"/>
            </w:tcBorders>
            <w:shd w:val="clear" w:color="auto" w:fill="auto"/>
          </w:tcPr>
          <w:p w14:paraId="33D0FFB3" w14:textId="77777777" w:rsidR="00087164" w:rsidRPr="00735E81" w:rsidRDefault="00087164" w:rsidP="000A0140">
            <w:pPr>
              <w:pStyle w:val="Level1"/>
              <w:tabs>
                <w:tab w:val="left" w:pos="-1440"/>
                <w:tab w:val="num" w:pos="720"/>
              </w:tabs>
            </w:pPr>
            <w:r w:rsidRPr="00735E81">
              <w:t>Demonstration</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73EE51E3" w14:textId="77777777" w:rsidR="00087164" w:rsidRPr="00F168DB" w:rsidRDefault="00087164" w:rsidP="000A0140">
            <w:pPr>
              <w:pStyle w:val="Level1"/>
              <w:tabs>
                <w:tab w:val="left" w:pos="-1440"/>
                <w:tab w:val="num" w:pos="720"/>
              </w:tabs>
              <w:jc w:val="center"/>
              <w:rPr>
                <w:rFonts w:ascii="Tahoma" w:hAnsi="Tahoma" w:cs="Tahoma"/>
                <w:b/>
                <w:sz w:val="22"/>
                <w:szCs w:val="22"/>
              </w:rPr>
            </w:pPr>
          </w:p>
        </w:tc>
        <w:tc>
          <w:tcPr>
            <w:tcW w:w="4685" w:type="dxa"/>
            <w:tcBorders>
              <w:left w:val="single" w:sz="12" w:space="0" w:color="auto"/>
            </w:tcBorders>
            <w:shd w:val="clear" w:color="auto" w:fill="auto"/>
          </w:tcPr>
          <w:p w14:paraId="18C865D5" w14:textId="77777777" w:rsidR="00087164" w:rsidRPr="00735E81" w:rsidRDefault="00087164" w:rsidP="000A0140">
            <w:pPr>
              <w:pStyle w:val="Level1"/>
              <w:tabs>
                <w:tab w:val="left" w:pos="-1440"/>
                <w:tab w:val="num" w:pos="720"/>
              </w:tabs>
            </w:pPr>
          </w:p>
        </w:tc>
        <w:tc>
          <w:tcPr>
            <w:tcW w:w="2880" w:type="dxa"/>
            <w:tcBorders>
              <w:top w:val="single" w:sz="8" w:space="0" w:color="auto"/>
              <w:bottom w:val="single" w:sz="8" w:space="0" w:color="auto"/>
            </w:tcBorders>
            <w:shd w:val="clear" w:color="auto" w:fill="auto"/>
          </w:tcPr>
          <w:p w14:paraId="5AF7534D" w14:textId="77777777" w:rsidR="00087164" w:rsidRPr="000D7D4A" w:rsidRDefault="00087164" w:rsidP="000A0140">
            <w:pPr>
              <w:pStyle w:val="Level1"/>
              <w:tabs>
                <w:tab w:val="left" w:pos="-1440"/>
                <w:tab w:val="num" w:pos="720"/>
              </w:tabs>
              <w:rPr>
                <w:b/>
              </w:rPr>
            </w:pPr>
          </w:p>
        </w:tc>
      </w:tr>
      <w:tr w:rsidR="00087164" w:rsidRPr="00735E81" w14:paraId="1D5D573E" w14:textId="77777777" w:rsidTr="00F168DB">
        <w:trPr>
          <w:gridBefore w:val="1"/>
          <w:wBefore w:w="450" w:type="dxa"/>
          <w:trHeight w:hRule="exact" w:val="288"/>
        </w:trPr>
        <w:tc>
          <w:tcPr>
            <w:tcW w:w="1710" w:type="dxa"/>
            <w:tcBorders>
              <w:right w:val="single" w:sz="12" w:space="0" w:color="auto"/>
            </w:tcBorders>
            <w:shd w:val="clear" w:color="auto" w:fill="auto"/>
          </w:tcPr>
          <w:p w14:paraId="0402F5CC" w14:textId="77777777" w:rsidR="00087164" w:rsidRPr="00735E81" w:rsidRDefault="00087164" w:rsidP="000A0140">
            <w:pPr>
              <w:pStyle w:val="Level1"/>
              <w:tabs>
                <w:tab w:val="left" w:pos="-1440"/>
                <w:tab w:val="num" w:pos="720"/>
              </w:tabs>
            </w:pPr>
            <w:r w:rsidRPr="00735E81">
              <w:t>Production</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009C4C35" w14:textId="77777777" w:rsidR="00087164" w:rsidRPr="00F168DB" w:rsidRDefault="00087164" w:rsidP="000A0140">
            <w:pPr>
              <w:pStyle w:val="Level1"/>
              <w:tabs>
                <w:tab w:val="left" w:pos="-1440"/>
                <w:tab w:val="num" w:pos="720"/>
              </w:tabs>
              <w:jc w:val="center"/>
              <w:rPr>
                <w:rFonts w:ascii="Tahoma" w:hAnsi="Tahoma" w:cs="Tahoma"/>
                <w:b/>
                <w:sz w:val="22"/>
                <w:szCs w:val="22"/>
              </w:rPr>
            </w:pPr>
          </w:p>
        </w:tc>
        <w:tc>
          <w:tcPr>
            <w:tcW w:w="4685" w:type="dxa"/>
            <w:tcBorders>
              <w:left w:val="single" w:sz="12" w:space="0" w:color="auto"/>
            </w:tcBorders>
            <w:shd w:val="clear" w:color="auto" w:fill="auto"/>
          </w:tcPr>
          <w:p w14:paraId="07245078" w14:textId="77777777" w:rsidR="00087164" w:rsidRPr="00735E81" w:rsidRDefault="00087164" w:rsidP="000A0140">
            <w:pPr>
              <w:pStyle w:val="Level1"/>
              <w:tabs>
                <w:tab w:val="left" w:pos="-1440"/>
                <w:tab w:val="num" w:pos="720"/>
              </w:tabs>
            </w:pPr>
          </w:p>
        </w:tc>
        <w:tc>
          <w:tcPr>
            <w:tcW w:w="2880" w:type="dxa"/>
            <w:tcBorders>
              <w:top w:val="single" w:sz="8" w:space="0" w:color="auto"/>
              <w:bottom w:val="single" w:sz="8" w:space="0" w:color="auto"/>
            </w:tcBorders>
            <w:shd w:val="clear" w:color="auto" w:fill="auto"/>
          </w:tcPr>
          <w:p w14:paraId="172FBC73" w14:textId="77777777" w:rsidR="00087164" w:rsidRPr="000D7D4A" w:rsidRDefault="00087164" w:rsidP="000A0140">
            <w:pPr>
              <w:pStyle w:val="Level1"/>
              <w:tabs>
                <w:tab w:val="left" w:pos="-1440"/>
                <w:tab w:val="num" w:pos="720"/>
              </w:tabs>
              <w:rPr>
                <w:b/>
              </w:rPr>
            </w:pPr>
          </w:p>
        </w:tc>
      </w:tr>
    </w:tbl>
    <w:p w14:paraId="20E89DFC" w14:textId="77777777" w:rsidR="00643F54" w:rsidRPr="00735E81" w:rsidRDefault="00643F54" w:rsidP="00087164">
      <w:pPr>
        <w:pBdr>
          <w:top w:val="single" w:sz="6" w:space="0" w:color="FFFFFF"/>
          <w:left w:val="single" w:sz="6" w:space="0" w:color="FFFFFF"/>
          <w:bottom w:val="single" w:sz="6" w:space="0" w:color="FFFFFF"/>
          <w:right w:val="single" w:sz="6" w:space="0" w:color="FFFFFF"/>
        </w:pBdr>
        <w:tabs>
          <w:tab w:val="left" w:pos="-1440"/>
          <w:tab w:val="left" w:pos="3600"/>
          <w:tab w:val="left" w:pos="4140"/>
          <w:tab w:val="left" w:pos="4680"/>
        </w:tabs>
        <w:rPr>
          <w:u w:val="single"/>
        </w:rPr>
      </w:pPr>
    </w:p>
    <w:p w14:paraId="17018E13" w14:textId="77777777" w:rsidR="00666EE9" w:rsidRPr="00735E81" w:rsidRDefault="00666EE9">
      <w:pPr>
        <w:pBdr>
          <w:top w:val="single" w:sz="6" w:space="0" w:color="FFFFFF"/>
          <w:left w:val="single" w:sz="6" w:space="0" w:color="FFFFFF"/>
          <w:bottom w:val="single" w:sz="6" w:space="0" w:color="FFFFFF"/>
          <w:right w:val="single" w:sz="6" w:space="0" w:color="FFFFFF"/>
        </w:pBdr>
      </w:pPr>
      <w:r w:rsidRPr="00735E81">
        <w:tab/>
        <w:t>B. If Teaching, complete the following chart: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2"/>
        <w:gridCol w:w="2403"/>
        <w:gridCol w:w="2402"/>
        <w:gridCol w:w="2403"/>
      </w:tblGrid>
      <w:tr w:rsidR="00666EE9" w:rsidRPr="00735E81" w14:paraId="54BC73BB" w14:textId="77777777" w:rsidTr="00C642D7">
        <w:trPr>
          <w:trHeight w:val="178"/>
        </w:trPr>
        <w:tc>
          <w:tcPr>
            <w:tcW w:w="2402" w:type="dxa"/>
            <w:shd w:val="clear" w:color="auto" w:fill="D9D9D9"/>
          </w:tcPr>
          <w:p w14:paraId="31B42F9B" w14:textId="77777777" w:rsidR="00666EE9" w:rsidRPr="00735E81" w:rsidRDefault="00666EE9" w:rsidP="00666EE9">
            <w:pPr>
              <w:pStyle w:val="Level1"/>
              <w:widowControl w:val="0"/>
              <w:tabs>
                <w:tab w:val="left" w:pos="-1440"/>
                <w:tab w:val="num" w:pos="720"/>
              </w:tabs>
              <w:jc w:val="center"/>
              <w:rPr>
                <w:sz w:val="16"/>
                <w:szCs w:val="16"/>
              </w:rPr>
            </w:pPr>
            <w:r w:rsidRPr="00735E81">
              <w:rPr>
                <w:sz w:val="16"/>
                <w:szCs w:val="16"/>
              </w:rPr>
              <w:t>Number of Students in the Class</w:t>
            </w:r>
          </w:p>
        </w:tc>
        <w:tc>
          <w:tcPr>
            <w:tcW w:w="2403" w:type="dxa"/>
            <w:shd w:val="clear" w:color="auto" w:fill="D9D9D9"/>
          </w:tcPr>
          <w:p w14:paraId="68930E15" w14:textId="77777777" w:rsidR="00666EE9" w:rsidRPr="00735E81" w:rsidRDefault="00666EE9" w:rsidP="00666EE9">
            <w:pPr>
              <w:pStyle w:val="Level1"/>
              <w:tabs>
                <w:tab w:val="left" w:pos="-1440"/>
                <w:tab w:val="num" w:pos="720"/>
              </w:tabs>
              <w:jc w:val="center"/>
              <w:rPr>
                <w:sz w:val="16"/>
                <w:szCs w:val="16"/>
              </w:rPr>
            </w:pPr>
            <w:r w:rsidRPr="00735E81">
              <w:rPr>
                <w:sz w:val="16"/>
                <w:szCs w:val="16"/>
              </w:rPr>
              <w:t>Number of Students per animal</w:t>
            </w:r>
          </w:p>
        </w:tc>
        <w:tc>
          <w:tcPr>
            <w:tcW w:w="2402" w:type="dxa"/>
            <w:shd w:val="clear" w:color="auto" w:fill="D9D9D9"/>
          </w:tcPr>
          <w:p w14:paraId="6C9029BC" w14:textId="77777777" w:rsidR="00666EE9" w:rsidRPr="00735E81" w:rsidRDefault="00666EE9" w:rsidP="00666EE9">
            <w:pPr>
              <w:pStyle w:val="Level1"/>
              <w:tabs>
                <w:tab w:val="left" w:pos="-1440"/>
                <w:tab w:val="num" w:pos="720"/>
              </w:tabs>
              <w:jc w:val="center"/>
              <w:rPr>
                <w:sz w:val="16"/>
                <w:szCs w:val="16"/>
              </w:rPr>
            </w:pPr>
            <w:r w:rsidRPr="00735E81">
              <w:rPr>
                <w:sz w:val="16"/>
                <w:szCs w:val="16"/>
              </w:rPr>
              <w:t>Number of Animals per Lab</w:t>
            </w:r>
          </w:p>
        </w:tc>
        <w:tc>
          <w:tcPr>
            <w:tcW w:w="2403" w:type="dxa"/>
            <w:shd w:val="clear" w:color="auto" w:fill="D9D9D9"/>
          </w:tcPr>
          <w:p w14:paraId="719DFB3E" w14:textId="77777777" w:rsidR="00666EE9" w:rsidRPr="00735E81" w:rsidRDefault="00666EE9" w:rsidP="00666EE9">
            <w:pPr>
              <w:pStyle w:val="Level1"/>
              <w:tabs>
                <w:tab w:val="left" w:pos="-1440"/>
                <w:tab w:val="num" w:pos="720"/>
              </w:tabs>
              <w:jc w:val="center"/>
              <w:rPr>
                <w:sz w:val="16"/>
                <w:szCs w:val="16"/>
              </w:rPr>
            </w:pPr>
            <w:r w:rsidRPr="00735E81">
              <w:rPr>
                <w:sz w:val="16"/>
                <w:szCs w:val="16"/>
              </w:rPr>
              <w:t>Number of Labs per year</w:t>
            </w:r>
          </w:p>
        </w:tc>
      </w:tr>
      <w:tr w:rsidR="00666EE9" w:rsidRPr="00735E81" w14:paraId="5E677E1B" w14:textId="77777777" w:rsidTr="00AB44BD">
        <w:tc>
          <w:tcPr>
            <w:tcW w:w="2402" w:type="dxa"/>
            <w:vAlign w:val="center"/>
          </w:tcPr>
          <w:p w14:paraId="5CB0B0A9" w14:textId="77777777" w:rsidR="00666EE9" w:rsidRPr="000D7D4A" w:rsidRDefault="00666EE9" w:rsidP="004B7D59">
            <w:pPr>
              <w:pStyle w:val="Level1"/>
              <w:widowControl w:val="0"/>
              <w:tabs>
                <w:tab w:val="left" w:pos="-1440"/>
                <w:tab w:val="num" w:pos="720"/>
              </w:tabs>
              <w:jc w:val="center"/>
              <w:rPr>
                <w:b/>
              </w:rPr>
            </w:pPr>
          </w:p>
          <w:p w14:paraId="01763A89" w14:textId="77777777" w:rsidR="00AB44BD" w:rsidRPr="000D7D4A" w:rsidRDefault="00AB44BD" w:rsidP="00AB44BD">
            <w:pPr>
              <w:pStyle w:val="Level1"/>
              <w:widowControl w:val="0"/>
              <w:tabs>
                <w:tab w:val="left" w:pos="-1440"/>
                <w:tab w:val="num" w:pos="720"/>
              </w:tabs>
              <w:rPr>
                <w:b/>
              </w:rPr>
            </w:pPr>
          </w:p>
        </w:tc>
        <w:tc>
          <w:tcPr>
            <w:tcW w:w="2403" w:type="dxa"/>
            <w:vAlign w:val="center"/>
          </w:tcPr>
          <w:p w14:paraId="2FB045E7" w14:textId="77777777" w:rsidR="00666EE9" w:rsidRPr="000D7D4A" w:rsidRDefault="00666EE9" w:rsidP="004B7D59">
            <w:pPr>
              <w:pStyle w:val="Level1"/>
              <w:tabs>
                <w:tab w:val="left" w:pos="-1440"/>
                <w:tab w:val="num" w:pos="720"/>
              </w:tabs>
              <w:jc w:val="center"/>
              <w:rPr>
                <w:b/>
              </w:rPr>
            </w:pPr>
          </w:p>
        </w:tc>
        <w:tc>
          <w:tcPr>
            <w:tcW w:w="2402" w:type="dxa"/>
            <w:vAlign w:val="center"/>
          </w:tcPr>
          <w:p w14:paraId="1876883D" w14:textId="77777777" w:rsidR="00666EE9" w:rsidRPr="000D7D4A" w:rsidRDefault="00666EE9" w:rsidP="004B7D59">
            <w:pPr>
              <w:pStyle w:val="Level1"/>
              <w:tabs>
                <w:tab w:val="left" w:pos="-1440"/>
                <w:tab w:val="num" w:pos="720"/>
              </w:tabs>
              <w:jc w:val="center"/>
              <w:rPr>
                <w:b/>
              </w:rPr>
            </w:pPr>
          </w:p>
        </w:tc>
        <w:tc>
          <w:tcPr>
            <w:tcW w:w="2403" w:type="dxa"/>
            <w:vAlign w:val="center"/>
          </w:tcPr>
          <w:p w14:paraId="1655388F" w14:textId="77777777" w:rsidR="00666EE9" w:rsidRPr="000D7D4A" w:rsidRDefault="00666EE9" w:rsidP="004B7D59">
            <w:pPr>
              <w:pStyle w:val="Level1"/>
              <w:tabs>
                <w:tab w:val="left" w:pos="-1440"/>
                <w:tab w:val="num" w:pos="720"/>
              </w:tabs>
              <w:jc w:val="center"/>
              <w:rPr>
                <w:b/>
              </w:rPr>
            </w:pPr>
          </w:p>
        </w:tc>
      </w:tr>
    </w:tbl>
    <w:p w14:paraId="435DC430" w14:textId="77777777" w:rsidR="00666EE9" w:rsidRPr="00735E81" w:rsidRDefault="00666EE9">
      <w:pPr>
        <w:pBdr>
          <w:top w:val="single" w:sz="6" w:space="0" w:color="FFFFFF"/>
          <w:left w:val="single" w:sz="6" w:space="0" w:color="FFFFFF"/>
          <w:bottom w:val="single" w:sz="6" w:space="0" w:color="FFFFFF"/>
          <w:right w:val="single" w:sz="6" w:space="0" w:color="FFFFFF"/>
        </w:pBdr>
      </w:pPr>
      <w:r w:rsidRPr="00735E81">
        <w:tab/>
      </w:r>
      <w:r w:rsidRPr="00735E81">
        <w:tab/>
      </w:r>
    </w:p>
    <w:p w14:paraId="7F3C36A8" w14:textId="77777777" w:rsidR="00666EE9" w:rsidRPr="00735E81" w:rsidRDefault="005A660A" w:rsidP="003918C9">
      <w:pPr>
        <w:numPr>
          <w:ilvl w:val="0"/>
          <w:numId w:val="1"/>
        </w:numPr>
        <w:pBdr>
          <w:top w:val="single" w:sz="6" w:space="0" w:color="FFFFFF"/>
          <w:left w:val="single" w:sz="6" w:space="0" w:color="FFFFFF"/>
          <w:bottom w:val="single" w:sz="6" w:space="0" w:color="FFFFFF"/>
          <w:right w:val="single" w:sz="6" w:space="0" w:color="FFFFFF"/>
        </w:pBdr>
      </w:pPr>
      <w:r>
        <w:t>A.</w:t>
      </w:r>
    </w:p>
    <w:tbl>
      <w:tblPr>
        <w:tblW w:w="0" w:type="auto"/>
        <w:tblInd w:w="840" w:type="dxa"/>
        <w:tblLayout w:type="fixed"/>
        <w:tblCellMar>
          <w:left w:w="120" w:type="dxa"/>
          <w:right w:w="120" w:type="dxa"/>
        </w:tblCellMar>
        <w:tblLook w:val="0000" w:firstRow="0" w:lastRow="0" w:firstColumn="0" w:lastColumn="0" w:noHBand="0" w:noVBand="0"/>
      </w:tblPr>
      <w:tblGrid>
        <w:gridCol w:w="1980"/>
        <w:gridCol w:w="1440"/>
        <w:gridCol w:w="1080"/>
        <w:gridCol w:w="1530"/>
        <w:gridCol w:w="1350"/>
        <w:gridCol w:w="2250"/>
      </w:tblGrid>
      <w:tr w:rsidR="000B7F91" w:rsidRPr="00735E81" w14:paraId="7443DC0D" w14:textId="77777777" w:rsidTr="00690C1B">
        <w:tc>
          <w:tcPr>
            <w:tcW w:w="1980" w:type="dxa"/>
            <w:tcBorders>
              <w:top w:val="single" w:sz="6" w:space="0" w:color="000000"/>
              <w:left w:val="single" w:sz="6" w:space="0" w:color="000000"/>
              <w:bottom w:val="single" w:sz="6" w:space="0" w:color="000000"/>
              <w:right w:val="single" w:sz="6" w:space="0" w:color="000000"/>
            </w:tcBorders>
            <w:shd w:val="clear" w:color="auto" w:fill="D9D9D9"/>
          </w:tcPr>
          <w:p w14:paraId="4409C756" w14:textId="77777777" w:rsidR="000B7F91" w:rsidRPr="00735E81" w:rsidRDefault="000B7F91" w:rsidP="001B356B">
            <w:pPr>
              <w:jc w:val="center"/>
              <w:rPr>
                <w:sz w:val="22"/>
                <w:szCs w:val="22"/>
              </w:rPr>
            </w:pPr>
            <w:r w:rsidRPr="00735E81">
              <w:rPr>
                <w:sz w:val="22"/>
                <w:szCs w:val="22"/>
              </w:rPr>
              <w:t>Animal Common Name</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Pr>
          <w:p w14:paraId="46311545" w14:textId="77777777" w:rsidR="000B7F91" w:rsidRPr="00735E81" w:rsidRDefault="00196200" w:rsidP="008164C1">
            <w:pPr>
              <w:jc w:val="center"/>
            </w:pPr>
            <w:r>
              <w:t xml:space="preserve">Total </w:t>
            </w:r>
            <w:r w:rsidR="00EA7345">
              <w:t>Used</w:t>
            </w:r>
            <w:r w:rsidR="00F43BC0">
              <w:rPr>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14:paraId="6409C88A" w14:textId="77777777" w:rsidR="000B7F91" w:rsidRPr="00735E81" w:rsidRDefault="0086426E" w:rsidP="001B356B">
            <w:pPr>
              <w:jc w:val="center"/>
            </w:pPr>
            <w:r>
              <w:t>Sex</w:t>
            </w:r>
          </w:p>
        </w:tc>
        <w:tc>
          <w:tcPr>
            <w:tcW w:w="1530" w:type="dxa"/>
            <w:tcBorders>
              <w:top w:val="single" w:sz="6" w:space="0" w:color="000000"/>
              <w:left w:val="single" w:sz="6" w:space="0" w:color="000000"/>
              <w:bottom w:val="single" w:sz="6" w:space="0" w:color="000000"/>
              <w:right w:val="single" w:sz="4" w:space="0" w:color="auto"/>
            </w:tcBorders>
            <w:shd w:val="clear" w:color="auto" w:fill="D9D9D9"/>
          </w:tcPr>
          <w:p w14:paraId="665F331E" w14:textId="77777777" w:rsidR="000B7F91" w:rsidRPr="00735E81" w:rsidRDefault="000B7F91" w:rsidP="001B356B">
            <w:pPr>
              <w:jc w:val="center"/>
            </w:pPr>
            <w:r w:rsidRPr="00735E81">
              <w:t>Approximate Weight</w:t>
            </w:r>
          </w:p>
        </w:tc>
        <w:tc>
          <w:tcPr>
            <w:tcW w:w="1350" w:type="dxa"/>
            <w:tcBorders>
              <w:top w:val="single" w:sz="6" w:space="0" w:color="000000"/>
              <w:left w:val="single" w:sz="4" w:space="0" w:color="auto"/>
              <w:bottom w:val="single" w:sz="6" w:space="0" w:color="000000"/>
              <w:right w:val="single" w:sz="4" w:space="0" w:color="auto"/>
            </w:tcBorders>
            <w:shd w:val="clear" w:color="auto" w:fill="D9D9D9"/>
          </w:tcPr>
          <w:p w14:paraId="6D38EFB2" w14:textId="77777777" w:rsidR="000B7F91" w:rsidRPr="00735E81" w:rsidRDefault="000B7F91" w:rsidP="001B356B">
            <w:pPr>
              <w:jc w:val="center"/>
            </w:pPr>
            <w:r w:rsidRPr="00735E81">
              <w:t>Source</w:t>
            </w:r>
            <w:r w:rsidR="00F43BC0">
              <w:rPr>
                <w:vertAlign w:val="superscript"/>
              </w:rPr>
              <w:t>2</w:t>
            </w:r>
          </w:p>
        </w:tc>
        <w:tc>
          <w:tcPr>
            <w:tcW w:w="2250" w:type="dxa"/>
            <w:tcBorders>
              <w:top w:val="single" w:sz="6" w:space="0" w:color="000000"/>
              <w:left w:val="single" w:sz="4" w:space="0" w:color="auto"/>
              <w:bottom w:val="single" w:sz="6" w:space="0" w:color="000000"/>
              <w:right w:val="single" w:sz="6" w:space="0" w:color="000000"/>
            </w:tcBorders>
            <w:shd w:val="clear" w:color="auto" w:fill="D9D9D9"/>
          </w:tcPr>
          <w:p w14:paraId="3C506BC9" w14:textId="77777777" w:rsidR="000B7F91" w:rsidRPr="00735E81" w:rsidRDefault="000B7F91" w:rsidP="001B356B">
            <w:pPr>
              <w:jc w:val="center"/>
            </w:pPr>
            <w:r w:rsidRPr="00735E81">
              <w:t>Housing Location</w:t>
            </w:r>
            <w:r w:rsidR="00F43BC0">
              <w:rPr>
                <w:vertAlign w:val="superscript"/>
              </w:rPr>
              <w:t>3</w:t>
            </w:r>
          </w:p>
        </w:tc>
      </w:tr>
      <w:tr w:rsidR="000B7F91" w:rsidRPr="00735E81" w14:paraId="51116FA4" w14:textId="77777777" w:rsidTr="00690C1B">
        <w:trPr>
          <w:trHeight w:val="157"/>
        </w:trPr>
        <w:tc>
          <w:tcPr>
            <w:tcW w:w="1980" w:type="dxa"/>
            <w:tcBorders>
              <w:top w:val="single" w:sz="6" w:space="0" w:color="000000"/>
              <w:left w:val="single" w:sz="6" w:space="0" w:color="000000"/>
              <w:bottom w:val="single" w:sz="4" w:space="0" w:color="auto"/>
              <w:right w:val="single" w:sz="6" w:space="0" w:color="000000"/>
            </w:tcBorders>
            <w:vAlign w:val="center"/>
          </w:tcPr>
          <w:p w14:paraId="6A5DDD59" w14:textId="77777777" w:rsidR="000B7F91" w:rsidRPr="000D7D4A" w:rsidRDefault="00701E71" w:rsidP="00F760DA">
            <w:pPr>
              <w:pBdr>
                <w:top w:val="single" w:sz="6" w:space="0" w:color="FFFFFF"/>
                <w:left w:val="single" w:sz="6" w:space="0" w:color="FFFFFF"/>
                <w:bottom w:val="single" w:sz="6" w:space="0" w:color="FFFFFF"/>
                <w:right w:val="single" w:sz="6" w:space="0" w:color="FFFFFF"/>
              </w:pBdr>
              <w:spacing w:after="58"/>
              <w:rPr>
                <w:b/>
              </w:rPr>
            </w:pPr>
            <w:r>
              <w:rPr>
                <w:b/>
              </w:rPr>
              <w:t>Largemouth bass</w:t>
            </w:r>
            <w:r w:rsidR="00690C1B">
              <w:rPr>
                <w:b/>
              </w:rPr>
              <w:t xml:space="preserve"> </w:t>
            </w:r>
            <w:r w:rsidR="00F760DA">
              <w:rPr>
                <w:b/>
              </w:rPr>
              <w:t>captured and released</w:t>
            </w:r>
          </w:p>
        </w:tc>
        <w:tc>
          <w:tcPr>
            <w:tcW w:w="1440" w:type="dxa"/>
            <w:tcBorders>
              <w:top w:val="single" w:sz="6" w:space="0" w:color="000000"/>
              <w:left w:val="single" w:sz="6" w:space="0" w:color="000000"/>
              <w:bottom w:val="single" w:sz="4" w:space="0" w:color="auto"/>
              <w:right w:val="single" w:sz="6" w:space="0" w:color="000000"/>
            </w:tcBorders>
            <w:vAlign w:val="center"/>
          </w:tcPr>
          <w:p w14:paraId="2E019EA3" w14:textId="77777777" w:rsidR="000B7F91" w:rsidRPr="000D7D4A" w:rsidRDefault="00312BB3" w:rsidP="00E5242A">
            <w:pPr>
              <w:pBdr>
                <w:top w:val="single" w:sz="6" w:space="0" w:color="FFFFFF"/>
                <w:left w:val="single" w:sz="6" w:space="0" w:color="FFFFFF"/>
                <w:bottom w:val="single" w:sz="6" w:space="0" w:color="FFFFFF"/>
                <w:right w:val="single" w:sz="6" w:space="0" w:color="FFFFFF"/>
              </w:pBdr>
              <w:spacing w:after="58"/>
              <w:jc w:val="both"/>
              <w:rPr>
                <w:b/>
              </w:rPr>
            </w:pPr>
            <w:r>
              <w:rPr>
                <w:b/>
              </w:rPr>
              <w:t>1</w:t>
            </w:r>
            <w:r w:rsidR="00E5242A">
              <w:rPr>
                <w:b/>
              </w:rPr>
              <w:t>4</w:t>
            </w:r>
            <w:r>
              <w:rPr>
                <w:b/>
              </w:rPr>
              <w:t>,100</w:t>
            </w:r>
          </w:p>
        </w:tc>
        <w:tc>
          <w:tcPr>
            <w:tcW w:w="1080" w:type="dxa"/>
            <w:tcBorders>
              <w:top w:val="single" w:sz="6" w:space="0" w:color="000000"/>
              <w:left w:val="single" w:sz="6" w:space="0" w:color="000000"/>
              <w:bottom w:val="single" w:sz="4" w:space="0" w:color="auto"/>
              <w:right w:val="single" w:sz="6" w:space="0" w:color="000000"/>
            </w:tcBorders>
            <w:vAlign w:val="center"/>
          </w:tcPr>
          <w:p w14:paraId="0F2F9DFF" w14:textId="77777777" w:rsidR="000B7F91"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Both</w:t>
            </w:r>
          </w:p>
          <w:p w14:paraId="30CCFDC1"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50/50</w:t>
            </w:r>
          </w:p>
        </w:tc>
        <w:tc>
          <w:tcPr>
            <w:tcW w:w="1530" w:type="dxa"/>
            <w:tcBorders>
              <w:top w:val="single" w:sz="6" w:space="0" w:color="000000"/>
              <w:left w:val="single" w:sz="6" w:space="0" w:color="000000"/>
              <w:bottom w:val="single" w:sz="4" w:space="0" w:color="auto"/>
              <w:right w:val="single" w:sz="4" w:space="0" w:color="auto"/>
            </w:tcBorders>
            <w:vAlign w:val="center"/>
          </w:tcPr>
          <w:p w14:paraId="432F9ED8" w14:textId="77777777" w:rsidR="000B7F91" w:rsidRPr="000D7D4A" w:rsidRDefault="007E40C6" w:rsidP="00753819">
            <w:pPr>
              <w:pBdr>
                <w:top w:val="single" w:sz="6" w:space="0" w:color="FFFFFF"/>
                <w:left w:val="single" w:sz="6" w:space="0" w:color="FFFFFF"/>
                <w:bottom w:val="single" w:sz="6" w:space="0" w:color="FFFFFF"/>
                <w:right w:val="single" w:sz="6" w:space="0" w:color="FFFFFF"/>
              </w:pBdr>
              <w:spacing w:after="58"/>
              <w:jc w:val="both"/>
              <w:rPr>
                <w:b/>
              </w:rPr>
            </w:pPr>
            <w:r>
              <w:rPr>
                <w:b/>
              </w:rPr>
              <w:t>10 – 2,500 g</w:t>
            </w:r>
          </w:p>
        </w:tc>
        <w:tc>
          <w:tcPr>
            <w:tcW w:w="1350" w:type="dxa"/>
            <w:tcBorders>
              <w:top w:val="single" w:sz="6" w:space="0" w:color="000000"/>
              <w:left w:val="single" w:sz="4" w:space="0" w:color="auto"/>
              <w:bottom w:val="single" w:sz="4" w:space="0" w:color="auto"/>
              <w:right w:val="single" w:sz="4" w:space="0" w:color="auto"/>
            </w:tcBorders>
            <w:vAlign w:val="center"/>
          </w:tcPr>
          <w:p w14:paraId="14ED941F" w14:textId="77777777" w:rsidR="000B7F91" w:rsidRPr="000D7D4A" w:rsidRDefault="00701E71" w:rsidP="0083610B">
            <w:pPr>
              <w:pBdr>
                <w:top w:val="single" w:sz="6" w:space="0" w:color="FFFFFF"/>
                <w:left w:val="single" w:sz="6" w:space="0" w:color="FFFFFF"/>
                <w:bottom w:val="single" w:sz="6" w:space="0" w:color="FFFFFF"/>
                <w:right w:val="single" w:sz="6" w:space="0" w:color="FFFFFF"/>
              </w:pBdr>
              <w:spacing w:after="58"/>
              <w:jc w:val="both"/>
              <w:rPr>
                <w:b/>
              </w:rPr>
            </w:pPr>
            <w:r>
              <w:rPr>
                <w:b/>
              </w:rPr>
              <w:t>Existing natural population</w:t>
            </w:r>
          </w:p>
        </w:tc>
        <w:tc>
          <w:tcPr>
            <w:tcW w:w="2250" w:type="dxa"/>
            <w:tcBorders>
              <w:top w:val="single" w:sz="6" w:space="0" w:color="000000"/>
              <w:left w:val="single" w:sz="4" w:space="0" w:color="auto"/>
              <w:bottom w:val="single" w:sz="4" w:space="0" w:color="auto"/>
              <w:right w:val="single" w:sz="6" w:space="0" w:color="000000"/>
            </w:tcBorders>
            <w:vAlign w:val="center"/>
          </w:tcPr>
          <w:p w14:paraId="79581FF5" w14:textId="77777777" w:rsidR="00E01E93" w:rsidRDefault="004004A5" w:rsidP="00E01E93">
            <w:pPr>
              <w:pBdr>
                <w:top w:val="single" w:sz="6" w:space="0" w:color="FFFFFF"/>
                <w:left w:val="single" w:sz="6" w:space="0" w:color="FFFFFF"/>
                <w:bottom w:val="single" w:sz="6" w:space="0" w:color="FFFFFF"/>
                <w:right w:val="single" w:sz="6" w:space="0" w:color="FFFFFF"/>
              </w:pBdr>
              <w:spacing w:after="58"/>
              <w:rPr>
                <w:b/>
              </w:rPr>
            </w:pPr>
            <w:r>
              <w:rPr>
                <w:b/>
              </w:rPr>
              <w:t xml:space="preserve">AU </w:t>
            </w:r>
            <w:r w:rsidR="00701E71">
              <w:rPr>
                <w:b/>
              </w:rPr>
              <w:t>Fisheries Department ponds</w:t>
            </w:r>
            <w:r w:rsidR="00690C1B">
              <w:rPr>
                <w:b/>
              </w:rPr>
              <w:t xml:space="preserve"> (</w:t>
            </w:r>
            <w:r w:rsidR="00E01E93">
              <w:rPr>
                <w:b/>
              </w:rPr>
              <w:t>n=1</w:t>
            </w:r>
            <w:r w:rsidR="00720CD9">
              <w:rPr>
                <w:b/>
              </w:rPr>
              <w:t>6</w:t>
            </w:r>
            <w:r w:rsidR="00E01E93">
              <w:rPr>
                <w:b/>
              </w:rPr>
              <w:t>;</w:t>
            </w:r>
            <w:r>
              <w:rPr>
                <w:b/>
              </w:rPr>
              <w:t>S</w:t>
            </w:r>
            <w:r w:rsidR="00E01E93">
              <w:rPr>
                <w:b/>
              </w:rPr>
              <w:t>1,S6,AE1,</w:t>
            </w:r>
          </w:p>
          <w:p w14:paraId="44CEEAC5" w14:textId="77777777" w:rsidR="000B7F91" w:rsidRPr="000D7D4A" w:rsidRDefault="004004A5" w:rsidP="00A06E73">
            <w:pPr>
              <w:pBdr>
                <w:top w:val="single" w:sz="6" w:space="0" w:color="FFFFFF"/>
                <w:left w:val="single" w:sz="6" w:space="0" w:color="FFFFFF"/>
                <w:bottom w:val="single" w:sz="6" w:space="0" w:color="FFFFFF"/>
                <w:right w:val="single" w:sz="6" w:space="0" w:color="FFFFFF"/>
              </w:pBdr>
              <w:spacing w:after="58"/>
              <w:rPr>
                <w:b/>
              </w:rPr>
            </w:pPr>
            <w:r>
              <w:rPr>
                <w:b/>
              </w:rPr>
              <w:t>S3,AE2</w:t>
            </w:r>
            <w:r w:rsidR="00E01E93">
              <w:rPr>
                <w:b/>
              </w:rPr>
              <w:t>,</w:t>
            </w:r>
            <w:r>
              <w:rPr>
                <w:b/>
              </w:rPr>
              <w:t>S5,S7,S22,S24,S2</w:t>
            </w:r>
            <w:r w:rsidR="00E01E93">
              <w:rPr>
                <w:b/>
              </w:rPr>
              <w:t>,</w:t>
            </w:r>
            <w:r w:rsidR="00720CD9">
              <w:rPr>
                <w:b/>
              </w:rPr>
              <w:t>FP11,</w:t>
            </w:r>
            <w:r>
              <w:rPr>
                <w:b/>
              </w:rPr>
              <w:t>S15</w:t>
            </w:r>
            <w:r w:rsidR="00E01E93">
              <w:rPr>
                <w:b/>
              </w:rPr>
              <w:t>,</w:t>
            </w:r>
            <w:r>
              <w:rPr>
                <w:b/>
              </w:rPr>
              <w:t>S16,S30,S28</w:t>
            </w:r>
            <w:r w:rsidR="00E01E93">
              <w:rPr>
                <w:b/>
              </w:rPr>
              <w:t>,S11</w:t>
            </w:r>
            <w:r w:rsidR="00690C1B">
              <w:rPr>
                <w:b/>
              </w:rPr>
              <w:t>)</w:t>
            </w:r>
            <w:r w:rsidR="00701E71">
              <w:rPr>
                <w:b/>
              </w:rPr>
              <w:t xml:space="preserve">, </w:t>
            </w:r>
            <w:r w:rsidR="00E5242A">
              <w:rPr>
                <w:b/>
              </w:rPr>
              <w:t xml:space="preserve">AU E.V. Smith Ponds (n=4), </w:t>
            </w:r>
            <w:r>
              <w:rPr>
                <w:b/>
              </w:rPr>
              <w:t xml:space="preserve">AU </w:t>
            </w:r>
            <w:r w:rsidR="0017407A">
              <w:rPr>
                <w:b/>
              </w:rPr>
              <w:t xml:space="preserve">main </w:t>
            </w:r>
            <w:r w:rsidR="00701E71">
              <w:rPr>
                <w:b/>
              </w:rPr>
              <w:t>campus ponds</w:t>
            </w:r>
            <w:r w:rsidR="00690C1B">
              <w:rPr>
                <w:b/>
              </w:rPr>
              <w:t xml:space="preserve"> (n=4)</w:t>
            </w:r>
            <w:r w:rsidR="00701E71">
              <w:rPr>
                <w:b/>
              </w:rPr>
              <w:t>, private ponds</w:t>
            </w:r>
            <w:r w:rsidR="00690C1B">
              <w:rPr>
                <w:b/>
              </w:rPr>
              <w:t xml:space="preserve"> (n=</w:t>
            </w:r>
            <w:r w:rsidR="00E01E93">
              <w:rPr>
                <w:b/>
              </w:rPr>
              <w:t>5</w:t>
            </w:r>
            <w:r w:rsidR="00690C1B">
              <w:rPr>
                <w:b/>
              </w:rPr>
              <w:t>)</w:t>
            </w:r>
          </w:p>
        </w:tc>
      </w:tr>
      <w:tr w:rsidR="00815031" w:rsidRPr="00735E81" w14:paraId="6F0E9A53" w14:textId="77777777" w:rsidTr="00690C1B">
        <w:trPr>
          <w:trHeight w:val="323"/>
        </w:trPr>
        <w:tc>
          <w:tcPr>
            <w:tcW w:w="1980" w:type="dxa"/>
            <w:tcBorders>
              <w:top w:val="single" w:sz="4" w:space="0" w:color="auto"/>
              <w:left w:val="single" w:sz="6" w:space="0" w:color="000000"/>
              <w:bottom w:val="single" w:sz="4" w:space="0" w:color="auto"/>
              <w:right w:val="single" w:sz="6" w:space="0" w:color="000000"/>
            </w:tcBorders>
            <w:vAlign w:val="center"/>
          </w:tcPr>
          <w:p w14:paraId="24F4CBE2" w14:textId="77777777" w:rsidR="00815031" w:rsidRPr="000D7D4A" w:rsidRDefault="00753819" w:rsidP="00E01E93">
            <w:pPr>
              <w:pBdr>
                <w:top w:val="single" w:sz="6" w:space="0" w:color="FFFFFF"/>
                <w:left w:val="single" w:sz="6" w:space="0" w:color="FFFFFF"/>
                <w:bottom w:val="single" w:sz="6" w:space="0" w:color="FFFFFF"/>
                <w:right w:val="single" w:sz="6" w:space="0" w:color="FFFFFF"/>
              </w:pBdr>
              <w:spacing w:after="58"/>
              <w:rPr>
                <w:b/>
              </w:rPr>
            </w:pPr>
            <w:r>
              <w:rPr>
                <w:b/>
              </w:rPr>
              <w:t xml:space="preserve">Largemouth bass </w:t>
            </w:r>
            <w:r w:rsidR="00F760DA">
              <w:rPr>
                <w:b/>
              </w:rPr>
              <w:t xml:space="preserve">euthanized for </w:t>
            </w:r>
            <w:r w:rsidR="00E01E93">
              <w:rPr>
                <w:b/>
              </w:rPr>
              <w:t>ageing or harvest</w:t>
            </w:r>
          </w:p>
        </w:tc>
        <w:tc>
          <w:tcPr>
            <w:tcW w:w="1440" w:type="dxa"/>
            <w:tcBorders>
              <w:top w:val="single" w:sz="4" w:space="0" w:color="auto"/>
              <w:left w:val="single" w:sz="6" w:space="0" w:color="000000"/>
              <w:bottom w:val="single" w:sz="4" w:space="0" w:color="auto"/>
              <w:right w:val="single" w:sz="6" w:space="0" w:color="000000"/>
            </w:tcBorders>
            <w:vAlign w:val="center"/>
          </w:tcPr>
          <w:p w14:paraId="5E3E66C1" w14:textId="77777777" w:rsidR="00815031" w:rsidRPr="000D7D4A" w:rsidRDefault="00312BB3" w:rsidP="00720CD9">
            <w:pPr>
              <w:pBdr>
                <w:top w:val="single" w:sz="6" w:space="0" w:color="FFFFFF"/>
                <w:left w:val="single" w:sz="6" w:space="0" w:color="FFFFFF"/>
                <w:bottom w:val="single" w:sz="6" w:space="0" w:color="FFFFFF"/>
                <w:right w:val="single" w:sz="6" w:space="0" w:color="FFFFFF"/>
              </w:pBdr>
              <w:spacing w:after="58"/>
              <w:jc w:val="both"/>
              <w:rPr>
                <w:b/>
              </w:rPr>
            </w:pPr>
            <w:r>
              <w:rPr>
                <w:b/>
              </w:rPr>
              <w:t>9</w:t>
            </w:r>
            <w:r w:rsidR="00E5242A">
              <w:rPr>
                <w:b/>
              </w:rPr>
              <w:t>,9</w:t>
            </w:r>
            <w:r>
              <w:rPr>
                <w:b/>
              </w:rPr>
              <w:t>00</w:t>
            </w:r>
          </w:p>
        </w:tc>
        <w:tc>
          <w:tcPr>
            <w:tcW w:w="1080" w:type="dxa"/>
            <w:tcBorders>
              <w:top w:val="single" w:sz="4" w:space="0" w:color="auto"/>
              <w:left w:val="single" w:sz="6" w:space="0" w:color="000000"/>
              <w:bottom w:val="single" w:sz="4" w:space="0" w:color="auto"/>
              <w:right w:val="single" w:sz="6" w:space="0" w:color="000000"/>
            </w:tcBorders>
            <w:vAlign w:val="center"/>
          </w:tcPr>
          <w:p w14:paraId="1AF8E929" w14:textId="77777777" w:rsidR="00815031"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1530" w:type="dxa"/>
            <w:tcBorders>
              <w:top w:val="single" w:sz="4" w:space="0" w:color="auto"/>
              <w:left w:val="single" w:sz="6" w:space="0" w:color="000000"/>
              <w:bottom w:val="single" w:sz="4" w:space="0" w:color="auto"/>
              <w:right w:val="single" w:sz="4" w:space="0" w:color="auto"/>
            </w:tcBorders>
            <w:vAlign w:val="center"/>
          </w:tcPr>
          <w:p w14:paraId="5A1584B6" w14:textId="77777777" w:rsidR="00815031" w:rsidRPr="000D7D4A" w:rsidRDefault="007E40C6" w:rsidP="00690C1B">
            <w:pPr>
              <w:pBdr>
                <w:top w:val="single" w:sz="6" w:space="0" w:color="FFFFFF"/>
                <w:left w:val="single" w:sz="6" w:space="0" w:color="FFFFFF"/>
                <w:bottom w:val="single" w:sz="6" w:space="0" w:color="FFFFFF"/>
                <w:right w:val="single" w:sz="6" w:space="0" w:color="FFFFFF"/>
              </w:pBdr>
              <w:spacing w:after="58"/>
              <w:jc w:val="both"/>
              <w:rPr>
                <w:b/>
              </w:rPr>
            </w:pPr>
            <w:r>
              <w:rPr>
                <w:b/>
              </w:rPr>
              <w:t>1</w:t>
            </w:r>
            <w:r w:rsidR="00690C1B">
              <w:rPr>
                <w:b/>
              </w:rPr>
              <w:t>0 – 2,500 g</w:t>
            </w:r>
          </w:p>
        </w:tc>
        <w:tc>
          <w:tcPr>
            <w:tcW w:w="1350" w:type="dxa"/>
            <w:tcBorders>
              <w:top w:val="single" w:sz="4" w:space="0" w:color="auto"/>
              <w:left w:val="single" w:sz="4" w:space="0" w:color="auto"/>
              <w:bottom w:val="single" w:sz="4" w:space="0" w:color="auto"/>
              <w:right w:val="single" w:sz="4" w:space="0" w:color="auto"/>
            </w:tcBorders>
            <w:vAlign w:val="center"/>
          </w:tcPr>
          <w:p w14:paraId="06912A83" w14:textId="77777777" w:rsidR="00815031"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2250" w:type="dxa"/>
            <w:tcBorders>
              <w:top w:val="single" w:sz="4" w:space="0" w:color="auto"/>
              <w:left w:val="single" w:sz="4" w:space="0" w:color="auto"/>
              <w:bottom w:val="single" w:sz="4" w:space="0" w:color="auto"/>
              <w:right w:val="single" w:sz="6" w:space="0" w:color="000000"/>
            </w:tcBorders>
            <w:vAlign w:val="center"/>
          </w:tcPr>
          <w:p w14:paraId="0A18A8C1" w14:textId="77777777" w:rsidR="00815031"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r>
      <w:tr w:rsidR="00690C1B" w:rsidRPr="00735E81" w14:paraId="58F0F90D" w14:textId="77777777" w:rsidTr="00690C1B">
        <w:trPr>
          <w:trHeight w:val="188"/>
        </w:trPr>
        <w:tc>
          <w:tcPr>
            <w:tcW w:w="1980" w:type="dxa"/>
            <w:tcBorders>
              <w:top w:val="single" w:sz="4" w:space="0" w:color="auto"/>
              <w:left w:val="single" w:sz="6" w:space="0" w:color="000000"/>
              <w:bottom w:val="single" w:sz="4" w:space="0" w:color="auto"/>
              <w:right w:val="single" w:sz="6" w:space="0" w:color="000000"/>
            </w:tcBorders>
            <w:vAlign w:val="center"/>
          </w:tcPr>
          <w:p w14:paraId="1E43546C" w14:textId="77777777" w:rsidR="00690C1B" w:rsidRPr="000D7D4A" w:rsidRDefault="00E01E93" w:rsidP="00F760DA">
            <w:pPr>
              <w:pBdr>
                <w:top w:val="single" w:sz="6" w:space="0" w:color="FFFFFF"/>
                <w:left w:val="single" w:sz="6" w:space="0" w:color="FFFFFF"/>
                <w:bottom w:val="single" w:sz="6" w:space="0" w:color="FFFFFF"/>
                <w:right w:val="single" w:sz="6" w:space="0" w:color="FFFFFF"/>
              </w:pBdr>
              <w:spacing w:after="58"/>
              <w:rPr>
                <w:b/>
              </w:rPr>
            </w:pPr>
            <w:r>
              <w:rPr>
                <w:b/>
              </w:rPr>
              <w:t>Bluegill captured and released</w:t>
            </w:r>
          </w:p>
        </w:tc>
        <w:tc>
          <w:tcPr>
            <w:tcW w:w="1440" w:type="dxa"/>
            <w:tcBorders>
              <w:top w:val="single" w:sz="4" w:space="0" w:color="auto"/>
              <w:left w:val="single" w:sz="6" w:space="0" w:color="000000"/>
              <w:bottom w:val="single" w:sz="4" w:space="0" w:color="auto"/>
              <w:right w:val="single" w:sz="6" w:space="0" w:color="000000"/>
            </w:tcBorders>
            <w:vAlign w:val="center"/>
          </w:tcPr>
          <w:p w14:paraId="180A66DD" w14:textId="77777777" w:rsidR="00690C1B" w:rsidRPr="000D7D4A" w:rsidRDefault="00E5242A" w:rsidP="00720CD9">
            <w:pPr>
              <w:pBdr>
                <w:top w:val="single" w:sz="6" w:space="0" w:color="FFFFFF"/>
                <w:left w:val="single" w:sz="6" w:space="0" w:color="FFFFFF"/>
                <w:bottom w:val="single" w:sz="6" w:space="0" w:color="FFFFFF"/>
                <w:right w:val="single" w:sz="6" w:space="0" w:color="FFFFFF"/>
              </w:pBdr>
              <w:spacing w:after="58"/>
              <w:jc w:val="both"/>
              <w:rPr>
                <w:b/>
              </w:rPr>
            </w:pPr>
            <w:r>
              <w:rPr>
                <w:b/>
              </w:rPr>
              <w:t>33,350</w:t>
            </w:r>
          </w:p>
        </w:tc>
        <w:tc>
          <w:tcPr>
            <w:tcW w:w="1080" w:type="dxa"/>
            <w:tcBorders>
              <w:top w:val="single" w:sz="4" w:space="0" w:color="auto"/>
              <w:left w:val="single" w:sz="6" w:space="0" w:color="000000"/>
              <w:bottom w:val="single" w:sz="4" w:space="0" w:color="auto"/>
              <w:right w:val="single" w:sz="6" w:space="0" w:color="000000"/>
            </w:tcBorders>
            <w:vAlign w:val="center"/>
          </w:tcPr>
          <w:p w14:paraId="6218E587"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1530" w:type="dxa"/>
            <w:tcBorders>
              <w:top w:val="single" w:sz="4" w:space="0" w:color="auto"/>
              <w:left w:val="single" w:sz="6" w:space="0" w:color="000000"/>
              <w:bottom w:val="single" w:sz="4" w:space="0" w:color="auto"/>
              <w:right w:val="single" w:sz="4" w:space="0" w:color="auto"/>
            </w:tcBorders>
            <w:vAlign w:val="center"/>
          </w:tcPr>
          <w:p w14:paraId="702A638D" w14:textId="77777777" w:rsidR="00690C1B" w:rsidRPr="000D7D4A" w:rsidRDefault="00753819" w:rsidP="00753819">
            <w:pPr>
              <w:pBdr>
                <w:top w:val="single" w:sz="6" w:space="0" w:color="FFFFFF"/>
                <w:left w:val="single" w:sz="6" w:space="0" w:color="FFFFFF"/>
                <w:bottom w:val="single" w:sz="6" w:space="0" w:color="FFFFFF"/>
                <w:right w:val="single" w:sz="6" w:space="0" w:color="FFFFFF"/>
              </w:pBdr>
              <w:spacing w:after="58"/>
              <w:jc w:val="both"/>
              <w:rPr>
                <w:b/>
              </w:rPr>
            </w:pPr>
            <w:r>
              <w:rPr>
                <w:b/>
              </w:rPr>
              <w:t>1</w:t>
            </w:r>
            <w:r w:rsidR="00690C1B">
              <w:rPr>
                <w:b/>
              </w:rPr>
              <w:t xml:space="preserve"> – </w:t>
            </w:r>
            <w:r>
              <w:rPr>
                <w:b/>
              </w:rPr>
              <w:t>400</w:t>
            </w:r>
            <w:r w:rsidR="00690C1B">
              <w:rPr>
                <w:b/>
              </w:rPr>
              <w:t xml:space="preserve"> g</w:t>
            </w:r>
          </w:p>
        </w:tc>
        <w:tc>
          <w:tcPr>
            <w:tcW w:w="1350" w:type="dxa"/>
            <w:tcBorders>
              <w:top w:val="single" w:sz="4" w:space="0" w:color="auto"/>
              <w:left w:val="single" w:sz="4" w:space="0" w:color="auto"/>
              <w:bottom w:val="single" w:sz="4" w:space="0" w:color="auto"/>
              <w:right w:val="single" w:sz="4" w:space="0" w:color="auto"/>
            </w:tcBorders>
            <w:vAlign w:val="center"/>
          </w:tcPr>
          <w:p w14:paraId="253A0D90"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2250" w:type="dxa"/>
            <w:tcBorders>
              <w:top w:val="single" w:sz="4" w:space="0" w:color="auto"/>
              <w:left w:val="single" w:sz="4" w:space="0" w:color="auto"/>
              <w:bottom w:val="single" w:sz="4" w:space="0" w:color="auto"/>
              <w:right w:val="single" w:sz="6" w:space="0" w:color="000000"/>
            </w:tcBorders>
            <w:vAlign w:val="center"/>
          </w:tcPr>
          <w:p w14:paraId="3F27122C" w14:textId="77777777" w:rsidR="00690C1B" w:rsidRPr="000D7D4A" w:rsidRDefault="00690C1B"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r>
      <w:tr w:rsidR="00753819" w:rsidRPr="00735E81" w14:paraId="5EA6F48F" w14:textId="77777777" w:rsidTr="00690C1B">
        <w:trPr>
          <w:trHeight w:val="188"/>
        </w:trPr>
        <w:tc>
          <w:tcPr>
            <w:tcW w:w="1980" w:type="dxa"/>
            <w:tcBorders>
              <w:top w:val="single" w:sz="4" w:space="0" w:color="auto"/>
              <w:left w:val="single" w:sz="6" w:space="0" w:color="000000"/>
              <w:bottom w:val="single" w:sz="4" w:space="0" w:color="auto"/>
              <w:right w:val="single" w:sz="6" w:space="0" w:color="000000"/>
            </w:tcBorders>
            <w:vAlign w:val="center"/>
          </w:tcPr>
          <w:p w14:paraId="2F8F441C" w14:textId="77777777" w:rsidR="00753819" w:rsidRDefault="00753819" w:rsidP="00F760DA">
            <w:pPr>
              <w:pBdr>
                <w:top w:val="single" w:sz="6" w:space="0" w:color="FFFFFF"/>
                <w:left w:val="single" w:sz="6" w:space="0" w:color="FFFFFF"/>
                <w:bottom w:val="single" w:sz="6" w:space="0" w:color="FFFFFF"/>
                <w:right w:val="single" w:sz="6" w:space="0" w:color="FFFFFF"/>
              </w:pBdr>
              <w:spacing w:after="58"/>
              <w:rPr>
                <w:b/>
                <w:szCs w:val="24"/>
              </w:rPr>
            </w:pPr>
            <w:r>
              <w:rPr>
                <w:b/>
                <w:szCs w:val="24"/>
              </w:rPr>
              <w:t>Threadfin shad</w:t>
            </w:r>
          </w:p>
        </w:tc>
        <w:tc>
          <w:tcPr>
            <w:tcW w:w="1440" w:type="dxa"/>
            <w:tcBorders>
              <w:top w:val="single" w:sz="4" w:space="0" w:color="auto"/>
              <w:left w:val="single" w:sz="6" w:space="0" w:color="000000"/>
              <w:bottom w:val="single" w:sz="4" w:space="0" w:color="auto"/>
              <w:right w:val="single" w:sz="6" w:space="0" w:color="000000"/>
            </w:tcBorders>
            <w:vAlign w:val="center"/>
          </w:tcPr>
          <w:p w14:paraId="2634BE97" w14:textId="77777777" w:rsidR="00753819" w:rsidRDefault="00312BB3" w:rsidP="0083610B">
            <w:pPr>
              <w:pBdr>
                <w:top w:val="single" w:sz="6" w:space="0" w:color="FFFFFF"/>
                <w:left w:val="single" w:sz="6" w:space="0" w:color="FFFFFF"/>
                <w:bottom w:val="single" w:sz="6" w:space="0" w:color="FFFFFF"/>
                <w:right w:val="single" w:sz="6" w:space="0" w:color="FFFFFF"/>
              </w:pBdr>
              <w:spacing w:after="58"/>
              <w:jc w:val="both"/>
              <w:rPr>
                <w:b/>
              </w:rPr>
            </w:pPr>
            <w:r>
              <w:rPr>
                <w:b/>
              </w:rPr>
              <w:t>6</w:t>
            </w:r>
            <w:r w:rsidR="0017407A">
              <w:rPr>
                <w:b/>
              </w:rPr>
              <w:t>00</w:t>
            </w:r>
          </w:p>
        </w:tc>
        <w:tc>
          <w:tcPr>
            <w:tcW w:w="1080" w:type="dxa"/>
            <w:tcBorders>
              <w:top w:val="single" w:sz="4" w:space="0" w:color="auto"/>
              <w:left w:val="single" w:sz="6" w:space="0" w:color="000000"/>
              <w:bottom w:val="single" w:sz="4" w:space="0" w:color="auto"/>
              <w:right w:val="single" w:sz="6" w:space="0" w:color="000000"/>
            </w:tcBorders>
            <w:vAlign w:val="center"/>
          </w:tcPr>
          <w:p w14:paraId="50806738" w14:textId="77777777" w:rsidR="00753819" w:rsidRDefault="00753819"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1530" w:type="dxa"/>
            <w:tcBorders>
              <w:top w:val="single" w:sz="4" w:space="0" w:color="auto"/>
              <w:left w:val="single" w:sz="6" w:space="0" w:color="000000"/>
              <w:bottom w:val="single" w:sz="4" w:space="0" w:color="auto"/>
              <w:right w:val="single" w:sz="4" w:space="0" w:color="auto"/>
            </w:tcBorders>
            <w:vAlign w:val="center"/>
          </w:tcPr>
          <w:p w14:paraId="6904AA4E" w14:textId="77777777" w:rsidR="00753819" w:rsidRDefault="00753819" w:rsidP="00753819">
            <w:pPr>
              <w:pBdr>
                <w:top w:val="single" w:sz="6" w:space="0" w:color="FFFFFF"/>
                <w:left w:val="single" w:sz="6" w:space="0" w:color="FFFFFF"/>
                <w:bottom w:val="single" w:sz="6" w:space="0" w:color="FFFFFF"/>
                <w:right w:val="single" w:sz="6" w:space="0" w:color="FFFFFF"/>
              </w:pBdr>
              <w:spacing w:after="58"/>
              <w:jc w:val="both"/>
              <w:rPr>
                <w:b/>
              </w:rPr>
            </w:pPr>
            <w:r>
              <w:rPr>
                <w:b/>
              </w:rPr>
              <w:t>1 – 100 g</w:t>
            </w:r>
          </w:p>
        </w:tc>
        <w:tc>
          <w:tcPr>
            <w:tcW w:w="1350" w:type="dxa"/>
            <w:tcBorders>
              <w:top w:val="single" w:sz="4" w:space="0" w:color="auto"/>
              <w:left w:val="single" w:sz="4" w:space="0" w:color="auto"/>
              <w:bottom w:val="single" w:sz="4" w:space="0" w:color="auto"/>
              <w:right w:val="single" w:sz="4" w:space="0" w:color="auto"/>
            </w:tcBorders>
            <w:vAlign w:val="center"/>
          </w:tcPr>
          <w:p w14:paraId="73065FCE" w14:textId="77777777" w:rsidR="00753819" w:rsidRDefault="00753819"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c>
          <w:tcPr>
            <w:tcW w:w="2250" w:type="dxa"/>
            <w:tcBorders>
              <w:top w:val="single" w:sz="4" w:space="0" w:color="auto"/>
              <w:left w:val="single" w:sz="4" w:space="0" w:color="auto"/>
              <w:bottom w:val="single" w:sz="4" w:space="0" w:color="auto"/>
              <w:right w:val="single" w:sz="6" w:space="0" w:color="000000"/>
            </w:tcBorders>
            <w:vAlign w:val="center"/>
          </w:tcPr>
          <w:p w14:paraId="56964A23" w14:textId="77777777" w:rsidR="00753819" w:rsidRDefault="00753819" w:rsidP="0083610B">
            <w:pPr>
              <w:pBdr>
                <w:top w:val="single" w:sz="6" w:space="0" w:color="FFFFFF"/>
                <w:left w:val="single" w:sz="6" w:space="0" w:color="FFFFFF"/>
                <w:bottom w:val="single" w:sz="6" w:space="0" w:color="FFFFFF"/>
                <w:right w:val="single" w:sz="6" w:space="0" w:color="FFFFFF"/>
              </w:pBdr>
              <w:spacing w:after="58"/>
              <w:jc w:val="both"/>
              <w:rPr>
                <w:b/>
              </w:rPr>
            </w:pPr>
            <w:r>
              <w:rPr>
                <w:b/>
              </w:rPr>
              <w:t>“</w:t>
            </w:r>
          </w:p>
        </w:tc>
      </w:tr>
    </w:tbl>
    <w:p w14:paraId="4600F59B" w14:textId="77777777" w:rsidR="00F43BC0" w:rsidRDefault="00F43BC0" w:rsidP="00F43BC0">
      <w:pPr>
        <w:pBdr>
          <w:top w:val="single" w:sz="6" w:space="0" w:color="FFFFFF"/>
          <w:left w:val="single" w:sz="6" w:space="0" w:color="FFFFFF"/>
          <w:bottom w:val="single" w:sz="6" w:space="0" w:color="FFFFFF"/>
          <w:right w:val="single" w:sz="6" w:space="0" w:color="FFFFFF"/>
        </w:pBdr>
        <w:ind w:left="720"/>
        <w:rPr>
          <w:sz w:val="16"/>
          <w:szCs w:val="16"/>
        </w:rPr>
      </w:pPr>
      <w:r>
        <w:rPr>
          <w:sz w:val="16"/>
          <w:szCs w:val="16"/>
          <w:vertAlign w:val="superscript"/>
        </w:rPr>
        <w:t>1</w:t>
      </w:r>
      <w:r>
        <w:rPr>
          <w:sz w:val="16"/>
          <w:szCs w:val="16"/>
        </w:rPr>
        <w:t>The number(s) listed in this column must match the total number of animals described in Question #7.</w:t>
      </w:r>
    </w:p>
    <w:p w14:paraId="2DDB051D" w14:textId="77777777" w:rsidR="00F43BC0" w:rsidRDefault="00F43BC0" w:rsidP="007978A2">
      <w:pPr>
        <w:pBdr>
          <w:top w:val="single" w:sz="6" w:space="0" w:color="FFFFFF"/>
          <w:left w:val="single" w:sz="6" w:space="0" w:color="FFFFFF"/>
          <w:bottom w:val="single" w:sz="6" w:space="0" w:color="FFFFFF"/>
          <w:right w:val="single" w:sz="6" w:space="0" w:color="FFFFFF"/>
        </w:pBdr>
        <w:ind w:left="720"/>
        <w:rPr>
          <w:sz w:val="16"/>
          <w:szCs w:val="16"/>
          <w:vertAlign w:val="superscript"/>
        </w:rPr>
      </w:pPr>
    </w:p>
    <w:p w14:paraId="46600027" w14:textId="77777777" w:rsidR="007978A2" w:rsidRPr="00735E81" w:rsidRDefault="00F43BC0" w:rsidP="007978A2">
      <w:pPr>
        <w:pBdr>
          <w:top w:val="single" w:sz="6" w:space="0" w:color="FFFFFF"/>
          <w:left w:val="single" w:sz="6" w:space="0" w:color="FFFFFF"/>
          <w:bottom w:val="single" w:sz="6" w:space="0" w:color="FFFFFF"/>
          <w:right w:val="single" w:sz="6" w:space="0" w:color="FFFFFF"/>
        </w:pBdr>
        <w:ind w:left="720"/>
        <w:rPr>
          <w:sz w:val="16"/>
          <w:szCs w:val="16"/>
        </w:rPr>
      </w:pPr>
      <w:r>
        <w:rPr>
          <w:sz w:val="16"/>
          <w:szCs w:val="16"/>
          <w:vertAlign w:val="superscript"/>
        </w:rPr>
        <w:t>2</w:t>
      </w:r>
      <w:r w:rsidR="007978A2" w:rsidRPr="00735E81">
        <w:rPr>
          <w:sz w:val="16"/>
          <w:szCs w:val="16"/>
        </w:rPr>
        <w:t xml:space="preserve"> If reusing animals from another protocol, please provide the protocol number and assurance statement that the animals’ well-being has not been              compromised by previous research and that the animals exhibit normal physiologic function. Please state how well-being and normal physiologic function </w:t>
      </w:r>
    </w:p>
    <w:p w14:paraId="6BF2B11B" w14:textId="77777777" w:rsidR="00643F54" w:rsidRDefault="007978A2" w:rsidP="007978A2">
      <w:pPr>
        <w:pBdr>
          <w:top w:val="single" w:sz="6" w:space="0" w:color="FFFFFF"/>
          <w:left w:val="single" w:sz="6" w:space="0" w:color="FFFFFF"/>
          <w:bottom w:val="single" w:sz="6" w:space="0" w:color="FFFFFF"/>
          <w:right w:val="single" w:sz="6" w:space="0" w:color="FFFFFF"/>
        </w:pBdr>
        <w:ind w:left="720"/>
        <w:rPr>
          <w:sz w:val="16"/>
          <w:szCs w:val="16"/>
        </w:rPr>
      </w:pPr>
      <w:r w:rsidRPr="00735E81">
        <w:rPr>
          <w:sz w:val="16"/>
          <w:szCs w:val="16"/>
        </w:rPr>
        <w:t>was determined for these animals</w:t>
      </w:r>
      <w:r w:rsidR="005A660A">
        <w:rPr>
          <w:sz w:val="16"/>
          <w:szCs w:val="16"/>
        </w:rPr>
        <w:t xml:space="preserve"> (i.e. physical exam prior to accepting animals for use in protocol)</w:t>
      </w:r>
      <w:r w:rsidRPr="00735E81">
        <w:rPr>
          <w:sz w:val="16"/>
          <w:szCs w:val="16"/>
        </w:rPr>
        <w:t>.</w:t>
      </w:r>
    </w:p>
    <w:p w14:paraId="588149F3" w14:textId="77777777" w:rsidR="000826F6" w:rsidRPr="00D35A44" w:rsidRDefault="000826F6" w:rsidP="007978A2">
      <w:pPr>
        <w:pBdr>
          <w:top w:val="single" w:sz="6" w:space="0" w:color="FFFFFF"/>
          <w:left w:val="single" w:sz="6" w:space="0" w:color="FFFFFF"/>
          <w:bottom w:val="single" w:sz="6" w:space="0" w:color="FFFFFF"/>
          <w:right w:val="single" w:sz="6" w:space="0" w:color="FFFFFF"/>
        </w:pBdr>
        <w:ind w:left="720"/>
        <w:rPr>
          <w:b/>
          <w:sz w:val="16"/>
          <w:szCs w:val="16"/>
        </w:rPr>
      </w:pPr>
    </w:p>
    <w:p w14:paraId="72FED3E7" w14:textId="77777777" w:rsidR="000826F6" w:rsidRPr="00D35A44" w:rsidRDefault="00D35A44" w:rsidP="00D35A44">
      <w:pPr>
        <w:pBdr>
          <w:top w:val="single" w:sz="6" w:space="0" w:color="FFFFFF"/>
          <w:left w:val="single" w:sz="6" w:space="0" w:color="FFFFFF"/>
          <w:bottom w:val="single" w:sz="6" w:space="0" w:color="FFFFFF"/>
          <w:right w:val="single" w:sz="6" w:space="0" w:color="FFFFFF"/>
        </w:pBdr>
        <w:ind w:left="720"/>
        <w:rPr>
          <w:b/>
          <w:sz w:val="16"/>
          <w:szCs w:val="16"/>
        </w:rPr>
      </w:pPr>
      <w:r w:rsidRPr="00D35A44">
        <w:rPr>
          <w:b/>
          <w:sz w:val="16"/>
          <w:szCs w:val="16"/>
          <w:highlight w:val="yellow"/>
        </w:rPr>
        <w:t xml:space="preserve">SOURCE NOTE: Fish in the AU Fisheries ponds were previously </w:t>
      </w:r>
      <w:r w:rsidR="001637B5">
        <w:rPr>
          <w:b/>
          <w:sz w:val="16"/>
          <w:szCs w:val="16"/>
          <w:highlight w:val="yellow"/>
        </w:rPr>
        <w:t xml:space="preserve">stocked </w:t>
      </w:r>
      <w:r w:rsidRPr="00D35A44">
        <w:rPr>
          <w:b/>
          <w:sz w:val="16"/>
          <w:szCs w:val="16"/>
          <w:highlight w:val="yellow"/>
        </w:rPr>
        <w:t>under PRN 2012-2086 and/or are currently under PRN 2015-2708.  The well-being of these fish has not been compromised.  We know this because the fish are living in a natural pond system and require no care or maintenance.</w:t>
      </w:r>
    </w:p>
    <w:p w14:paraId="351442F3" w14:textId="77777777" w:rsidR="007978A2" w:rsidRPr="00735E81" w:rsidRDefault="007978A2" w:rsidP="007978A2">
      <w:pPr>
        <w:pBdr>
          <w:top w:val="single" w:sz="6" w:space="0" w:color="FFFFFF"/>
          <w:left w:val="single" w:sz="6" w:space="0" w:color="FFFFFF"/>
          <w:bottom w:val="single" w:sz="6" w:space="0" w:color="FFFFFF"/>
          <w:right w:val="single" w:sz="6" w:space="0" w:color="FFFFFF"/>
        </w:pBdr>
        <w:ind w:left="720"/>
        <w:rPr>
          <w:sz w:val="16"/>
          <w:szCs w:val="16"/>
        </w:rPr>
      </w:pPr>
    </w:p>
    <w:p w14:paraId="65592BD5" w14:textId="77777777" w:rsidR="007978A2" w:rsidRDefault="00F43BC0" w:rsidP="007978A2">
      <w:pPr>
        <w:pBdr>
          <w:top w:val="single" w:sz="6" w:space="0" w:color="FFFFFF"/>
          <w:left w:val="single" w:sz="6" w:space="0" w:color="FFFFFF"/>
          <w:bottom w:val="single" w:sz="6" w:space="0" w:color="FFFFFF"/>
          <w:right w:val="single" w:sz="6" w:space="0" w:color="FFFFFF"/>
        </w:pBdr>
        <w:ind w:left="720"/>
        <w:rPr>
          <w:sz w:val="16"/>
          <w:szCs w:val="16"/>
        </w:rPr>
      </w:pPr>
      <w:r>
        <w:rPr>
          <w:sz w:val="16"/>
          <w:szCs w:val="16"/>
          <w:vertAlign w:val="superscript"/>
        </w:rPr>
        <w:t>3</w:t>
      </w:r>
      <w:r w:rsidR="007978A2" w:rsidRPr="00735E81">
        <w:rPr>
          <w:sz w:val="16"/>
          <w:szCs w:val="16"/>
        </w:rPr>
        <w:t xml:space="preserve"> Please state the housing facility as well as the area (ft</w:t>
      </w:r>
      <w:r w:rsidR="007978A2" w:rsidRPr="00735E81">
        <w:rPr>
          <w:sz w:val="16"/>
          <w:szCs w:val="16"/>
          <w:vertAlign w:val="superscript"/>
        </w:rPr>
        <w:t>2</w:t>
      </w:r>
      <w:r w:rsidR="007978A2" w:rsidRPr="00735E81">
        <w:rPr>
          <w:sz w:val="16"/>
          <w:szCs w:val="16"/>
        </w:rPr>
        <w:t xml:space="preserve"> or m</w:t>
      </w:r>
      <w:r w:rsidR="007978A2" w:rsidRPr="00735E81">
        <w:rPr>
          <w:sz w:val="16"/>
          <w:szCs w:val="16"/>
          <w:vertAlign w:val="superscript"/>
        </w:rPr>
        <w:t>2</w:t>
      </w:r>
      <w:r w:rsidR="007978A2" w:rsidRPr="00735E81">
        <w:rPr>
          <w:sz w:val="16"/>
          <w:szCs w:val="16"/>
        </w:rPr>
        <w:t xml:space="preserve">) allocated per animal in cages, stanchions, floor pens, etc. and the reference used to determine the area i.e. </w:t>
      </w:r>
      <w:r w:rsidR="007978A2" w:rsidRPr="005A660A">
        <w:rPr>
          <w:i/>
          <w:sz w:val="16"/>
          <w:szCs w:val="16"/>
          <w:u w:val="single"/>
        </w:rPr>
        <w:t>Ag Guide</w:t>
      </w:r>
      <w:r w:rsidR="007978A2" w:rsidRPr="00735E81">
        <w:rPr>
          <w:sz w:val="16"/>
          <w:szCs w:val="16"/>
        </w:rPr>
        <w:t xml:space="preserve"> (2010) or </w:t>
      </w:r>
      <w:r w:rsidR="007978A2" w:rsidRPr="005A660A">
        <w:rPr>
          <w:i/>
          <w:sz w:val="16"/>
          <w:szCs w:val="16"/>
          <w:u w:val="single"/>
        </w:rPr>
        <w:t>Guide</w:t>
      </w:r>
      <w:r w:rsidR="007978A2" w:rsidRPr="00735E81">
        <w:rPr>
          <w:sz w:val="16"/>
          <w:szCs w:val="16"/>
        </w:rPr>
        <w:t xml:space="preserve"> (2011).</w:t>
      </w:r>
    </w:p>
    <w:p w14:paraId="28F37621" w14:textId="77777777" w:rsidR="00EA7345" w:rsidRDefault="00EA7345" w:rsidP="007978A2">
      <w:pPr>
        <w:pBdr>
          <w:top w:val="single" w:sz="6" w:space="0" w:color="FFFFFF"/>
          <w:left w:val="single" w:sz="6" w:space="0" w:color="FFFFFF"/>
          <w:bottom w:val="single" w:sz="6" w:space="0" w:color="FFFFFF"/>
          <w:right w:val="single" w:sz="6" w:space="0" w:color="FFFFFF"/>
        </w:pBdr>
        <w:ind w:left="720"/>
        <w:rPr>
          <w:sz w:val="16"/>
          <w:szCs w:val="16"/>
        </w:rPr>
      </w:pPr>
    </w:p>
    <w:p w14:paraId="1F078B1C" w14:textId="77777777" w:rsidR="005A660A" w:rsidRDefault="005A660A" w:rsidP="007978A2">
      <w:pPr>
        <w:pBdr>
          <w:top w:val="single" w:sz="6" w:space="0" w:color="FFFFFF"/>
          <w:left w:val="single" w:sz="6" w:space="0" w:color="FFFFFF"/>
          <w:bottom w:val="single" w:sz="6" w:space="0" w:color="FFFFFF"/>
          <w:right w:val="single" w:sz="6" w:space="0" w:color="FFFFFF"/>
        </w:pBdr>
        <w:ind w:left="720"/>
        <w:rPr>
          <w:sz w:val="16"/>
          <w:szCs w:val="16"/>
        </w:rPr>
      </w:pPr>
    </w:p>
    <w:p w14:paraId="7F7070B5" w14:textId="77777777" w:rsidR="005A660A" w:rsidRDefault="005A660A" w:rsidP="005A660A">
      <w:pPr>
        <w:pBdr>
          <w:top w:val="single" w:sz="6" w:space="0" w:color="FFFFFF"/>
          <w:left w:val="single" w:sz="6" w:space="0" w:color="FFFFFF"/>
          <w:bottom w:val="single" w:sz="6" w:space="0" w:color="FFFFFF"/>
          <w:right w:val="single" w:sz="6" w:space="0" w:color="FFFFFF"/>
        </w:pBdr>
        <w:tabs>
          <w:tab w:val="left" w:pos="-1440"/>
          <w:tab w:val="left" w:pos="720"/>
          <w:tab w:val="left" w:pos="1080"/>
        </w:tabs>
        <w:ind w:left="1080" w:hanging="360"/>
      </w:pPr>
      <w:r w:rsidRPr="005A660A">
        <w:rPr>
          <w:szCs w:val="24"/>
        </w:rPr>
        <w:lastRenderedPageBreak/>
        <w:t>B.</w:t>
      </w:r>
      <w:r>
        <w:rPr>
          <w:szCs w:val="24"/>
        </w:rPr>
        <w:t xml:space="preserve"> </w:t>
      </w:r>
      <w:r w:rsidRPr="003812C5">
        <w:t xml:space="preserve">Select pain/distress category relevant to the use of animals in this study.  </w:t>
      </w:r>
    </w:p>
    <w:p w14:paraId="17A0D128" w14:textId="77777777" w:rsidR="005A660A" w:rsidRPr="003812C5" w:rsidRDefault="005A660A" w:rsidP="005A660A">
      <w:pPr>
        <w:pBdr>
          <w:top w:val="single" w:sz="6" w:space="0" w:color="FFFFFF"/>
          <w:left w:val="single" w:sz="6" w:space="0" w:color="FFFFFF"/>
          <w:bottom w:val="single" w:sz="6" w:space="0" w:color="FFFFFF"/>
          <w:right w:val="single" w:sz="6" w:space="0" w:color="FFFFFF"/>
        </w:pBdr>
        <w:tabs>
          <w:tab w:val="left" w:pos="-1440"/>
          <w:tab w:val="left" w:pos="720"/>
          <w:tab w:val="left" w:pos="1080"/>
        </w:tabs>
        <w:ind w:left="1080" w:hanging="360"/>
      </w:pPr>
      <w:r>
        <w:t xml:space="preserve">     </w:t>
      </w:r>
      <w:r w:rsidRPr="003812C5">
        <w:t>(</w:t>
      </w:r>
      <w:r>
        <w:rPr>
          <w:i/>
        </w:rPr>
        <w:t>See Item 2B</w:t>
      </w:r>
      <w:r w:rsidRPr="003812C5">
        <w:rPr>
          <w:i/>
        </w:rPr>
        <w:t xml:space="preserve"> of Additional Information at the end of this form.)</w:t>
      </w:r>
    </w:p>
    <w:tbl>
      <w:tblPr>
        <w:tblpPr w:leftFromText="180" w:rightFromText="180" w:vertAnchor="text" w:horzAnchor="page" w:tblpX="1730" w:tblpY="132"/>
        <w:tblW w:w="0" w:type="auto"/>
        <w:tblLayout w:type="fixed"/>
        <w:tblLook w:val="04A0" w:firstRow="1" w:lastRow="0" w:firstColumn="1" w:lastColumn="0" w:noHBand="0" w:noVBand="1"/>
      </w:tblPr>
      <w:tblGrid>
        <w:gridCol w:w="382"/>
        <w:gridCol w:w="383"/>
        <w:gridCol w:w="382"/>
        <w:gridCol w:w="383"/>
        <w:gridCol w:w="382"/>
        <w:gridCol w:w="383"/>
        <w:gridCol w:w="382"/>
        <w:gridCol w:w="383"/>
      </w:tblGrid>
      <w:tr w:rsidR="00FE4B5F" w14:paraId="3E17D914" w14:textId="77777777" w:rsidTr="009E28A7">
        <w:tc>
          <w:tcPr>
            <w:tcW w:w="382" w:type="dxa"/>
            <w:tcBorders>
              <w:right w:val="single" w:sz="12" w:space="0" w:color="auto"/>
            </w:tcBorders>
            <w:shd w:val="clear" w:color="auto" w:fill="auto"/>
          </w:tcPr>
          <w:p w14:paraId="0F84B9AF"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B</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71D4335B" w14:textId="77777777" w:rsidR="00FE4B5F" w:rsidRPr="009E28A7"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p>
        </w:tc>
        <w:tc>
          <w:tcPr>
            <w:tcW w:w="382" w:type="dxa"/>
            <w:tcBorders>
              <w:left w:val="single" w:sz="12" w:space="0" w:color="auto"/>
              <w:right w:val="single" w:sz="12" w:space="0" w:color="auto"/>
            </w:tcBorders>
            <w:shd w:val="clear" w:color="auto" w:fill="auto"/>
          </w:tcPr>
          <w:p w14:paraId="74C32084"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C</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7CC36EE5" w14:textId="77777777" w:rsidR="00FE4B5F" w:rsidRPr="009E28A7" w:rsidRDefault="001368F8"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r>
              <w:rPr>
                <w:rFonts w:ascii="Tahoma" w:hAnsi="Tahoma" w:cs="Tahoma"/>
                <w:b/>
                <w:sz w:val="20"/>
              </w:rPr>
              <w:t>X</w:t>
            </w:r>
          </w:p>
        </w:tc>
        <w:tc>
          <w:tcPr>
            <w:tcW w:w="382" w:type="dxa"/>
            <w:tcBorders>
              <w:left w:val="single" w:sz="12" w:space="0" w:color="auto"/>
              <w:right w:val="single" w:sz="12" w:space="0" w:color="auto"/>
            </w:tcBorders>
            <w:shd w:val="clear" w:color="auto" w:fill="auto"/>
          </w:tcPr>
          <w:p w14:paraId="70824CA3"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D</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51C2F662" w14:textId="77777777" w:rsidR="00FE4B5F" w:rsidRPr="009E28A7"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p>
        </w:tc>
        <w:tc>
          <w:tcPr>
            <w:tcW w:w="382" w:type="dxa"/>
            <w:tcBorders>
              <w:left w:val="single" w:sz="12" w:space="0" w:color="auto"/>
              <w:right w:val="single" w:sz="12" w:space="0" w:color="auto"/>
            </w:tcBorders>
            <w:shd w:val="clear" w:color="auto" w:fill="auto"/>
          </w:tcPr>
          <w:p w14:paraId="3F730078" w14:textId="77777777" w:rsidR="00FE4B5F"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t>E</w:t>
            </w:r>
          </w:p>
        </w:tc>
        <w:tc>
          <w:tcPr>
            <w:tcW w:w="383" w:type="dxa"/>
            <w:tcBorders>
              <w:top w:val="single" w:sz="12" w:space="0" w:color="auto"/>
              <w:left w:val="single" w:sz="12" w:space="0" w:color="auto"/>
              <w:bottom w:val="single" w:sz="12" w:space="0" w:color="auto"/>
              <w:right w:val="single" w:sz="12" w:space="0" w:color="auto"/>
            </w:tcBorders>
            <w:shd w:val="clear" w:color="auto" w:fill="auto"/>
          </w:tcPr>
          <w:p w14:paraId="39E5C087" w14:textId="77777777" w:rsidR="00FE4B5F" w:rsidRPr="009E28A7" w:rsidRDefault="00FE4B5F" w:rsidP="009E28A7">
            <w:pP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rPr>
                <w:rFonts w:ascii="Tahoma" w:hAnsi="Tahoma" w:cs="Tahoma"/>
                <w:b/>
                <w:sz w:val="20"/>
              </w:rPr>
            </w:pPr>
          </w:p>
        </w:tc>
      </w:tr>
    </w:tbl>
    <w:p w14:paraId="33EFAC88" w14:textId="77777777" w:rsidR="00C642D7" w:rsidRDefault="005A660A" w:rsidP="005A660A">
      <w:pPr>
        <w:pBdr>
          <w:top w:val="single" w:sz="6" w:space="0" w:color="FFFFFF"/>
          <w:left w:val="single" w:sz="6" w:space="0" w:color="FFFFFF"/>
          <w:bottom w:val="single" w:sz="6" w:space="0" w:color="FFFFFF"/>
          <w:right w:val="single" w:sz="6" w:space="0" w:color="FFFFFF"/>
        </w:pBd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r w:rsidRPr="003812C5">
        <w:t xml:space="preserve"> </w:t>
      </w:r>
      <w:r w:rsidRPr="003812C5">
        <w:tab/>
      </w:r>
      <w:r w:rsidRPr="003812C5">
        <w:tab/>
      </w:r>
    </w:p>
    <w:p w14:paraId="0CBAB633" w14:textId="77777777" w:rsidR="00C642D7" w:rsidRDefault="00C642D7" w:rsidP="005A660A">
      <w:pPr>
        <w:pBdr>
          <w:top w:val="single" w:sz="6" w:space="0" w:color="FFFFFF"/>
          <w:left w:val="single" w:sz="6" w:space="0" w:color="FFFFFF"/>
          <w:bottom w:val="single" w:sz="6" w:space="0" w:color="FFFFFF"/>
          <w:right w:val="single" w:sz="6" w:space="0" w:color="FFFFFF"/>
        </w:pBdr>
        <w:tabs>
          <w:tab w:val="left" w:pos="1530"/>
          <w:tab w:val="left" w:pos="1800"/>
          <w:tab w:val="left" w:pos="2160"/>
          <w:tab w:val="left" w:pos="2520"/>
          <w:tab w:val="left" w:pos="3060"/>
          <w:tab w:val="left" w:pos="3240"/>
          <w:tab w:val="left" w:pos="3600"/>
          <w:tab w:val="left" w:pos="3960"/>
          <w:tab w:val="left" w:pos="4500"/>
          <w:tab w:val="left" w:pos="4680"/>
          <w:tab w:val="left" w:pos="5040"/>
          <w:tab w:val="left" w:pos="5400"/>
          <w:tab w:val="left" w:pos="5940"/>
        </w:tabs>
      </w:pPr>
    </w:p>
    <w:p w14:paraId="71EC7F5E" w14:textId="77777777" w:rsidR="00643F54" w:rsidRPr="00735E81" w:rsidRDefault="007978A2" w:rsidP="00DF066E">
      <w:pPr>
        <w:pBdr>
          <w:top w:val="single" w:sz="6" w:space="0" w:color="FFFFFF"/>
          <w:left w:val="single" w:sz="6" w:space="0" w:color="FFFFFF"/>
          <w:bottom w:val="single" w:sz="6" w:space="0" w:color="FFFFFF"/>
          <w:right w:val="single" w:sz="6" w:space="0" w:color="FFFFFF"/>
        </w:pBdr>
        <w:rPr>
          <w:sz w:val="20"/>
          <w:vertAlign w:val="superscript"/>
        </w:rPr>
      </w:pPr>
      <w:r w:rsidRPr="00735E81">
        <w:rPr>
          <w:sz w:val="20"/>
          <w:vertAlign w:val="superscript"/>
        </w:rPr>
        <w:t xml:space="preserve">     </w:t>
      </w:r>
    </w:p>
    <w:p w14:paraId="18DF25DF" w14:textId="77777777" w:rsidR="00643F54" w:rsidRPr="00735E81" w:rsidRDefault="007978A2" w:rsidP="007978A2">
      <w:pPr>
        <w:pStyle w:val="Level1"/>
        <w:pBdr>
          <w:top w:val="single" w:sz="6" w:space="0" w:color="FFFFFF"/>
          <w:left w:val="single" w:sz="6" w:space="0" w:color="FFFFFF"/>
          <w:bottom w:val="single" w:sz="6" w:space="0" w:color="FFFFFF"/>
          <w:right w:val="single" w:sz="6" w:space="0" w:color="FFFFFF"/>
        </w:pBdr>
        <w:tabs>
          <w:tab w:val="left" w:pos="-1440"/>
          <w:tab w:val="num" w:pos="720"/>
        </w:tabs>
        <w:ind w:left="720" w:hanging="720"/>
      </w:pPr>
      <w:r w:rsidRPr="00735E81">
        <w:t>3.</w:t>
      </w:r>
      <w:r w:rsidRPr="00735E81">
        <w:tab/>
      </w:r>
      <w:r w:rsidR="00643F54" w:rsidRPr="00735E81">
        <w:t>Will animals be maintained for a period of 12 or more consecutive hours in a location other than the housing location mentioned in Item 2?  (</w:t>
      </w:r>
      <w:r w:rsidR="00643F54" w:rsidRPr="00735E81">
        <w:rPr>
          <w:i/>
        </w:rPr>
        <w:t>See Item 3 of Additional Information at the end of this form.</w:t>
      </w:r>
      <w:r w:rsidR="00643F54" w:rsidRPr="00735E81">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8"/>
        <w:gridCol w:w="540"/>
        <w:gridCol w:w="540"/>
        <w:gridCol w:w="360"/>
      </w:tblGrid>
      <w:tr w:rsidR="00842E6B" w:rsidRPr="00735E81" w14:paraId="434DDCC8" w14:textId="77777777" w:rsidTr="004C4F79">
        <w:trPr>
          <w:trHeight w:hRule="exact" w:val="288"/>
        </w:trPr>
        <w:tc>
          <w:tcPr>
            <w:tcW w:w="590" w:type="dxa"/>
            <w:tcBorders>
              <w:top w:val="nil"/>
              <w:left w:val="nil"/>
              <w:bottom w:val="nil"/>
              <w:right w:val="single" w:sz="12" w:space="0" w:color="auto"/>
            </w:tcBorders>
            <w:shd w:val="clear" w:color="auto" w:fill="auto"/>
          </w:tcPr>
          <w:p w14:paraId="43BCA511" w14:textId="77777777" w:rsidR="00842E6B" w:rsidRPr="00735E81" w:rsidRDefault="00842E6B" w:rsidP="000A0140">
            <w:pPr>
              <w:pStyle w:val="Level2"/>
              <w:keepNext/>
              <w:tabs>
                <w:tab w:val="left" w:pos="-1440"/>
                <w:tab w:val="num" w:pos="1440"/>
              </w:tabs>
            </w:pPr>
            <w:r w:rsidRPr="00735E81">
              <w:t>Yes</w:t>
            </w:r>
          </w:p>
        </w:tc>
        <w:tc>
          <w:tcPr>
            <w:tcW w:w="328" w:type="dxa"/>
            <w:tcBorders>
              <w:top w:val="single" w:sz="12" w:space="0" w:color="auto"/>
              <w:left w:val="single" w:sz="12" w:space="0" w:color="auto"/>
              <w:bottom w:val="single" w:sz="12" w:space="0" w:color="auto"/>
              <w:right w:val="single" w:sz="12" w:space="0" w:color="auto"/>
            </w:tcBorders>
            <w:shd w:val="clear" w:color="auto" w:fill="auto"/>
            <w:vAlign w:val="center"/>
          </w:tcPr>
          <w:p w14:paraId="37155AD6" w14:textId="77777777" w:rsidR="00842E6B" w:rsidRPr="00371A7E" w:rsidRDefault="00842E6B" w:rsidP="000A0140">
            <w:pPr>
              <w:pStyle w:val="Level2"/>
              <w:keepNext/>
              <w:tabs>
                <w:tab w:val="left" w:pos="-1440"/>
                <w:tab w:val="num" w:pos="1440"/>
              </w:tabs>
              <w:jc w:val="center"/>
              <w:rPr>
                <w:rFonts w:ascii="Tahoma" w:hAnsi="Tahoma" w:cs="Tahoma"/>
                <w:b/>
                <w:sz w:val="20"/>
              </w:rPr>
            </w:pPr>
          </w:p>
        </w:tc>
        <w:tc>
          <w:tcPr>
            <w:tcW w:w="540" w:type="dxa"/>
            <w:tcBorders>
              <w:top w:val="nil"/>
              <w:left w:val="single" w:sz="12" w:space="0" w:color="auto"/>
              <w:bottom w:val="nil"/>
              <w:right w:val="nil"/>
            </w:tcBorders>
            <w:shd w:val="clear" w:color="auto" w:fill="auto"/>
          </w:tcPr>
          <w:p w14:paraId="494A9F87" w14:textId="77777777" w:rsidR="00842E6B" w:rsidRPr="00735E81" w:rsidRDefault="00842E6B" w:rsidP="000A0140">
            <w:pPr>
              <w:pStyle w:val="Level2"/>
              <w:keepNext/>
              <w:tabs>
                <w:tab w:val="left" w:pos="-1440"/>
                <w:tab w:val="num" w:pos="1440"/>
              </w:tabs>
            </w:pPr>
          </w:p>
        </w:tc>
        <w:tc>
          <w:tcPr>
            <w:tcW w:w="540" w:type="dxa"/>
            <w:tcBorders>
              <w:top w:val="nil"/>
              <w:left w:val="nil"/>
              <w:bottom w:val="nil"/>
              <w:right w:val="single" w:sz="12" w:space="0" w:color="auto"/>
            </w:tcBorders>
            <w:shd w:val="clear" w:color="auto" w:fill="auto"/>
          </w:tcPr>
          <w:p w14:paraId="4ED6EB70" w14:textId="77777777" w:rsidR="00842E6B" w:rsidRPr="00735E81" w:rsidRDefault="00842E6B" w:rsidP="000A0140">
            <w:pPr>
              <w:pStyle w:val="Level2"/>
              <w:keepNext/>
              <w:tabs>
                <w:tab w:val="left" w:pos="-1440"/>
                <w:tab w:val="num" w:pos="1440"/>
              </w:tabs>
            </w:pPr>
            <w:r w:rsidRPr="00735E81">
              <w:t>No</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26130905" w14:textId="77777777" w:rsidR="00842E6B" w:rsidRPr="00371A7E" w:rsidRDefault="001368F8" w:rsidP="000A0140">
            <w:pPr>
              <w:pStyle w:val="Level2"/>
              <w:keepNext/>
              <w:tabs>
                <w:tab w:val="left" w:pos="-1440"/>
                <w:tab w:val="num" w:pos="1440"/>
              </w:tabs>
              <w:jc w:val="center"/>
              <w:rPr>
                <w:rFonts w:ascii="Tahoma" w:hAnsi="Tahoma" w:cs="Tahoma"/>
                <w:b/>
                <w:sz w:val="20"/>
              </w:rPr>
            </w:pPr>
            <w:r>
              <w:rPr>
                <w:rFonts w:ascii="Tahoma" w:hAnsi="Tahoma" w:cs="Tahoma"/>
                <w:b/>
                <w:sz w:val="20"/>
              </w:rPr>
              <w:t>X</w:t>
            </w:r>
          </w:p>
        </w:tc>
      </w:tr>
    </w:tbl>
    <w:p w14:paraId="1D1BC7F0" w14:textId="77777777" w:rsidR="007978A2" w:rsidRPr="00735E81" w:rsidRDefault="007978A2" w:rsidP="00842E6B">
      <w:pPr>
        <w:pBdr>
          <w:top w:val="single" w:sz="6" w:space="0" w:color="FFFFFF"/>
          <w:left w:val="single" w:sz="6" w:space="0" w:color="FFFFFF"/>
          <w:bottom w:val="single" w:sz="6" w:space="0" w:color="FFFFFF"/>
          <w:right w:val="single" w:sz="6" w:space="0" w:color="FFFFFF"/>
        </w:pBdr>
        <w:rPr>
          <w:sz w:val="12"/>
          <w:szCs w:val="12"/>
        </w:rPr>
      </w:pPr>
    </w:p>
    <w:p w14:paraId="4DD20F83" w14:textId="77777777" w:rsidR="004C4F79" w:rsidRPr="00735E81" w:rsidRDefault="00643F54">
      <w:pPr>
        <w:pBdr>
          <w:top w:val="single" w:sz="6" w:space="0" w:color="FFFFFF"/>
          <w:left w:val="single" w:sz="6" w:space="0" w:color="FFFFFF"/>
          <w:bottom w:val="single" w:sz="6" w:space="0" w:color="FFFFFF"/>
          <w:right w:val="single" w:sz="6" w:space="0" w:color="FFFFFF"/>
        </w:pBdr>
        <w:ind w:firstLine="720"/>
      </w:pPr>
      <w:r w:rsidRPr="00735E81">
        <w:t xml:space="preserve">If Yes, </w:t>
      </w:r>
      <w:r w:rsidR="007978A2" w:rsidRPr="00735E81">
        <w:t>specify the location and reason:</w:t>
      </w:r>
      <w:r w:rsidR="00282E3F"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4C4F79" w14:paraId="2AC7A5A1" w14:textId="77777777" w:rsidTr="009E28A7">
        <w:tc>
          <w:tcPr>
            <w:tcW w:w="9630" w:type="dxa"/>
            <w:shd w:val="clear" w:color="auto" w:fill="auto"/>
          </w:tcPr>
          <w:p w14:paraId="0EA9FFD1" w14:textId="77777777" w:rsidR="004C4F79" w:rsidRPr="000D7D4A" w:rsidRDefault="004C4F79">
            <w:pPr>
              <w:rPr>
                <w:b/>
              </w:rPr>
            </w:pPr>
          </w:p>
        </w:tc>
      </w:tr>
    </w:tbl>
    <w:p w14:paraId="4829EDE0" w14:textId="77777777" w:rsidR="00643F54" w:rsidRPr="00735E81" w:rsidRDefault="00643F54">
      <w:pPr>
        <w:pBdr>
          <w:top w:val="single" w:sz="6" w:space="0" w:color="FFFFFF"/>
          <w:left w:val="single" w:sz="6" w:space="0" w:color="FFFFFF"/>
          <w:bottom w:val="single" w:sz="6" w:space="0" w:color="FFFFFF"/>
          <w:right w:val="single" w:sz="6" w:space="0" w:color="FFFFFF"/>
        </w:pBdr>
        <w:ind w:firstLine="720"/>
      </w:pPr>
    </w:p>
    <w:p w14:paraId="0B9782CB" w14:textId="77777777" w:rsidR="007978A2" w:rsidRPr="00735E81" w:rsidRDefault="007978A2" w:rsidP="007978A2">
      <w:pPr>
        <w:pBdr>
          <w:top w:val="single" w:sz="6" w:space="0" w:color="FFFFFF"/>
          <w:left w:val="single" w:sz="6" w:space="0" w:color="FFFFFF"/>
          <w:bottom w:val="single" w:sz="6" w:space="0" w:color="FFFFFF"/>
          <w:right w:val="single" w:sz="6" w:space="0" w:color="FFFFFF"/>
        </w:pBdr>
        <w:ind w:left="720"/>
      </w:pPr>
      <w:r w:rsidRPr="00735E81">
        <w:t>If Yes, how will the animals be transported to that location, by whom, and was this vehicle inspected and approved by IACUC?</w:t>
      </w:r>
      <w:r w:rsidR="00282E3F"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4C4F79" w14:paraId="55371B22" w14:textId="77777777" w:rsidTr="009E28A7">
        <w:tc>
          <w:tcPr>
            <w:tcW w:w="9630" w:type="dxa"/>
            <w:shd w:val="clear" w:color="auto" w:fill="auto"/>
          </w:tcPr>
          <w:p w14:paraId="4E81661C" w14:textId="77777777" w:rsidR="004C4F79" w:rsidRPr="000D7D4A" w:rsidRDefault="004C4F79" w:rsidP="009E28A7">
            <w:pPr>
              <w:rPr>
                <w:b/>
              </w:rPr>
            </w:pPr>
          </w:p>
        </w:tc>
      </w:tr>
    </w:tbl>
    <w:p w14:paraId="3E18D4D2"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59A96497" w14:textId="77777777" w:rsidR="00643F54" w:rsidRPr="00735E81" w:rsidRDefault="00374DF3" w:rsidP="00374DF3">
      <w:pPr>
        <w:pStyle w:val="Level1"/>
        <w:pBdr>
          <w:top w:val="single" w:sz="6" w:space="0" w:color="FFFFFF"/>
          <w:left w:val="single" w:sz="6" w:space="0" w:color="FFFFFF"/>
          <w:bottom w:val="single" w:sz="6" w:space="0" w:color="FFFFFF"/>
          <w:right w:val="single" w:sz="6" w:space="0" w:color="FFFFFF"/>
        </w:pBdr>
        <w:tabs>
          <w:tab w:val="left" w:pos="-1440"/>
          <w:tab w:val="left" w:pos="630"/>
          <w:tab w:val="left" w:pos="720"/>
          <w:tab w:val="left" w:pos="810"/>
        </w:tabs>
        <w:ind w:left="360" w:hanging="360"/>
      </w:pPr>
      <w:r w:rsidRPr="00735E81">
        <w:t xml:space="preserve">4.         </w:t>
      </w:r>
      <w:r w:rsidR="00643F54" w:rsidRPr="00735E81">
        <w:t>PERSONNEL QUALIFICATIONS (</w:t>
      </w:r>
      <w:r w:rsidR="00643F54" w:rsidRPr="00735E81">
        <w:rPr>
          <w:i/>
        </w:rPr>
        <w:t>See Item 4 of Additional Information at the end of this form.</w:t>
      </w:r>
      <w:r w:rsidR="00643F54" w:rsidRPr="00735E81">
        <w:t>)</w:t>
      </w:r>
    </w:p>
    <w:p w14:paraId="5284C8B3" w14:textId="77777777" w:rsidR="00471355" w:rsidRPr="00735E81" w:rsidRDefault="000D7D4A" w:rsidP="004008FB">
      <w:pPr>
        <w:pStyle w:val="Level1"/>
        <w:pBdr>
          <w:top w:val="single" w:sz="6" w:space="0" w:color="FFFFFF"/>
          <w:left w:val="single" w:sz="6" w:space="0" w:color="FFFFFF"/>
          <w:bottom w:val="single" w:sz="6" w:space="0" w:color="FFFFFF"/>
          <w:right w:val="single" w:sz="6" w:space="0" w:color="FFFFFF"/>
        </w:pBdr>
        <w:tabs>
          <w:tab w:val="left" w:pos="-1440"/>
        </w:tabs>
        <w:ind w:left="1008" w:right="720"/>
        <w:jc w:val="both"/>
        <w:outlineLvl w:val="1"/>
        <w:rPr>
          <w:sz w:val="20"/>
        </w:rPr>
      </w:pPr>
      <w:r>
        <w:rPr>
          <w:sz w:val="20"/>
        </w:rPr>
        <w:t>IACUC-required CITI training</w:t>
      </w:r>
      <w:r w:rsidR="00471355" w:rsidRPr="00735E81">
        <w:rPr>
          <w:sz w:val="20"/>
        </w:rPr>
        <w:t xml:space="preserve"> and Occupational Health &amp; Safety</w:t>
      </w:r>
      <w:r>
        <w:rPr>
          <w:sz w:val="20"/>
        </w:rPr>
        <w:t xml:space="preserve"> Program</w:t>
      </w:r>
      <w:r w:rsidR="00471355" w:rsidRPr="00735E81">
        <w:rPr>
          <w:sz w:val="20"/>
        </w:rPr>
        <w:t xml:space="preserve"> (OHS</w:t>
      </w:r>
      <w:r>
        <w:rPr>
          <w:sz w:val="20"/>
        </w:rPr>
        <w:t>P</w:t>
      </w:r>
      <w:r w:rsidR="00471355" w:rsidRPr="00735E81">
        <w:rPr>
          <w:sz w:val="20"/>
        </w:rPr>
        <w:t>) Enrollment for all individuals listed in section 4</w:t>
      </w:r>
      <w:r>
        <w:rPr>
          <w:sz w:val="20"/>
        </w:rPr>
        <w:t>.A and 4.B must be completed</w:t>
      </w:r>
      <w:r w:rsidR="00471355" w:rsidRPr="00735E81">
        <w:rPr>
          <w:sz w:val="20"/>
        </w:rPr>
        <w:t xml:space="preserve"> prior to protocol approval.</w:t>
      </w:r>
    </w:p>
    <w:p w14:paraId="4B145EAE"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67812960" w14:textId="77777777" w:rsidR="00643F54" w:rsidRDefault="00643F54" w:rsidP="003918C9">
      <w:pPr>
        <w:numPr>
          <w:ilvl w:val="0"/>
          <w:numId w:val="6"/>
        </w:numPr>
      </w:pPr>
      <w:r w:rsidRPr="00735E81">
        <w:t>Indicate who will provide daily care and maintenance of the animal(s).  Indicate name(s) or identify the particular unit staff.</w:t>
      </w:r>
      <w:r w:rsidR="00282E3F" w:rsidRPr="00735E81">
        <w:t xml:space="preserve">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3AE75E80" w14:textId="77777777" w:rsidTr="009E28A7">
        <w:tc>
          <w:tcPr>
            <w:tcW w:w="8910" w:type="dxa"/>
            <w:shd w:val="clear" w:color="auto" w:fill="auto"/>
          </w:tcPr>
          <w:p w14:paraId="611D44DB" w14:textId="77777777" w:rsidR="002B5646" w:rsidRPr="000D7D4A" w:rsidRDefault="001368F8" w:rsidP="00D35A44">
            <w:pPr>
              <w:rPr>
                <w:b/>
              </w:rPr>
            </w:pPr>
            <w:r>
              <w:rPr>
                <w:b/>
                <w:bCs/>
                <w:szCs w:val="24"/>
              </w:rPr>
              <w:t xml:space="preserve">Matthew Catalano - </w:t>
            </w:r>
            <w:r w:rsidR="00D35A44" w:rsidRPr="00D35A44">
              <w:rPr>
                <w:b/>
                <w:bCs/>
                <w:szCs w:val="24"/>
                <w:highlight w:val="yellow"/>
              </w:rPr>
              <w:t>No</w:t>
            </w:r>
            <w:r w:rsidRPr="003E65CD">
              <w:rPr>
                <w:b/>
                <w:bCs/>
                <w:szCs w:val="24"/>
              </w:rPr>
              <w:t xml:space="preserve"> daily care will be necessary.  </w:t>
            </w:r>
            <w:r>
              <w:rPr>
                <w:b/>
                <w:bCs/>
                <w:szCs w:val="24"/>
              </w:rPr>
              <w:t xml:space="preserve">All fish populations </w:t>
            </w:r>
            <w:r w:rsidRPr="003E65CD">
              <w:rPr>
                <w:b/>
                <w:bCs/>
                <w:szCs w:val="24"/>
              </w:rPr>
              <w:t xml:space="preserve">are self sustaining.  Periodically, water quality (dissolved oxygen, algal biomass) and water levels </w:t>
            </w:r>
            <w:r>
              <w:rPr>
                <w:b/>
                <w:bCs/>
                <w:szCs w:val="24"/>
              </w:rPr>
              <w:t xml:space="preserve">will be </w:t>
            </w:r>
            <w:r w:rsidRPr="003E65CD">
              <w:rPr>
                <w:b/>
                <w:bCs/>
                <w:szCs w:val="24"/>
              </w:rPr>
              <w:t>checked.</w:t>
            </w:r>
            <w:r w:rsidR="00D35A44">
              <w:rPr>
                <w:b/>
                <w:bCs/>
                <w:szCs w:val="24"/>
              </w:rPr>
              <w:t xml:space="preserve">  </w:t>
            </w:r>
            <w:r w:rsidR="00D35A44" w:rsidRPr="00D35A44">
              <w:rPr>
                <w:b/>
                <w:bCs/>
                <w:szCs w:val="24"/>
                <w:highlight w:val="yellow"/>
              </w:rPr>
              <w:t xml:space="preserve">Daily care and maintenance </w:t>
            </w:r>
            <w:r w:rsidR="00D35A44">
              <w:rPr>
                <w:b/>
                <w:bCs/>
                <w:szCs w:val="24"/>
                <w:highlight w:val="yellow"/>
              </w:rPr>
              <w:t xml:space="preserve">of the AU fish </w:t>
            </w:r>
            <w:r w:rsidR="00D35A44" w:rsidRPr="00D35A44">
              <w:rPr>
                <w:b/>
                <w:bCs/>
                <w:szCs w:val="24"/>
                <w:highlight w:val="yellow"/>
              </w:rPr>
              <w:t>is covered under PRN 2015-2708, but there is no daily care and maintenance required because these are wild fish populations that exist in a natural state.</w:t>
            </w:r>
          </w:p>
        </w:tc>
      </w:tr>
    </w:tbl>
    <w:p w14:paraId="59211F47" w14:textId="77777777" w:rsidR="002B5646" w:rsidRPr="00735E81" w:rsidRDefault="002B5646" w:rsidP="002B5646">
      <w:pPr>
        <w:ind w:left="1440"/>
      </w:pPr>
    </w:p>
    <w:p w14:paraId="66B9CB45" w14:textId="77777777" w:rsidR="00643F54" w:rsidRPr="00F42FBF" w:rsidRDefault="00643F54" w:rsidP="003918C9">
      <w:pPr>
        <w:numPr>
          <w:ilvl w:val="0"/>
          <w:numId w:val="6"/>
        </w:numPr>
      </w:pPr>
      <w:r w:rsidRPr="00735E81">
        <w:t xml:space="preserve">List the names of all individuals who will conduct procedures involving animals on this protocol. </w:t>
      </w:r>
      <w:r w:rsidR="00F42FBF" w:rsidRPr="00F42FBF">
        <w:rPr>
          <w:rFonts w:cs="Calibri"/>
        </w:rPr>
        <w:t xml:space="preserve">Any individual not identified by name prior to protocol review will not be approved to conduct procedures.  To add personnel after IACUC review and approval of the protocol, a </w:t>
      </w:r>
      <w:r w:rsidR="000D7D4A" w:rsidRPr="000D7D4A">
        <w:rPr>
          <w:rFonts w:cs="Calibri"/>
          <w:i/>
        </w:rPr>
        <w:t xml:space="preserve">Personnel </w:t>
      </w:r>
      <w:r w:rsidR="00F42FBF" w:rsidRPr="000D7D4A">
        <w:rPr>
          <w:rFonts w:cs="Calibri"/>
          <w:i/>
        </w:rPr>
        <w:t>Modification Form</w:t>
      </w:r>
      <w:r w:rsidR="00F42FBF" w:rsidRPr="00F42FBF">
        <w:rPr>
          <w:rFonts w:cs="Calibri"/>
        </w:rPr>
        <w:t xml:space="preserve"> must be submitted and approved by the IACUC.</w:t>
      </w:r>
      <w:r w:rsidR="000D7D4A">
        <w:rPr>
          <w:rFonts w:cs="Calibri"/>
        </w:rPr>
        <w:t xml:space="preserve"> These personnel must complete the CITI training and OHSP enrollment.</w:t>
      </w:r>
    </w:p>
    <w:p w14:paraId="00B8062A" w14:textId="77777777" w:rsidR="00F42FBF" w:rsidRPr="00F42FBF" w:rsidRDefault="00F42FBF" w:rsidP="00F42FBF">
      <w:pPr>
        <w:ind w:left="1440"/>
        <w:rPr>
          <w:sz w:val="16"/>
          <w:szCs w:val="16"/>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28270B8F" w14:textId="77777777" w:rsidTr="009E28A7">
        <w:tc>
          <w:tcPr>
            <w:tcW w:w="8910" w:type="dxa"/>
            <w:shd w:val="clear" w:color="auto" w:fill="auto"/>
          </w:tcPr>
          <w:p w14:paraId="2ED1228B" w14:textId="77777777" w:rsidR="00AD24C4" w:rsidRPr="000D7D4A" w:rsidRDefault="001368F8" w:rsidP="009E28A7">
            <w:pPr>
              <w:rPr>
                <w:b/>
              </w:rPr>
            </w:pPr>
            <w:r>
              <w:rPr>
                <w:b/>
              </w:rPr>
              <w:t>Matthew Catalano</w:t>
            </w:r>
          </w:p>
        </w:tc>
      </w:tr>
    </w:tbl>
    <w:p w14:paraId="7CF342DA" w14:textId="77777777" w:rsidR="009F689C" w:rsidRPr="00735E81" w:rsidRDefault="009F689C" w:rsidP="009F689C">
      <w:pPr>
        <w:ind w:left="1440"/>
      </w:pPr>
    </w:p>
    <w:p w14:paraId="1B589BD9" w14:textId="77777777" w:rsidR="00643F54" w:rsidRPr="00735E81" w:rsidRDefault="00643F54" w:rsidP="003918C9">
      <w:pPr>
        <w:numPr>
          <w:ilvl w:val="0"/>
          <w:numId w:val="6"/>
        </w:numPr>
      </w:pPr>
      <w:r w:rsidRPr="00735E81">
        <w:t>Principal Investigator Certifications</w:t>
      </w:r>
    </w:p>
    <w:p w14:paraId="315F8C41"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39946AD6" w14:textId="77777777" w:rsidR="00643F54" w:rsidRPr="00735E81" w:rsidRDefault="00643F54">
      <w:pPr>
        <w:pBdr>
          <w:top w:val="single" w:sz="6" w:space="0" w:color="FFFFFF"/>
          <w:left w:val="single" w:sz="6" w:space="0" w:color="FFFFFF"/>
          <w:bottom w:val="single" w:sz="6" w:space="0" w:color="FFFFFF"/>
          <w:right w:val="single" w:sz="6" w:space="0" w:color="FFFFFF"/>
        </w:pBdr>
        <w:ind w:firstLine="1440"/>
      </w:pPr>
      <w:r w:rsidRPr="00735E81">
        <w:t>My signature on page 1 of this form certifies that:</w:t>
      </w:r>
    </w:p>
    <w:p w14:paraId="0DD369B0" w14:textId="77777777" w:rsidR="00643F54" w:rsidRPr="00735E81" w:rsidRDefault="00643F54"/>
    <w:p w14:paraId="028A4588" w14:textId="77777777" w:rsidR="00643F54" w:rsidRPr="00735E81" w:rsidRDefault="00643F54" w:rsidP="003918C9">
      <w:pPr>
        <w:numPr>
          <w:ilvl w:val="0"/>
          <w:numId w:val="7"/>
        </w:numPr>
      </w:pPr>
      <w:r w:rsidRPr="00735E81">
        <w:t xml:space="preserve">Individuals performing animal procedures on this protocol are or will be qualified to perform their particular animal related duties through training and/or experience (individuals will be supervised until adequate training has occurred).  Training and/or experience must encompass the following: *biology, handling, and care of the species; aseptic surgical methods and techniques (if applicable); the concept, availability, and use of research or testing methods that limit the use of animals or minimize distress; the proper use of anesthetics, analgesics, and tranquilizers (if applicable); and procedures for reporting animal welfare concerns.  Informative links regarding training resources </w:t>
      </w:r>
      <w:r w:rsidR="00054E44">
        <w:t>can be found on the IACUC website</w:t>
      </w:r>
      <w:r w:rsidRPr="00735E81">
        <w:rPr>
          <w:rStyle w:val="Hypertext"/>
          <w:color w:val="auto"/>
          <w:u w:val="none"/>
        </w:rPr>
        <w:t>.</w:t>
      </w:r>
    </w:p>
    <w:p w14:paraId="0D9A158D" w14:textId="77777777" w:rsidR="00643F54" w:rsidRPr="00735E81" w:rsidRDefault="00643F54" w:rsidP="003918C9">
      <w:pPr>
        <w:numPr>
          <w:ilvl w:val="0"/>
          <w:numId w:val="7"/>
        </w:numPr>
      </w:pPr>
      <w:r w:rsidRPr="00735E81">
        <w:lastRenderedPageBreak/>
        <w:t>All individuals working with animals, animal tissues, or animal products on this protocol will be informed of relevant *occupational health and safety issues prior to performing their duties.  * Informative links have been provided for assistance in t</w:t>
      </w:r>
      <w:r w:rsidR="00054E44">
        <w:t>his and other areas as needed on</w:t>
      </w:r>
      <w:r w:rsidRPr="00735E81">
        <w:t xml:space="preserve"> </w:t>
      </w:r>
      <w:r w:rsidR="00054E44">
        <w:t>the IACUC website.</w:t>
      </w:r>
    </w:p>
    <w:p w14:paraId="6B397CF7"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177C1029" w14:textId="77777777" w:rsidR="00643F54" w:rsidRPr="00735E81" w:rsidRDefault="006209AD" w:rsidP="006209AD">
      <w:pPr>
        <w:pStyle w:val="Level1"/>
        <w:pBdr>
          <w:top w:val="single" w:sz="6" w:space="0" w:color="FFFFFF"/>
          <w:left w:val="single" w:sz="6" w:space="0" w:color="FFFFFF"/>
          <w:bottom w:val="single" w:sz="6" w:space="0" w:color="FFFFFF"/>
          <w:right w:val="single" w:sz="6" w:space="0" w:color="FFFFFF"/>
        </w:pBdr>
        <w:tabs>
          <w:tab w:val="left" w:pos="-1440"/>
          <w:tab w:val="left" w:pos="720"/>
          <w:tab w:val="left" w:pos="810"/>
          <w:tab w:val="left" w:pos="900"/>
        </w:tabs>
      </w:pPr>
      <w:r w:rsidRPr="00735E81">
        <w:t xml:space="preserve">5.    </w:t>
      </w:r>
      <w:r w:rsidR="00643F54" w:rsidRPr="00735E81">
        <w:t xml:space="preserve">State </w:t>
      </w:r>
      <w:r w:rsidR="006533D8" w:rsidRPr="00735E81">
        <w:t>HOW</w:t>
      </w:r>
      <w:r w:rsidR="00643F54" w:rsidRPr="00735E81">
        <w:t xml:space="preserve"> or </w:t>
      </w:r>
      <w:r w:rsidR="006533D8" w:rsidRPr="00735E81">
        <w:t>WHY</w:t>
      </w:r>
      <w:r w:rsidR="00643F54" w:rsidRPr="00735E81">
        <w:t xml:space="preserve"> you selected the species to be used in this project.</w:t>
      </w:r>
      <w:r w:rsidR="00282E3F" w:rsidRPr="00735E81">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0"/>
      </w:tblGrid>
      <w:tr w:rsidR="002B5646" w14:paraId="372A7FF1" w14:textId="77777777" w:rsidTr="009E28A7">
        <w:tc>
          <w:tcPr>
            <w:tcW w:w="9900" w:type="dxa"/>
            <w:shd w:val="clear" w:color="auto" w:fill="auto"/>
          </w:tcPr>
          <w:p w14:paraId="0D84B543" w14:textId="77777777" w:rsidR="002B5646" w:rsidRPr="000D7D4A" w:rsidRDefault="00753819" w:rsidP="003A20EF">
            <w:pPr>
              <w:rPr>
                <w:b/>
              </w:rPr>
            </w:pPr>
            <w:r>
              <w:rPr>
                <w:b/>
                <w:bCs/>
                <w:szCs w:val="24"/>
              </w:rPr>
              <w:t xml:space="preserve">Largemouth bass are an </w:t>
            </w:r>
            <w:r w:rsidR="001368F8">
              <w:rPr>
                <w:b/>
                <w:bCs/>
                <w:szCs w:val="24"/>
              </w:rPr>
              <w:t xml:space="preserve">important sport fish stocked by private pond owners throughout the USA.  Bluegill serve as prey for </w:t>
            </w:r>
            <w:r>
              <w:rPr>
                <w:b/>
                <w:bCs/>
                <w:szCs w:val="24"/>
              </w:rPr>
              <w:t>largemouth bass</w:t>
            </w:r>
            <w:r w:rsidR="001368F8">
              <w:rPr>
                <w:b/>
                <w:bCs/>
                <w:szCs w:val="24"/>
              </w:rPr>
              <w:t xml:space="preserve"> and reach a size large enough to serve as sport fish.  If left unmanaged, largemouth bass populations become too dense due to high reproductive rates.  High densities lead to poor growth and condition</w:t>
            </w:r>
            <w:r>
              <w:rPr>
                <w:b/>
                <w:bCs/>
                <w:szCs w:val="24"/>
              </w:rPr>
              <w:t>, which is undesirable for anglers.</w:t>
            </w:r>
            <w:r w:rsidR="00F760DA">
              <w:rPr>
                <w:b/>
                <w:bCs/>
                <w:szCs w:val="24"/>
              </w:rPr>
              <w:t xml:space="preserve">  </w:t>
            </w:r>
            <w:r w:rsidR="003A20EF">
              <w:rPr>
                <w:b/>
                <w:bCs/>
                <w:szCs w:val="24"/>
              </w:rPr>
              <w:t xml:space="preserve">Bluegill growth, condition, and reproductive rates vary in response to largemouth bass population structure and pond conditions.  </w:t>
            </w:r>
            <w:r w:rsidR="00F760DA">
              <w:rPr>
                <w:b/>
                <w:bCs/>
                <w:szCs w:val="24"/>
              </w:rPr>
              <w:t xml:space="preserve">Understanding factors affecting growth, condition, and reproductive rates of these species would be </w:t>
            </w:r>
            <w:r w:rsidR="003A20EF">
              <w:rPr>
                <w:b/>
                <w:bCs/>
                <w:szCs w:val="24"/>
              </w:rPr>
              <w:t>of</w:t>
            </w:r>
            <w:r w:rsidR="00F760DA">
              <w:rPr>
                <w:b/>
                <w:bCs/>
                <w:szCs w:val="24"/>
              </w:rPr>
              <w:t xml:space="preserve"> </w:t>
            </w:r>
            <w:r w:rsidR="0013651C">
              <w:rPr>
                <w:b/>
                <w:bCs/>
                <w:szCs w:val="24"/>
              </w:rPr>
              <w:t>great value to pond own</w:t>
            </w:r>
            <w:r w:rsidR="00F760DA">
              <w:rPr>
                <w:b/>
                <w:bCs/>
                <w:szCs w:val="24"/>
              </w:rPr>
              <w:t>ers and fishery managers</w:t>
            </w:r>
            <w:r w:rsidR="003A20EF">
              <w:rPr>
                <w:b/>
                <w:bCs/>
                <w:szCs w:val="24"/>
              </w:rPr>
              <w:t xml:space="preserve"> so that they can make better predictions of the response of their pond fish populations to management actions.</w:t>
            </w:r>
          </w:p>
        </w:tc>
      </w:tr>
    </w:tbl>
    <w:p w14:paraId="747B07A8"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2EE1A055" w14:textId="77777777" w:rsidR="00643F54" w:rsidRPr="00735E81" w:rsidRDefault="006209AD" w:rsidP="006209AD">
      <w:pPr>
        <w:pStyle w:val="Level1"/>
        <w:pBdr>
          <w:top w:val="single" w:sz="6" w:space="0" w:color="FFFFFF"/>
          <w:left w:val="single" w:sz="6" w:space="0" w:color="FFFFFF"/>
          <w:bottom w:val="single" w:sz="6" w:space="0" w:color="FFFFFF"/>
          <w:right w:val="single" w:sz="6" w:space="0" w:color="FFFFFF"/>
        </w:pBdr>
        <w:tabs>
          <w:tab w:val="left" w:pos="-1440"/>
        </w:tabs>
        <w:ind w:left="360" w:hanging="360"/>
      </w:pPr>
      <w:r w:rsidRPr="00735E81">
        <w:t xml:space="preserve">6.    </w:t>
      </w:r>
      <w:r w:rsidR="00643F54" w:rsidRPr="00735E81">
        <w:t>STUDY/ACTIVITY JUSTIFICATION AND OBJECTIVES:</w:t>
      </w:r>
    </w:p>
    <w:p w14:paraId="20D0B0BA"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01188CDE" w14:textId="77777777" w:rsidR="00643F54" w:rsidRPr="00735E81" w:rsidRDefault="006533D8" w:rsidP="003918C9">
      <w:pPr>
        <w:numPr>
          <w:ilvl w:val="0"/>
          <w:numId w:val="8"/>
        </w:numPr>
        <w:tabs>
          <w:tab w:val="clear" w:pos="1440"/>
          <w:tab w:val="num" w:pos="1080"/>
        </w:tabs>
      </w:pPr>
      <w:r w:rsidRPr="00735E81">
        <w:t>Justify your animal use in one or two brief paragraphs</w:t>
      </w:r>
      <w:r w:rsidR="00643F54" w:rsidRPr="00735E81">
        <w:t>:</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4F989105" w14:textId="77777777" w:rsidTr="009E28A7">
        <w:tc>
          <w:tcPr>
            <w:tcW w:w="9270" w:type="dxa"/>
            <w:shd w:val="clear" w:color="auto" w:fill="auto"/>
          </w:tcPr>
          <w:p w14:paraId="25E0C417" w14:textId="77777777" w:rsidR="00C45881" w:rsidRDefault="001368F8" w:rsidP="00C45881">
            <w:pPr>
              <w:rPr>
                <w:b/>
                <w:bCs/>
                <w:szCs w:val="24"/>
              </w:rPr>
            </w:pPr>
            <w:r>
              <w:rPr>
                <w:b/>
                <w:bCs/>
                <w:szCs w:val="24"/>
              </w:rPr>
              <w:t xml:space="preserve">The Fisheries Department at Auburn University has an internationally-known research program to improve sportfish and fishing in small ponds and lakes.  Largemouth bass </w:t>
            </w:r>
            <w:r w:rsidR="00815594">
              <w:rPr>
                <w:b/>
                <w:bCs/>
                <w:szCs w:val="24"/>
              </w:rPr>
              <w:t>and bluegill</w:t>
            </w:r>
            <w:r>
              <w:rPr>
                <w:b/>
                <w:bCs/>
                <w:szCs w:val="24"/>
              </w:rPr>
              <w:t xml:space="preserve"> are the most important fish species in these systems.  </w:t>
            </w:r>
            <w:r w:rsidR="00F34C02">
              <w:rPr>
                <w:b/>
                <w:bCs/>
                <w:szCs w:val="24"/>
              </w:rPr>
              <w:t xml:space="preserve">Achieving satisfactory </w:t>
            </w:r>
            <w:r w:rsidR="003A20EF">
              <w:rPr>
                <w:b/>
                <w:bCs/>
                <w:szCs w:val="24"/>
              </w:rPr>
              <w:t xml:space="preserve">fish growth, </w:t>
            </w:r>
            <w:r w:rsidR="00F34C02">
              <w:rPr>
                <w:b/>
                <w:bCs/>
                <w:szCs w:val="24"/>
              </w:rPr>
              <w:t>body condition</w:t>
            </w:r>
            <w:r w:rsidR="003A20EF">
              <w:rPr>
                <w:b/>
                <w:bCs/>
                <w:szCs w:val="24"/>
              </w:rPr>
              <w:t>, and reproduction are</w:t>
            </w:r>
            <w:r w:rsidR="00F34C02">
              <w:rPr>
                <w:b/>
                <w:bCs/>
                <w:szCs w:val="24"/>
              </w:rPr>
              <w:t xml:space="preserve"> central goal</w:t>
            </w:r>
            <w:r w:rsidR="003A20EF">
              <w:rPr>
                <w:b/>
                <w:bCs/>
                <w:szCs w:val="24"/>
              </w:rPr>
              <w:t>s</w:t>
            </w:r>
            <w:r w:rsidR="00F34C02">
              <w:rPr>
                <w:b/>
                <w:bCs/>
                <w:szCs w:val="24"/>
              </w:rPr>
              <w:t xml:space="preserve"> of small pond </w:t>
            </w:r>
            <w:r w:rsidR="003A20EF">
              <w:rPr>
                <w:b/>
                <w:bCs/>
                <w:szCs w:val="24"/>
              </w:rPr>
              <w:t xml:space="preserve">fishery </w:t>
            </w:r>
            <w:r w:rsidR="00F34C02">
              <w:rPr>
                <w:b/>
                <w:bCs/>
                <w:szCs w:val="24"/>
              </w:rPr>
              <w:t xml:space="preserve">management.  </w:t>
            </w:r>
            <w:r>
              <w:rPr>
                <w:b/>
                <w:bCs/>
                <w:szCs w:val="24"/>
              </w:rPr>
              <w:t xml:space="preserve">If left unmanaged, largemouth bass populations become too dense due to </w:t>
            </w:r>
            <w:r w:rsidR="00F34C02">
              <w:rPr>
                <w:b/>
                <w:bCs/>
                <w:szCs w:val="24"/>
              </w:rPr>
              <w:t xml:space="preserve">naturally </w:t>
            </w:r>
            <w:r>
              <w:rPr>
                <w:b/>
                <w:bCs/>
                <w:szCs w:val="24"/>
              </w:rPr>
              <w:t>high reproductive rates</w:t>
            </w:r>
            <w:r w:rsidR="00815594">
              <w:rPr>
                <w:b/>
                <w:bCs/>
                <w:szCs w:val="24"/>
              </w:rPr>
              <w:t>, which can lead to undesirable population structure</w:t>
            </w:r>
            <w:r>
              <w:rPr>
                <w:b/>
                <w:bCs/>
                <w:szCs w:val="24"/>
              </w:rPr>
              <w:t xml:space="preserve">.  </w:t>
            </w:r>
            <w:r w:rsidR="003A20EF">
              <w:rPr>
                <w:b/>
                <w:bCs/>
                <w:szCs w:val="24"/>
              </w:rPr>
              <w:t>Thus management actions are taken to prevent high largemouth bass densities from occurring</w:t>
            </w:r>
            <w:r w:rsidR="00C45881">
              <w:rPr>
                <w:b/>
                <w:bCs/>
                <w:szCs w:val="24"/>
              </w:rPr>
              <w:t xml:space="preserve"> or mitigate its effects</w:t>
            </w:r>
            <w:r w:rsidR="003A20EF">
              <w:rPr>
                <w:b/>
                <w:bCs/>
                <w:szCs w:val="24"/>
              </w:rPr>
              <w:t xml:space="preserve">.  We are interested in </w:t>
            </w:r>
            <w:r w:rsidR="00C45881">
              <w:rPr>
                <w:b/>
                <w:bCs/>
                <w:szCs w:val="24"/>
              </w:rPr>
              <w:t>three</w:t>
            </w:r>
            <w:r w:rsidR="003A20EF">
              <w:rPr>
                <w:b/>
                <w:bCs/>
                <w:szCs w:val="24"/>
              </w:rPr>
              <w:t xml:space="preserve"> management </w:t>
            </w:r>
            <w:r w:rsidR="00C45881">
              <w:rPr>
                <w:b/>
                <w:bCs/>
                <w:szCs w:val="24"/>
              </w:rPr>
              <w:t>actions to prevent or mitigate high bass densities:</w:t>
            </w:r>
            <w:r w:rsidR="003A20EF">
              <w:rPr>
                <w:b/>
                <w:bCs/>
                <w:szCs w:val="24"/>
              </w:rPr>
              <w:t xml:space="preserve"> </w:t>
            </w:r>
            <w:r w:rsidR="00C45881">
              <w:rPr>
                <w:b/>
                <w:bCs/>
                <w:szCs w:val="24"/>
              </w:rPr>
              <w:t xml:space="preserve">(1) </w:t>
            </w:r>
            <w:r w:rsidR="003A20EF">
              <w:rPr>
                <w:b/>
                <w:bCs/>
                <w:szCs w:val="24"/>
              </w:rPr>
              <w:t>harvest</w:t>
            </w:r>
            <w:r w:rsidR="00C45881">
              <w:rPr>
                <w:b/>
                <w:bCs/>
                <w:szCs w:val="24"/>
              </w:rPr>
              <w:t>ing largemouth bass</w:t>
            </w:r>
            <w:r w:rsidR="003A20EF">
              <w:rPr>
                <w:b/>
                <w:bCs/>
                <w:szCs w:val="24"/>
              </w:rPr>
              <w:t xml:space="preserve"> (culli</w:t>
            </w:r>
            <w:r w:rsidR="00C45881">
              <w:rPr>
                <w:b/>
                <w:bCs/>
                <w:szCs w:val="24"/>
              </w:rPr>
              <w:t>ng; ie thinning the population), (2) stocking largemouth bass at lower densities, and (3) stocking threadfin shad as an additional high quality prey species.  Natural pond conditions such as pond size/depth and productivity also affect population ch</w:t>
            </w:r>
            <w:r w:rsidR="0013651C">
              <w:rPr>
                <w:b/>
                <w:bCs/>
                <w:szCs w:val="24"/>
              </w:rPr>
              <w:t>aracteristics and are of interest.</w:t>
            </w:r>
          </w:p>
          <w:p w14:paraId="3ACF7CF9" w14:textId="77777777" w:rsidR="00C45881" w:rsidRDefault="00C45881" w:rsidP="00C45881">
            <w:pPr>
              <w:rPr>
                <w:b/>
                <w:bCs/>
                <w:szCs w:val="24"/>
              </w:rPr>
            </w:pPr>
          </w:p>
          <w:p w14:paraId="44FA40E6" w14:textId="77777777" w:rsidR="002B5646" w:rsidRPr="000D7D4A" w:rsidRDefault="00753819" w:rsidP="00452556">
            <w:pPr>
              <w:rPr>
                <w:b/>
              </w:rPr>
            </w:pPr>
            <w:r>
              <w:rPr>
                <w:b/>
                <w:bCs/>
                <w:szCs w:val="24"/>
              </w:rPr>
              <w:t>To understand factors affecting largemouth bass</w:t>
            </w:r>
            <w:r w:rsidR="004004A5">
              <w:rPr>
                <w:b/>
                <w:bCs/>
                <w:szCs w:val="24"/>
              </w:rPr>
              <w:t xml:space="preserve"> </w:t>
            </w:r>
            <w:r w:rsidR="00947130">
              <w:rPr>
                <w:b/>
                <w:bCs/>
                <w:szCs w:val="24"/>
              </w:rPr>
              <w:t xml:space="preserve">and bluegill growth, </w:t>
            </w:r>
            <w:r w:rsidR="004004A5">
              <w:rPr>
                <w:b/>
                <w:bCs/>
                <w:szCs w:val="24"/>
              </w:rPr>
              <w:t>condition</w:t>
            </w:r>
            <w:r w:rsidR="00947130">
              <w:rPr>
                <w:b/>
                <w:bCs/>
                <w:szCs w:val="24"/>
              </w:rPr>
              <w:t>, and reproductive rates,</w:t>
            </w:r>
            <w:r w:rsidR="004004A5">
              <w:rPr>
                <w:b/>
                <w:bCs/>
                <w:szCs w:val="24"/>
              </w:rPr>
              <w:t xml:space="preserve"> we </w:t>
            </w:r>
            <w:r w:rsidR="00947130">
              <w:rPr>
                <w:b/>
                <w:bCs/>
                <w:szCs w:val="24"/>
              </w:rPr>
              <w:t xml:space="preserve">must </w:t>
            </w:r>
            <w:r w:rsidR="004004A5">
              <w:rPr>
                <w:b/>
                <w:bCs/>
                <w:szCs w:val="24"/>
              </w:rPr>
              <w:t xml:space="preserve">sample largemouth bass and bluegill </w:t>
            </w:r>
            <w:r w:rsidR="00947130">
              <w:rPr>
                <w:b/>
                <w:bCs/>
                <w:szCs w:val="24"/>
              </w:rPr>
              <w:t xml:space="preserve">populations </w:t>
            </w:r>
            <w:r w:rsidR="004004A5">
              <w:rPr>
                <w:b/>
                <w:bCs/>
                <w:szCs w:val="24"/>
              </w:rPr>
              <w:t xml:space="preserve">across a wide range of ponds that vary in natural </w:t>
            </w:r>
            <w:r w:rsidR="00C45881">
              <w:rPr>
                <w:b/>
                <w:bCs/>
                <w:szCs w:val="24"/>
              </w:rPr>
              <w:t>characteristics and/or management</w:t>
            </w:r>
            <w:r w:rsidR="004004A5">
              <w:rPr>
                <w:b/>
                <w:bCs/>
                <w:szCs w:val="24"/>
              </w:rPr>
              <w:t xml:space="preserve">. </w:t>
            </w:r>
            <w:r w:rsidR="00AE36A5">
              <w:rPr>
                <w:b/>
                <w:bCs/>
                <w:szCs w:val="24"/>
              </w:rPr>
              <w:t xml:space="preserve">One of the </w:t>
            </w:r>
            <w:r w:rsidR="003A20EF">
              <w:rPr>
                <w:b/>
                <w:bCs/>
                <w:szCs w:val="24"/>
              </w:rPr>
              <w:t xml:space="preserve">three </w:t>
            </w:r>
            <w:r w:rsidR="00AE36A5">
              <w:rPr>
                <w:b/>
                <w:bCs/>
                <w:szCs w:val="24"/>
              </w:rPr>
              <w:t xml:space="preserve">management </w:t>
            </w:r>
            <w:r w:rsidR="00C45881">
              <w:rPr>
                <w:b/>
                <w:bCs/>
                <w:szCs w:val="24"/>
              </w:rPr>
              <w:t>actions</w:t>
            </w:r>
            <w:r w:rsidR="00AE36A5">
              <w:rPr>
                <w:b/>
                <w:bCs/>
                <w:szCs w:val="24"/>
              </w:rPr>
              <w:t xml:space="preserve"> we are interested in is </w:t>
            </w:r>
            <w:r w:rsidR="00F760DA">
              <w:rPr>
                <w:b/>
                <w:bCs/>
                <w:szCs w:val="24"/>
              </w:rPr>
              <w:t>h</w:t>
            </w:r>
            <w:r w:rsidR="00C45881">
              <w:rPr>
                <w:b/>
                <w:bCs/>
                <w:szCs w:val="24"/>
              </w:rPr>
              <w:t>arvest.  W</w:t>
            </w:r>
            <w:r w:rsidR="00F760DA">
              <w:rPr>
                <w:b/>
                <w:bCs/>
                <w:szCs w:val="24"/>
              </w:rPr>
              <w:t xml:space="preserve">e will be applying </w:t>
            </w:r>
            <w:r w:rsidR="00C45881">
              <w:rPr>
                <w:b/>
                <w:bCs/>
                <w:szCs w:val="24"/>
              </w:rPr>
              <w:t xml:space="preserve">this treatment </w:t>
            </w:r>
            <w:r w:rsidR="003A20EF">
              <w:rPr>
                <w:b/>
                <w:bCs/>
                <w:szCs w:val="24"/>
              </w:rPr>
              <w:t>at</w:t>
            </w:r>
            <w:r w:rsidR="00F760DA">
              <w:rPr>
                <w:b/>
                <w:bCs/>
                <w:szCs w:val="24"/>
              </w:rPr>
              <w:t xml:space="preserve"> two of the ponds</w:t>
            </w:r>
            <w:r w:rsidR="00C45881">
              <w:rPr>
                <w:b/>
                <w:bCs/>
                <w:szCs w:val="24"/>
              </w:rPr>
              <w:t xml:space="preserve"> and therefore </w:t>
            </w:r>
            <w:r w:rsidR="00F760DA">
              <w:rPr>
                <w:b/>
                <w:bCs/>
                <w:szCs w:val="24"/>
              </w:rPr>
              <w:t xml:space="preserve">must </w:t>
            </w:r>
            <w:r w:rsidR="003A20EF">
              <w:rPr>
                <w:b/>
                <w:bCs/>
                <w:szCs w:val="24"/>
              </w:rPr>
              <w:t xml:space="preserve">humanely </w:t>
            </w:r>
            <w:r w:rsidR="00F760DA">
              <w:rPr>
                <w:b/>
                <w:bCs/>
                <w:szCs w:val="24"/>
              </w:rPr>
              <w:t xml:space="preserve">harvest largemouth bass from these </w:t>
            </w:r>
            <w:r w:rsidR="003A20EF">
              <w:rPr>
                <w:b/>
                <w:bCs/>
                <w:szCs w:val="24"/>
              </w:rPr>
              <w:t xml:space="preserve">two </w:t>
            </w:r>
            <w:r w:rsidR="00F760DA">
              <w:rPr>
                <w:b/>
                <w:bCs/>
                <w:szCs w:val="24"/>
              </w:rPr>
              <w:t>ponds.</w:t>
            </w:r>
            <w:r w:rsidR="003A20EF">
              <w:rPr>
                <w:b/>
                <w:bCs/>
                <w:szCs w:val="24"/>
              </w:rPr>
              <w:t xml:space="preserve">  In addition, in order to determine growth (length-at-age) and reproductive rates we must euthanize a subsample of largemouth bass from each pond for age determination.  All other fish will be captured and released alive </w:t>
            </w:r>
            <w:r w:rsidR="00452556">
              <w:rPr>
                <w:b/>
                <w:bCs/>
                <w:szCs w:val="24"/>
              </w:rPr>
              <w:t>shortly after capture.</w:t>
            </w:r>
          </w:p>
        </w:tc>
      </w:tr>
    </w:tbl>
    <w:p w14:paraId="2B004203" w14:textId="77777777" w:rsidR="00643F54" w:rsidRPr="00735E81" w:rsidRDefault="00643F54"/>
    <w:p w14:paraId="43F134B9" w14:textId="77777777" w:rsidR="00643F54" w:rsidRPr="00735E81" w:rsidRDefault="006533D8" w:rsidP="003918C9">
      <w:pPr>
        <w:numPr>
          <w:ilvl w:val="0"/>
          <w:numId w:val="8"/>
        </w:numPr>
        <w:tabs>
          <w:tab w:val="clear" w:pos="1440"/>
          <w:tab w:val="num" w:pos="1080"/>
        </w:tabs>
      </w:pPr>
      <w:r w:rsidRPr="00735E81">
        <w:t>What are the main objectives of your study</w:t>
      </w:r>
      <w:r w:rsidR="00643F54" w:rsidRPr="00735E81">
        <w:t>:</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345E7050" w14:textId="77777777" w:rsidTr="009E28A7">
        <w:tc>
          <w:tcPr>
            <w:tcW w:w="9270" w:type="dxa"/>
            <w:shd w:val="clear" w:color="auto" w:fill="auto"/>
          </w:tcPr>
          <w:p w14:paraId="17806990" w14:textId="77777777" w:rsidR="002B5646" w:rsidRPr="000D7D4A" w:rsidRDefault="00F34C02" w:rsidP="00ED1BD7">
            <w:pPr>
              <w:rPr>
                <w:b/>
              </w:rPr>
            </w:pPr>
            <w:r>
              <w:rPr>
                <w:b/>
              </w:rPr>
              <w:t xml:space="preserve">The main objective </w:t>
            </w:r>
            <w:r w:rsidR="004004A5">
              <w:rPr>
                <w:b/>
              </w:rPr>
              <w:t>of this study is</w:t>
            </w:r>
            <w:r>
              <w:rPr>
                <w:b/>
              </w:rPr>
              <w:t xml:space="preserve"> to evaluate </w:t>
            </w:r>
            <w:r w:rsidR="004004A5">
              <w:rPr>
                <w:b/>
              </w:rPr>
              <w:t>factors affecting g</w:t>
            </w:r>
            <w:r w:rsidR="00947130">
              <w:rPr>
                <w:b/>
              </w:rPr>
              <w:t xml:space="preserve">rowth, </w:t>
            </w:r>
            <w:r w:rsidR="004004A5">
              <w:rPr>
                <w:b/>
              </w:rPr>
              <w:t>condition</w:t>
            </w:r>
            <w:r w:rsidR="00947130">
              <w:rPr>
                <w:b/>
              </w:rPr>
              <w:t>, and reproductive rates</w:t>
            </w:r>
            <w:r w:rsidR="004004A5">
              <w:rPr>
                <w:b/>
              </w:rPr>
              <w:t xml:space="preserve"> of largemouth bass and bluegill</w:t>
            </w:r>
            <w:r w:rsidR="0013651C">
              <w:rPr>
                <w:b/>
              </w:rPr>
              <w:t xml:space="preserve"> in Alabama ponds</w:t>
            </w:r>
            <w:r w:rsidR="004004A5">
              <w:rPr>
                <w:b/>
              </w:rPr>
              <w:t>.</w:t>
            </w:r>
            <w:r w:rsidR="00ED1BD7">
              <w:rPr>
                <w:b/>
              </w:rPr>
              <w:t xml:space="preserve">  Specifically we are interested in the influence of (1) threadfin shad, (2) harvest rates, (3) largemouth bass stocking rates, and (4) natural characteristics (pond size and productivity).</w:t>
            </w:r>
          </w:p>
        </w:tc>
      </w:tr>
    </w:tbl>
    <w:p w14:paraId="26076CFA" w14:textId="77777777" w:rsidR="00643F54" w:rsidRDefault="00643F54">
      <w:pPr>
        <w:pBdr>
          <w:top w:val="single" w:sz="6" w:space="0" w:color="FFFFFF"/>
          <w:left w:val="single" w:sz="6" w:space="0" w:color="FFFFFF"/>
          <w:bottom w:val="single" w:sz="6" w:space="0" w:color="FFFFFF"/>
          <w:right w:val="single" w:sz="6" w:space="0" w:color="FFFFFF"/>
        </w:pBdr>
        <w:rPr>
          <w:sz w:val="16"/>
          <w:szCs w:val="16"/>
        </w:rPr>
      </w:pPr>
    </w:p>
    <w:p w14:paraId="05EC8A57" w14:textId="77777777" w:rsidR="004008FB" w:rsidRPr="00735E81" w:rsidRDefault="006209AD" w:rsidP="00DA0F0F">
      <w:pPr>
        <w:pStyle w:val="Level1"/>
        <w:pBdr>
          <w:top w:val="single" w:sz="6" w:space="0" w:color="FFFFFF"/>
          <w:left w:val="single" w:sz="6" w:space="0" w:color="FFFFFF"/>
          <w:bottom w:val="single" w:sz="6" w:space="0" w:color="FFFFFF"/>
          <w:right w:val="single" w:sz="6" w:space="0" w:color="FFFFFF"/>
        </w:pBdr>
        <w:tabs>
          <w:tab w:val="left" w:pos="-1440"/>
          <w:tab w:val="left" w:pos="0"/>
          <w:tab w:val="left" w:pos="270"/>
          <w:tab w:val="left" w:pos="450"/>
          <w:tab w:val="left" w:pos="630"/>
        </w:tabs>
      </w:pPr>
      <w:r w:rsidRPr="00735E81">
        <w:lastRenderedPageBreak/>
        <w:t xml:space="preserve">7.    </w:t>
      </w:r>
      <w:r w:rsidR="0055484D" w:rsidRPr="00735E81">
        <w:t xml:space="preserve">  </w:t>
      </w:r>
      <w:r w:rsidR="00DA0F0F" w:rsidRPr="00735E81">
        <w:t xml:space="preserve">   </w:t>
      </w:r>
      <w:r w:rsidR="000A4712" w:rsidRPr="00735E81">
        <w:t xml:space="preserve">A.  </w:t>
      </w:r>
      <w:r w:rsidR="00643F54" w:rsidRPr="00735E81">
        <w:t xml:space="preserve">SUMMARY OF PROPOSED ACTIVITY: </w:t>
      </w:r>
      <w:r w:rsidR="00643F54" w:rsidRPr="00B22FAE">
        <w:t>USE LAY TERMS</w:t>
      </w:r>
      <w:r w:rsidR="00643F54" w:rsidRPr="00735E81">
        <w:t xml:space="preserve"> to give a description of the proposed </w:t>
      </w:r>
    </w:p>
    <w:p w14:paraId="5E83E513" w14:textId="77777777" w:rsidR="004008FB" w:rsidRPr="00735E81" w:rsidRDefault="004008FB" w:rsidP="004008FB">
      <w:pPr>
        <w:pStyle w:val="Level1"/>
        <w:pBdr>
          <w:top w:val="single" w:sz="6" w:space="0" w:color="FFFFFF"/>
          <w:left w:val="single" w:sz="6" w:space="0" w:color="FFFFFF"/>
          <w:bottom w:val="single" w:sz="6" w:space="0" w:color="FFFFFF"/>
          <w:right w:val="single" w:sz="6" w:space="0" w:color="FFFFFF"/>
        </w:pBdr>
        <w:tabs>
          <w:tab w:val="left" w:pos="-1440"/>
          <w:tab w:val="left" w:pos="0"/>
          <w:tab w:val="left" w:pos="270"/>
        </w:tabs>
        <w:rPr>
          <w:i/>
        </w:rPr>
      </w:pPr>
      <w:r w:rsidRPr="00735E81">
        <w:t xml:space="preserve">       </w:t>
      </w:r>
      <w:r w:rsidR="000A4712" w:rsidRPr="00735E81">
        <w:t xml:space="preserve">      </w:t>
      </w:r>
      <w:r w:rsidR="0055484D" w:rsidRPr="00735E81">
        <w:t xml:space="preserve">   </w:t>
      </w:r>
      <w:r w:rsidR="00DA0F0F" w:rsidRPr="00735E81">
        <w:t xml:space="preserve">  a</w:t>
      </w:r>
      <w:r w:rsidRPr="00735E81">
        <w:t xml:space="preserve">ctivity. </w:t>
      </w:r>
      <w:r w:rsidR="00643F54" w:rsidRPr="00735E81">
        <w:rPr>
          <w:i/>
        </w:rPr>
        <w:t xml:space="preserve">From reading this section it should be possible for a </w:t>
      </w:r>
      <w:r w:rsidR="00643F54" w:rsidRPr="00B22FAE">
        <w:rPr>
          <w:i/>
        </w:rPr>
        <w:t>non-scientist</w:t>
      </w:r>
      <w:r w:rsidR="00643F54" w:rsidRPr="00735E81">
        <w:rPr>
          <w:i/>
        </w:rPr>
        <w:t xml:space="preserve"> to determine exactly how </w:t>
      </w:r>
    </w:p>
    <w:p w14:paraId="04F7EFF5" w14:textId="77777777" w:rsidR="00643F54" w:rsidRPr="00735E81" w:rsidRDefault="004008FB" w:rsidP="004008FB">
      <w:pPr>
        <w:pStyle w:val="Level1"/>
        <w:pBdr>
          <w:top w:val="single" w:sz="6" w:space="0" w:color="FFFFFF"/>
          <w:left w:val="single" w:sz="6" w:space="0" w:color="FFFFFF"/>
          <w:bottom w:val="single" w:sz="6" w:space="0" w:color="FFFFFF"/>
          <w:right w:val="single" w:sz="6" w:space="0" w:color="FFFFFF"/>
        </w:pBdr>
        <w:tabs>
          <w:tab w:val="left" w:pos="-1440"/>
          <w:tab w:val="left" w:pos="0"/>
          <w:tab w:val="left" w:pos="270"/>
        </w:tabs>
        <w:rPr>
          <w:i/>
        </w:rPr>
      </w:pPr>
      <w:r w:rsidRPr="00735E81">
        <w:rPr>
          <w:i/>
        </w:rPr>
        <w:t xml:space="preserve">       </w:t>
      </w:r>
      <w:r w:rsidR="000A4712" w:rsidRPr="00735E81">
        <w:rPr>
          <w:i/>
        </w:rPr>
        <w:t xml:space="preserve">     </w:t>
      </w:r>
      <w:r w:rsidR="0055484D" w:rsidRPr="00735E81">
        <w:rPr>
          <w:i/>
        </w:rPr>
        <w:t xml:space="preserve">  </w:t>
      </w:r>
      <w:r w:rsidR="000A4712" w:rsidRPr="00735E81">
        <w:rPr>
          <w:i/>
        </w:rPr>
        <w:t xml:space="preserve"> </w:t>
      </w:r>
      <w:r w:rsidR="0055484D" w:rsidRPr="00735E81">
        <w:rPr>
          <w:i/>
        </w:rPr>
        <w:t xml:space="preserve"> </w:t>
      </w:r>
      <w:r w:rsidR="00DA0F0F" w:rsidRPr="00735E81">
        <w:rPr>
          <w:i/>
        </w:rPr>
        <w:t xml:space="preserve">  </w:t>
      </w:r>
      <w:r w:rsidR="00643F54" w:rsidRPr="00735E81">
        <w:rPr>
          <w:i/>
        </w:rPr>
        <w:t>animals will be</w:t>
      </w:r>
      <w:r w:rsidR="006209AD" w:rsidRPr="00735E81">
        <w:rPr>
          <w:i/>
        </w:rPr>
        <w:t xml:space="preserve"> </w:t>
      </w:r>
      <w:r w:rsidR="00643F54" w:rsidRPr="00735E81">
        <w:rPr>
          <w:i/>
        </w:rPr>
        <w:t>used in the context of the proposed activity.</w:t>
      </w:r>
    </w:p>
    <w:p w14:paraId="36BD4C9E"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17310F3C" w14:textId="77777777" w:rsidR="00643F54" w:rsidRPr="00735E81" w:rsidRDefault="00643F54" w:rsidP="00DA0F0F">
      <w:pPr>
        <w:pBdr>
          <w:top w:val="single" w:sz="6" w:space="0" w:color="FFFFFF"/>
          <w:left w:val="single" w:sz="6" w:space="0" w:color="FFFFFF"/>
          <w:bottom w:val="single" w:sz="6" w:space="0" w:color="FFFFFF"/>
          <w:right w:val="single" w:sz="6" w:space="0" w:color="FFFFFF"/>
        </w:pBdr>
        <w:ind w:left="1080"/>
        <w:rPr>
          <w:i/>
        </w:rPr>
      </w:pPr>
      <w:r w:rsidRPr="00735E81">
        <w:t xml:space="preserve">This section should include a clear description of the </w:t>
      </w:r>
      <w:r w:rsidR="006533D8" w:rsidRPr="00735E81">
        <w:t>EXPERIMENTAL DESIGN</w:t>
      </w:r>
      <w:r w:rsidRPr="00735E81">
        <w:t xml:space="preserve"> (research protocols) or activities involving animals (teaching, demonstration, or production/maintenance protocols).  This section should also include a brief description of each phase of activities involving animals and should make it possible to account for all animals requested in Item 2.</w:t>
      </w:r>
      <w:r w:rsidR="00FF677D" w:rsidRPr="00735E81">
        <w:t xml:space="preserve"> Tables may be helpful to show animal numbers.</w:t>
      </w:r>
      <w:r w:rsidRPr="00735E81">
        <w:t xml:space="preserve"> Justification for animal numbers is required to assure that only the necessary number of animals is being used.</w:t>
      </w:r>
      <w:r w:rsidR="00FF677D" w:rsidRPr="00735E81">
        <w:t xml:space="preserve"> If applicable, include the technique, location and volume of blood drawn. If applicable, describe method of transportation and/or method of restraint.</w:t>
      </w:r>
      <w:r w:rsidRPr="00735E81">
        <w:t xml:space="preserve"> (</w:t>
      </w:r>
      <w:r w:rsidRPr="00735E81">
        <w:rPr>
          <w:i/>
        </w:rPr>
        <w:t>See Item 7 of Additional Information at the end of this form for guidance in providing the appropriate information.)</w:t>
      </w:r>
      <w:r w:rsidR="00FF677D" w:rsidRPr="00735E81">
        <w:rPr>
          <w:i/>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6EEA18AA" w14:textId="77777777" w:rsidTr="009E28A7">
        <w:tc>
          <w:tcPr>
            <w:tcW w:w="9270" w:type="dxa"/>
            <w:shd w:val="clear" w:color="auto" w:fill="auto"/>
          </w:tcPr>
          <w:p w14:paraId="50222F5D" w14:textId="77777777" w:rsidR="002B5646" w:rsidRDefault="004C3632" w:rsidP="00806E22">
            <w:pPr>
              <w:rPr>
                <w:b/>
              </w:rPr>
            </w:pPr>
            <w:r>
              <w:rPr>
                <w:b/>
              </w:rPr>
              <w:t xml:space="preserve">We will include </w:t>
            </w:r>
            <w:r w:rsidR="00E5242A">
              <w:rPr>
                <w:b/>
              </w:rPr>
              <w:t>29</w:t>
            </w:r>
            <w:r w:rsidR="00947130">
              <w:rPr>
                <w:b/>
              </w:rPr>
              <w:t xml:space="preserve"> </w:t>
            </w:r>
            <w:r w:rsidR="0013651C">
              <w:rPr>
                <w:b/>
              </w:rPr>
              <w:t xml:space="preserve">previously-stocked </w:t>
            </w:r>
            <w:r w:rsidR="00947130">
              <w:rPr>
                <w:b/>
              </w:rPr>
              <w:t>ponds in this</w:t>
            </w:r>
            <w:r>
              <w:rPr>
                <w:b/>
              </w:rPr>
              <w:t xml:space="preserve"> study.  </w:t>
            </w:r>
            <w:r w:rsidR="00947130">
              <w:rPr>
                <w:b/>
              </w:rPr>
              <w:t xml:space="preserve">The ponds will vary in their natural characteristics (productivity, surface area) and </w:t>
            </w:r>
            <w:r w:rsidR="00F65323">
              <w:rPr>
                <w:b/>
              </w:rPr>
              <w:t>management</w:t>
            </w:r>
            <w:r w:rsidR="00947130">
              <w:rPr>
                <w:b/>
              </w:rPr>
              <w:t>.  Three of the ponds have existing threadfin shad populations</w:t>
            </w:r>
            <w:r w:rsidR="00452C58">
              <w:rPr>
                <w:b/>
              </w:rPr>
              <w:t xml:space="preserve"> and three that lack threadfins will serve as controls</w:t>
            </w:r>
            <w:r w:rsidR="00806E22">
              <w:rPr>
                <w:b/>
              </w:rPr>
              <w:t xml:space="preserve">.  </w:t>
            </w:r>
            <w:r w:rsidR="00F65323">
              <w:rPr>
                <w:b/>
              </w:rPr>
              <w:t>Ten</w:t>
            </w:r>
            <w:r w:rsidR="00ED1BD7">
              <w:rPr>
                <w:b/>
              </w:rPr>
              <w:t xml:space="preserve"> of the ponds were previously stocked with varying densities of largemouth bass, which is thought to be associated with growth and condition of both species.  Two of the ponds will undergo </w:t>
            </w:r>
            <w:r w:rsidR="00806E22">
              <w:rPr>
                <w:b/>
              </w:rPr>
              <w:t>harvesting</w:t>
            </w:r>
            <w:r w:rsidR="00452C58">
              <w:rPr>
                <w:b/>
              </w:rPr>
              <w:t xml:space="preserve"> and two unharvested ponds will serve as controls</w:t>
            </w:r>
            <w:r w:rsidR="00ED1BD7">
              <w:rPr>
                <w:b/>
              </w:rPr>
              <w:t xml:space="preserve">.  The remaining </w:t>
            </w:r>
            <w:r w:rsidR="00452C58">
              <w:rPr>
                <w:b/>
              </w:rPr>
              <w:t>9</w:t>
            </w:r>
            <w:r w:rsidR="00B37803">
              <w:rPr>
                <w:b/>
              </w:rPr>
              <w:t xml:space="preserve"> </w:t>
            </w:r>
            <w:r w:rsidR="00ED1BD7">
              <w:rPr>
                <w:b/>
              </w:rPr>
              <w:t xml:space="preserve">ponds are highly variable in terms of natural conditions and will </w:t>
            </w:r>
            <w:r w:rsidR="00452C58">
              <w:rPr>
                <w:b/>
              </w:rPr>
              <w:t>help to elucidate effects of pond characteristics (pond surface area and productivity) on largemouth bass and bluegill</w:t>
            </w:r>
            <w:r w:rsidR="00ED1BD7">
              <w:rPr>
                <w:b/>
              </w:rPr>
              <w:t>.</w:t>
            </w:r>
            <w:r w:rsidR="00B37803">
              <w:rPr>
                <w:b/>
              </w:rPr>
              <w:t xml:space="preserve">  Statistical power analysis suggests that sampling this number of ponds would provide sufficient power (i.e., 80%) to detect effects of harvest, threadfin shad, stocking rates, and pond characteristics.</w:t>
            </w:r>
          </w:p>
          <w:p w14:paraId="4A7FCFF6" w14:textId="77777777" w:rsidR="00077E0D" w:rsidRDefault="00077E0D" w:rsidP="00806E22">
            <w:pPr>
              <w:rPr>
                <w:b/>
              </w:rPr>
            </w:pPr>
          </w:p>
          <w:p w14:paraId="2459EDA8" w14:textId="77777777" w:rsidR="00F63079" w:rsidRDefault="00F63079" w:rsidP="00806E22">
            <w:pPr>
              <w:rPr>
                <w:b/>
              </w:rPr>
            </w:pPr>
            <w:r>
              <w:rPr>
                <w:b/>
              </w:rPr>
              <w:t>Standard Electrofishing Samples:</w:t>
            </w:r>
          </w:p>
          <w:p w14:paraId="28FEFEFA" w14:textId="77777777" w:rsidR="008D6EF5" w:rsidRDefault="00077E0D" w:rsidP="008D6EF5">
            <w:pPr>
              <w:rPr>
                <w:b/>
                <w:bCs/>
              </w:rPr>
            </w:pPr>
            <w:r>
              <w:rPr>
                <w:b/>
              </w:rPr>
              <w:t xml:space="preserve">We will sample each pond once per year </w:t>
            </w:r>
            <w:r w:rsidR="00BC5CAD">
              <w:rPr>
                <w:b/>
              </w:rPr>
              <w:t xml:space="preserve">in March or April </w:t>
            </w:r>
            <w:r w:rsidR="004D12D9">
              <w:rPr>
                <w:b/>
              </w:rPr>
              <w:t xml:space="preserve">(i.e, four samples: April 2017, 2018, 2019, March 2020) </w:t>
            </w:r>
            <w:r>
              <w:rPr>
                <w:b/>
              </w:rPr>
              <w:t xml:space="preserve">by electrofishing </w:t>
            </w:r>
            <w:r w:rsidR="008D6EF5">
              <w:rPr>
                <w:b/>
              </w:rPr>
              <w:t>for 30 minutes along</w:t>
            </w:r>
            <w:r>
              <w:rPr>
                <w:b/>
              </w:rPr>
              <w:t xml:space="preserve"> the shoreline</w:t>
            </w:r>
            <w:r w:rsidR="00712FF0">
              <w:rPr>
                <w:b/>
              </w:rPr>
              <w:t xml:space="preserve"> (Reynolds 1996)</w:t>
            </w:r>
            <w:r w:rsidR="008D6EF5">
              <w:rPr>
                <w:b/>
              </w:rPr>
              <w:t>.</w:t>
            </w:r>
            <w:r w:rsidR="008D6EF5" w:rsidRPr="003F03FB">
              <w:rPr>
                <w:b/>
              </w:rPr>
              <w:t xml:space="preserve"> Fish will be removed from the water during electrofishing using hand nets and placed in an aerated, covered, 50 gallon tub in the boat and anesthetized in a solution of 100 mg/l MS-222 to sedate the fish.</w:t>
            </w:r>
            <w:r w:rsidR="008D6EF5">
              <w:rPr>
                <w:b/>
              </w:rPr>
              <w:t xml:space="preserve">  </w:t>
            </w:r>
            <w:r w:rsidR="008D6EF5">
              <w:rPr>
                <w:b/>
                <w:bCs/>
              </w:rPr>
              <w:t>All captured largemouth bass, bluegill, and threadfin shad</w:t>
            </w:r>
            <w:r w:rsidR="008D6EF5" w:rsidRPr="00A83AF4">
              <w:rPr>
                <w:b/>
                <w:bCs/>
              </w:rPr>
              <w:t xml:space="preserve"> will be measured </w:t>
            </w:r>
            <w:r w:rsidR="008D6EF5">
              <w:rPr>
                <w:b/>
                <w:bCs/>
              </w:rPr>
              <w:t>(</w:t>
            </w:r>
            <w:r w:rsidR="008D6EF5" w:rsidRPr="00A83AF4">
              <w:rPr>
                <w:b/>
                <w:bCs/>
              </w:rPr>
              <w:t>on a moistened measuring board) and weighed (on a scale) in the</w:t>
            </w:r>
            <w:r w:rsidR="008D6EF5">
              <w:rPr>
                <w:b/>
                <w:bCs/>
              </w:rPr>
              <w:t xml:space="preserve"> boat (Kelsch and Sheilds 1996). </w:t>
            </w:r>
            <w:r w:rsidR="00F63079">
              <w:rPr>
                <w:b/>
                <w:bCs/>
              </w:rPr>
              <w:t>Previous pond studies suggest that we should anticipate capturing approximate</w:t>
            </w:r>
            <w:r w:rsidR="006E4963">
              <w:rPr>
                <w:b/>
                <w:bCs/>
              </w:rPr>
              <w:t>ly 100 largemouth bass, 10</w:t>
            </w:r>
            <w:r w:rsidR="005B642F">
              <w:rPr>
                <w:b/>
                <w:bCs/>
              </w:rPr>
              <w:t xml:space="preserve">0 bluegill, and </w:t>
            </w:r>
            <w:r w:rsidR="006E4963">
              <w:rPr>
                <w:b/>
                <w:bCs/>
              </w:rPr>
              <w:t>5</w:t>
            </w:r>
            <w:r w:rsidR="005B642F">
              <w:rPr>
                <w:b/>
                <w:bCs/>
              </w:rPr>
              <w:t>0 threadfin shad per pond</w:t>
            </w:r>
            <w:r w:rsidR="00F63079">
              <w:rPr>
                <w:b/>
                <w:bCs/>
              </w:rPr>
              <w:t xml:space="preserve">.  </w:t>
            </w:r>
            <w:r w:rsidR="0039382E">
              <w:rPr>
                <w:b/>
                <w:bCs/>
              </w:rPr>
              <w:t>Largemouth bass</w:t>
            </w:r>
            <w:r w:rsidR="008D6EF5">
              <w:rPr>
                <w:b/>
                <w:bCs/>
              </w:rPr>
              <w:t xml:space="preserve"> not needed for ageing analysis or harvest (</w:t>
            </w:r>
            <w:r w:rsidR="0039382E">
              <w:rPr>
                <w:b/>
                <w:bCs/>
              </w:rPr>
              <w:t xml:space="preserve">see below) and all bluegill </w:t>
            </w:r>
            <w:r w:rsidR="00452556">
              <w:rPr>
                <w:b/>
                <w:bCs/>
              </w:rPr>
              <w:t xml:space="preserve">will be </w:t>
            </w:r>
            <w:r w:rsidR="004612DE">
              <w:rPr>
                <w:b/>
                <w:bCs/>
              </w:rPr>
              <w:t xml:space="preserve">allowed to recuperate in a tank containing fresh aerated water for 5 minutes before being released back into the lake near their point of capture.  </w:t>
            </w:r>
            <w:r w:rsidR="00F63079">
              <w:rPr>
                <w:b/>
                <w:bCs/>
              </w:rPr>
              <w:t>We will need 50 largemouth bass per pond for ageing</w:t>
            </w:r>
            <w:r w:rsidR="0039382E">
              <w:rPr>
                <w:b/>
                <w:bCs/>
              </w:rPr>
              <w:t>, so we will capture and re</w:t>
            </w:r>
            <w:r w:rsidR="00B76A73">
              <w:rPr>
                <w:b/>
                <w:bCs/>
              </w:rPr>
              <w:t xml:space="preserve">lease a total of </w:t>
            </w:r>
            <w:r w:rsidR="006E4963">
              <w:rPr>
                <w:b/>
                <w:bCs/>
              </w:rPr>
              <w:t>50 fish (exclude 50 of the 10</w:t>
            </w:r>
            <w:r w:rsidR="00B76A73">
              <w:rPr>
                <w:b/>
                <w:bCs/>
              </w:rPr>
              <w:t>0 for ageing)</w:t>
            </w:r>
            <w:r w:rsidR="0039382E">
              <w:rPr>
                <w:b/>
                <w:bCs/>
              </w:rPr>
              <w:t>*</w:t>
            </w:r>
            <w:r w:rsidR="002C3265">
              <w:rPr>
                <w:b/>
                <w:bCs/>
              </w:rPr>
              <w:t>2</w:t>
            </w:r>
            <w:r w:rsidR="00E5242A">
              <w:rPr>
                <w:b/>
                <w:bCs/>
              </w:rPr>
              <w:t>7</w:t>
            </w:r>
            <w:r w:rsidR="002C3265">
              <w:rPr>
                <w:b/>
                <w:bCs/>
              </w:rPr>
              <w:t xml:space="preserve"> (exclude 2 </w:t>
            </w:r>
            <w:r w:rsidR="00452556">
              <w:rPr>
                <w:b/>
                <w:bCs/>
              </w:rPr>
              <w:t xml:space="preserve">of 29 </w:t>
            </w:r>
            <w:r w:rsidR="002C3265">
              <w:rPr>
                <w:b/>
                <w:bCs/>
              </w:rPr>
              <w:t>for harvest)</w:t>
            </w:r>
            <w:r w:rsidR="0039382E">
              <w:rPr>
                <w:b/>
                <w:bCs/>
              </w:rPr>
              <w:t xml:space="preserve"> ponds</w:t>
            </w:r>
            <w:r w:rsidR="004D12D9">
              <w:rPr>
                <w:b/>
                <w:bCs/>
              </w:rPr>
              <w:t>*4 samples</w:t>
            </w:r>
            <w:r w:rsidR="0039382E">
              <w:rPr>
                <w:b/>
                <w:bCs/>
              </w:rPr>
              <w:t>=</w:t>
            </w:r>
            <w:r w:rsidR="00E5242A">
              <w:rPr>
                <w:b/>
                <w:bCs/>
              </w:rPr>
              <w:t>5,400</w:t>
            </w:r>
            <w:r w:rsidR="005B642F">
              <w:rPr>
                <w:b/>
                <w:bCs/>
              </w:rPr>
              <w:t xml:space="preserve"> bass from standard electrofishing.  We will also capture and release a total of </w:t>
            </w:r>
            <w:r w:rsidR="006E4963">
              <w:rPr>
                <w:b/>
                <w:bCs/>
              </w:rPr>
              <w:t>10</w:t>
            </w:r>
            <w:r w:rsidR="0039382E">
              <w:rPr>
                <w:b/>
                <w:bCs/>
              </w:rPr>
              <w:t>0 bluegill*</w:t>
            </w:r>
            <w:r w:rsidR="002C3265">
              <w:rPr>
                <w:b/>
                <w:bCs/>
              </w:rPr>
              <w:t>2</w:t>
            </w:r>
            <w:r w:rsidR="00E5242A">
              <w:rPr>
                <w:b/>
                <w:bCs/>
              </w:rPr>
              <w:t>9</w:t>
            </w:r>
            <w:r w:rsidR="0039382E">
              <w:rPr>
                <w:b/>
                <w:bCs/>
              </w:rPr>
              <w:t xml:space="preserve"> ponds</w:t>
            </w:r>
            <w:r w:rsidR="004D12D9">
              <w:rPr>
                <w:b/>
                <w:bCs/>
              </w:rPr>
              <w:t>*4 samples</w:t>
            </w:r>
            <w:r w:rsidR="0039382E">
              <w:rPr>
                <w:b/>
                <w:bCs/>
              </w:rPr>
              <w:t>=</w:t>
            </w:r>
            <w:r w:rsidR="006E4963">
              <w:rPr>
                <w:b/>
                <w:bCs/>
              </w:rPr>
              <w:t>1</w:t>
            </w:r>
            <w:r w:rsidR="00E5242A">
              <w:rPr>
                <w:b/>
                <w:bCs/>
              </w:rPr>
              <w:t>1,6</w:t>
            </w:r>
            <w:r w:rsidR="006E4963">
              <w:rPr>
                <w:b/>
                <w:bCs/>
              </w:rPr>
              <w:t>00</w:t>
            </w:r>
            <w:r w:rsidR="005B642F">
              <w:rPr>
                <w:b/>
                <w:bCs/>
              </w:rPr>
              <w:t xml:space="preserve"> bluegill and </w:t>
            </w:r>
            <w:r w:rsidR="006E4963">
              <w:rPr>
                <w:b/>
                <w:bCs/>
              </w:rPr>
              <w:t>50</w:t>
            </w:r>
            <w:r w:rsidR="005B642F">
              <w:rPr>
                <w:b/>
                <w:bCs/>
              </w:rPr>
              <w:t xml:space="preserve"> </w:t>
            </w:r>
            <w:r w:rsidR="00452556">
              <w:rPr>
                <w:b/>
                <w:bCs/>
              </w:rPr>
              <w:t>fish</w:t>
            </w:r>
            <w:r w:rsidR="005B642F">
              <w:rPr>
                <w:b/>
                <w:bCs/>
              </w:rPr>
              <w:t>*3 ponds</w:t>
            </w:r>
            <w:r w:rsidR="006E4963">
              <w:rPr>
                <w:b/>
                <w:bCs/>
              </w:rPr>
              <w:t>*4 samples</w:t>
            </w:r>
            <w:r w:rsidR="005B642F">
              <w:rPr>
                <w:b/>
                <w:bCs/>
              </w:rPr>
              <w:t>=</w:t>
            </w:r>
            <w:r w:rsidR="006E4963">
              <w:rPr>
                <w:b/>
                <w:bCs/>
              </w:rPr>
              <w:t>600</w:t>
            </w:r>
            <w:r w:rsidR="005B642F">
              <w:rPr>
                <w:b/>
                <w:bCs/>
              </w:rPr>
              <w:t xml:space="preserve"> threadfin shad.</w:t>
            </w:r>
          </w:p>
          <w:p w14:paraId="59889875" w14:textId="77777777" w:rsidR="008D6EF5" w:rsidRDefault="008D6EF5" w:rsidP="008D6EF5">
            <w:pPr>
              <w:rPr>
                <w:b/>
                <w:bCs/>
              </w:rPr>
            </w:pPr>
          </w:p>
          <w:p w14:paraId="684D9FF6" w14:textId="77777777" w:rsidR="005B642F" w:rsidRDefault="005B642F" w:rsidP="008D6EF5">
            <w:pPr>
              <w:rPr>
                <w:b/>
                <w:bCs/>
              </w:rPr>
            </w:pPr>
            <w:r>
              <w:rPr>
                <w:b/>
                <w:bCs/>
              </w:rPr>
              <w:t>Largemouth Bass Age Determination:</w:t>
            </w:r>
          </w:p>
          <w:p w14:paraId="04FE89F2" w14:textId="77777777" w:rsidR="008D6EF5" w:rsidRDefault="008D6EF5" w:rsidP="008D6EF5">
            <w:pPr>
              <w:rPr>
                <w:b/>
              </w:rPr>
            </w:pPr>
            <w:r>
              <w:rPr>
                <w:b/>
              </w:rPr>
              <w:t xml:space="preserve">We must determine the ages of </w:t>
            </w:r>
            <w:r w:rsidR="00466E74">
              <w:rPr>
                <w:b/>
              </w:rPr>
              <w:t xml:space="preserve">a random subsample of </w:t>
            </w:r>
            <w:r>
              <w:rPr>
                <w:b/>
              </w:rPr>
              <w:t xml:space="preserve">50 largemouth bass per pond </w:t>
            </w:r>
            <w:r w:rsidR="00F63079">
              <w:rPr>
                <w:b/>
              </w:rPr>
              <w:t xml:space="preserve">(excluding the two harvested ponds because in those ponds we will age the harvested fish) </w:t>
            </w:r>
            <w:r w:rsidR="006E4963">
              <w:rPr>
                <w:b/>
              </w:rPr>
              <w:t xml:space="preserve">per sample </w:t>
            </w:r>
            <w:r w:rsidR="002F042D">
              <w:rPr>
                <w:b/>
              </w:rPr>
              <w:t xml:space="preserve">(4 samples) </w:t>
            </w:r>
            <w:r>
              <w:rPr>
                <w:b/>
              </w:rPr>
              <w:t xml:space="preserve">because age data are </w:t>
            </w:r>
            <w:r w:rsidRPr="002A2FB8">
              <w:rPr>
                <w:b/>
              </w:rPr>
              <w:t xml:space="preserve">necessary to estimate growth and </w:t>
            </w:r>
            <w:r>
              <w:rPr>
                <w:b/>
              </w:rPr>
              <w:t xml:space="preserve">reproductive </w:t>
            </w:r>
            <w:r w:rsidRPr="002A2FB8">
              <w:rPr>
                <w:b/>
              </w:rPr>
              <w:t xml:space="preserve">rates.  </w:t>
            </w:r>
            <w:r>
              <w:rPr>
                <w:b/>
              </w:rPr>
              <w:t>Power analyses suggest that 50 fish will be necessary for adequate growth estimates and separation of age classes.  These f</w:t>
            </w:r>
            <w:r w:rsidRPr="002A2FB8">
              <w:rPr>
                <w:b/>
              </w:rPr>
              <w:t xml:space="preserve">ish must be euthanized because </w:t>
            </w:r>
            <w:r w:rsidRPr="002A2FB8">
              <w:rPr>
                <w:b/>
              </w:rPr>
              <w:lastRenderedPageBreak/>
              <w:t xml:space="preserve">we </w:t>
            </w:r>
            <w:r>
              <w:rPr>
                <w:b/>
              </w:rPr>
              <w:t>will</w:t>
            </w:r>
            <w:r w:rsidRPr="002A2FB8">
              <w:rPr>
                <w:b/>
              </w:rPr>
              <w:t xml:space="preserve"> extract the</w:t>
            </w:r>
            <w:r>
              <w:rPr>
                <w:b/>
              </w:rPr>
              <w:t>ir</w:t>
            </w:r>
            <w:r w:rsidRPr="002A2FB8">
              <w:rPr>
                <w:b/>
              </w:rPr>
              <w:t xml:space="preserve"> ear bones to determine the ages of the fish</w:t>
            </w:r>
            <w:r>
              <w:rPr>
                <w:b/>
              </w:rPr>
              <w:t xml:space="preserve"> (Devries and Frie 1996)</w:t>
            </w:r>
            <w:r w:rsidRPr="002A2FB8">
              <w:rPr>
                <w:b/>
              </w:rPr>
              <w:t xml:space="preserve">. </w:t>
            </w:r>
            <w:r>
              <w:rPr>
                <w:b/>
              </w:rPr>
              <w:t xml:space="preserve"> </w:t>
            </w:r>
            <w:r w:rsidRPr="002A2FB8">
              <w:rPr>
                <w:b/>
              </w:rPr>
              <w:t xml:space="preserve">These bones have annual growth rings similar to that of a tree.  </w:t>
            </w:r>
            <w:r>
              <w:rPr>
                <w:b/>
              </w:rPr>
              <w:t>Fish selected for age determination will be immediately euthanized in 300 mg/l MS-22 solution, stored on ice, and returned to Auburn for otolith removal.</w:t>
            </w:r>
            <w:r w:rsidR="002C3265">
              <w:rPr>
                <w:b/>
              </w:rPr>
              <w:t xml:space="preserve">  We will euthanize a total of 50 fish*2</w:t>
            </w:r>
            <w:r w:rsidR="00E5242A">
              <w:rPr>
                <w:b/>
              </w:rPr>
              <w:t>7</w:t>
            </w:r>
            <w:r w:rsidR="002C3265">
              <w:rPr>
                <w:b/>
              </w:rPr>
              <w:t xml:space="preserve"> </w:t>
            </w:r>
            <w:r w:rsidR="002C3265">
              <w:rPr>
                <w:b/>
                <w:bCs/>
              </w:rPr>
              <w:t xml:space="preserve">(exclude 2 for harvest) </w:t>
            </w:r>
            <w:r w:rsidR="002C3265">
              <w:rPr>
                <w:b/>
              </w:rPr>
              <w:t>ponds</w:t>
            </w:r>
            <w:r w:rsidR="006E4963">
              <w:rPr>
                <w:b/>
              </w:rPr>
              <w:t>*4 samples</w:t>
            </w:r>
            <w:r w:rsidR="002C3265">
              <w:rPr>
                <w:b/>
              </w:rPr>
              <w:t>=</w:t>
            </w:r>
            <w:r w:rsidR="00E5242A">
              <w:rPr>
                <w:b/>
              </w:rPr>
              <w:t>5,400</w:t>
            </w:r>
            <w:r w:rsidR="002C3265">
              <w:rPr>
                <w:b/>
              </w:rPr>
              <w:t xml:space="preserve"> largemouth bass for age determination.</w:t>
            </w:r>
          </w:p>
          <w:p w14:paraId="33FEB9C5" w14:textId="77777777" w:rsidR="00466E74" w:rsidRDefault="00466E74" w:rsidP="008D6EF5">
            <w:pPr>
              <w:rPr>
                <w:b/>
              </w:rPr>
            </w:pPr>
          </w:p>
          <w:p w14:paraId="4E297E87" w14:textId="77777777" w:rsidR="005B642F" w:rsidRDefault="002F042D" w:rsidP="00F63079">
            <w:pPr>
              <w:rPr>
                <w:b/>
              </w:rPr>
            </w:pPr>
            <w:r>
              <w:rPr>
                <w:b/>
              </w:rPr>
              <w:t xml:space="preserve">Largemouth Bass </w:t>
            </w:r>
            <w:r w:rsidR="005B642F">
              <w:rPr>
                <w:b/>
              </w:rPr>
              <w:t>Harvest:</w:t>
            </w:r>
          </w:p>
          <w:p w14:paraId="28E7D138" w14:textId="77777777" w:rsidR="00466E74" w:rsidRDefault="00466E74" w:rsidP="00F63079">
            <w:pPr>
              <w:rPr>
                <w:b/>
              </w:rPr>
            </w:pPr>
            <w:r>
              <w:rPr>
                <w:b/>
              </w:rPr>
              <w:t>We must conduct largemouth bass harvest at two of the ponds</w:t>
            </w:r>
            <w:r w:rsidR="00BC5CAD">
              <w:rPr>
                <w:b/>
              </w:rPr>
              <w:t xml:space="preserve"> concurrent with standard electrofishing</w:t>
            </w:r>
            <w:r w:rsidR="006E4963">
              <w:rPr>
                <w:b/>
              </w:rPr>
              <w:t xml:space="preserve"> in 2017, 2018, and 2019</w:t>
            </w:r>
            <w:r>
              <w:rPr>
                <w:b/>
              </w:rPr>
              <w:t>.  We will be testing the performance of the traditionally recommended harvest rate of 150 largemouth bass</w:t>
            </w:r>
            <w:r w:rsidR="00F63079">
              <w:rPr>
                <w:b/>
              </w:rPr>
              <w:t xml:space="preserve"> </w:t>
            </w:r>
            <w:r>
              <w:rPr>
                <w:b/>
              </w:rPr>
              <w:t xml:space="preserve">per acre </w:t>
            </w:r>
            <w:r w:rsidR="00F63079">
              <w:rPr>
                <w:b/>
              </w:rPr>
              <w:t xml:space="preserve">(Schramm and Willis 2012) </w:t>
            </w:r>
            <w:r>
              <w:rPr>
                <w:b/>
              </w:rPr>
              <w:t>and the ponds are approximately 5 acres each so the total number harvested will be 150/ac*5 ac</w:t>
            </w:r>
            <w:r w:rsidR="006511A5">
              <w:rPr>
                <w:b/>
              </w:rPr>
              <w:t>/pond</w:t>
            </w:r>
            <w:r>
              <w:rPr>
                <w:b/>
              </w:rPr>
              <w:t>*2 ponds</w:t>
            </w:r>
            <w:r w:rsidR="002F042D">
              <w:rPr>
                <w:b/>
              </w:rPr>
              <w:t>*3 years</w:t>
            </w:r>
            <w:r>
              <w:rPr>
                <w:b/>
              </w:rPr>
              <w:t xml:space="preserve"> = </w:t>
            </w:r>
            <w:r w:rsidR="006E4963">
              <w:rPr>
                <w:b/>
              </w:rPr>
              <w:t>4</w:t>
            </w:r>
            <w:r>
              <w:rPr>
                <w:b/>
              </w:rPr>
              <w:t xml:space="preserve">,500 largemouth bass. </w:t>
            </w:r>
            <w:r w:rsidR="00452556">
              <w:rPr>
                <w:b/>
              </w:rPr>
              <w:t>Each year w</w:t>
            </w:r>
            <w:r w:rsidR="00F63079">
              <w:rPr>
                <w:b/>
              </w:rPr>
              <w:t>e will electrofish all areas of these two ponds until our target of 750 largemouth bass per pond is met</w:t>
            </w:r>
            <w:r w:rsidR="00452556">
              <w:rPr>
                <w:b/>
              </w:rPr>
              <w:t>, which should be achieved in one day of electrofishing per year</w:t>
            </w:r>
            <w:r w:rsidR="00F63079">
              <w:rPr>
                <w:b/>
              </w:rPr>
              <w:t xml:space="preserve">.  After the first 30 minutes of sampling in which bluegill will be collected and released as described </w:t>
            </w:r>
            <w:r w:rsidR="0039382E">
              <w:rPr>
                <w:b/>
              </w:rPr>
              <w:t xml:space="preserve">in “Standard Electrofishing Samples” </w:t>
            </w:r>
            <w:r w:rsidR="00F63079">
              <w:rPr>
                <w:b/>
              </w:rPr>
              <w:t xml:space="preserve">above, no other fish other than largemouth bass will be collected for the remainder of these harvest events. Harvested largemouth bass </w:t>
            </w:r>
            <w:r>
              <w:rPr>
                <w:b/>
              </w:rPr>
              <w:t xml:space="preserve">will be immediately euthanized in 300 mg/l MS-22 solution, </w:t>
            </w:r>
            <w:r w:rsidR="00F63079">
              <w:rPr>
                <w:b/>
              </w:rPr>
              <w:t xml:space="preserve">then measured, weighed, </w:t>
            </w:r>
            <w:r>
              <w:rPr>
                <w:b/>
              </w:rPr>
              <w:t xml:space="preserve">stored on ice, and returned to Auburn </w:t>
            </w:r>
            <w:r w:rsidR="00F63079">
              <w:rPr>
                <w:b/>
              </w:rPr>
              <w:t>for age determination by otolith extraction.</w:t>
            </w:r>
          </w:p>
          <w:p w14:paraId="60521274" w14:textId="77777777" w:rsidR="005B642F" w:rsidRDefault="005B642F" w:rsidP="00F63079">
            <w:pPr>
              <w:rPr>
                <w:b/>
              </w:rPr>
            </w:pPr>
          </w:p>
          <w:p w14:paraId="479AE66C" w14:textId="77777777" w:rsidR="005B642F" w:rsidRDefault="005B642F" w:rsidP="00F63079">
            <w:pPr>
              <w:rPr>
                <w:b/>
              </w:rPr>
            </w:pPr>
            <w:r>
              <w:rPr>
                <w:b/>
              </w:rPr>
              <w:t>Seine Hauls:</w:t>
            </w:r>
          </w:p>
          <w:p w14:paraId="1C86A7DC" w14:textId="77777777" w:rsidR="005B642F" w:rsidRDefault="005B642F" w:rsidP="00BC5CAD">
            <w:pPr>
              <w:rPr>
                <w:b/>
                <w:bCs/>
              </w:rPr>
            </w:pPr>
            <w:r>
              <w:rPr>
                <w:b/>
              </w:rPr>
              <w:t xml:space="preserve">We will use seines to capture young-of-the-year </w:t>
            </w:r>
            <w:r w:rsidR="00D2546E">
              <w:rPr>
                <w:b/>
              </w:rPr>
              <w:t xml:space="preserve">(age-0) </w:t>
            </w:r>
            <w:r>
              <w:rPr>
                <w:b/>
              </w:rPr>
              <w:t>largemouth bass and bluegill at each pond</w:t>
            </w:r>
            <w:r w:rsidR="006E4963">
              <w:rPr>
                <w:b/>
              </w:rPr>
              <w:t xml:space="preserve"> once per year</w:t>
            </w:r>
            <w:r w:rsidR="003D385B">
              <w:rPr>
                <w:b/>
              </w:rPr>
              <w:t xml:space="preserve"> to assess reproduction (Hayes et al. 1996</w:t>
            </w:r>
            <w:r w:rsidR="00E9307E">
              <w:rPr>
                <w:b/>
              </w:rPr>
              <w:t>; page 204</w:t>
            </w:r>
            <w:r w:rsidR="003D385B">
              <w:rPr>
                <w:b/>
              </w:rPr>
              <w:t>)</w:t>
            </w:r>
            <w:r>
              <w:rPr>
                <w:b/>
              </w:rPr>
              <w:t xml:space="preserve">.  </w:t>
            </w:r>
            <w:r w:rsidR="00D2546E">
              <w:rPr>
                <w:b/>
              </w:rPr>
              <w:t>A seine is a basic net that is pulled along the shoreline by two operators</w:t>
            </w:r>
            <w:r w:rsidR="003F4677">
              <w:rPr>
                <w:b/>
              </w:rPr>
              <w:t>,</w:t>
            </w:r>
            <w:r w:rsidR="00D2546E">
              <w:rPr>
                <w:b/>
              </w:rPr>
              <w:t xml:space="preserve"> one at each end, </w:t>
            </w:r>
            <w:r w:rsidR="003F4677">
              <w:rPr>
                <w:b/>
              </w:rPr>
              <w:t xml:space="preserve">that </w:t>
            </w:r>
            <w:r w:rsidR="00D2546E">
              <w:rPr>
                <w:b/>
              </w:rPr>
              <w:t xml:space="preserve">scoops up the fish located along a 10-15-foot section of shore line out to a depth of about 3 feet.  </w:t>
            </w:r>
            <w:r>
              <w:rPr>
                <w:b/>
              </w:rPr>
              <w:t>We</w:t>
            </w:r>
            <w:r w:rsidR="00D2546E">
              <w:rPr>
                <w:b/>
              </w:rPr>
              <w:t xml:space="preserve"> will</w:t>
            </w:r>
            <w:r>
              <w:rPr>
                <w:b/>
              </w:rPr>
              <w:t xml:space="preserve"> do one standard shoreline seine haul with a 15</w:t>
            </w:r>
            <w:r w:rsidR="00D2546E">
              <w:rPr>
                <w:b/>
              </w:rPr>
              <w:t>X4-</w:t>
            </w:r>
            <w:r>
              <w:rPr>
                <w:b/>
              </w:rPr>
              <w:t>foot s</w:t>
            </w:r>
            <w:r w:rsidR="00D2546E">
              <w:rPr>
                <w:b/>
              </w:rPr>
              <w:t>e</w:t>
            </w:r>
            <w:r>
              <w:rPr>
                <w:b/>
              </w:rPr>
              <w:t xml:space="preserve">ine with 1/8 inch mesh at 10 sites per pond in </w:t>
            </w:r>
            <w:r w:rsidR="00BC5CAD">
              <w:rPr>
                <w:b/>
              </w:rPr>
              <w:t>June</w:t>
            </w:r>
            <w:r>
              <w:rPr>
                <w:b/>
              </w:rPr>
              <w:t xml:space="preserve">.  </w:t>
            </w:r>
            <w:r w:rsidR="00D2546E">
              <w:rPr>
                <w:b/>
              </w:rPr>
              <w:t>Power analysis</w:t>
            </w:r>
            <w:r w:rsidR="004771CB">
              <w:rPr>
                <w:b/>
              </w:rPr>
              <w:t xml:space="preserve"> suggests that 10 seine hauls are</w:t>
            </w:r>
            <w:r w:rsidR="00D2546E">
              <w:rPr>
                <w:b/>
              </w:rPr>
              <w:t xml:space="preserve"> adequate to detect a 50% difference in mean catch rates between ponds with 80% statistical power.  </w:t>
            </w:r>
            <w:r>
              <w:rPr>
                <w:b/>
              </w:rPr>
              <w:t xml:space="preserve">Previous sampling suggests that we should anticipate capturing </w:t>
            </w:r>
            <w:r w:rsidR="006E4963">
              <w:rPr>
                <w:b/>
              </w:rPr>
              <w:t>10</w:t>
            </w:r>
            <w:r w:rsidR="00D2546E">
              <w:rPr>
                <w:b/>
              </w:rPr>
              <w:t xml:space="preserve"> age-0 largemouth bass and </w:t>
            </w:r>
            <w:r w:rsidR="006E4963">
              <w:rPr>
                <w:b/>
              </w:rPr>
              <w:t>25</w:t>
            </w:r>
            <w:r w:rsidR="00D2546E">
              <w:rPr>
                <w:b/>
              </w:rPr>
              <w:t xml:space="preserve"> age-0 bluegill per seine haul.  These fish will be quickly counted and </w:t>
            </w:r>
            <w:r w:rsidR="00D2546E" w:rsidRPr="00A83AF4">
              <w:rPr>
                <w:b/>
                <w:bCs/>
              </w:rPr>
              <w:t>returned immediately to the</w:t>
            </w:r>
            <w:r w:rsidR="00D2546E">
              <w:rPr>
                <w:b/>
                <w:bCs/>
              </w:rPr>
              <w:t xml:space="preserve"> pond</w:t>
            </w:r>
            <w:r w:rsidR="00D2546E" w:rsidRPr="00A83AF4">
              <w:rPr>
                <w:b/>
                <w:bCs/>
              </w:rPr>
              <w:t xml:space="preserve"> </w:t>
            </w:r>
            <w:r w:rsidR="00D2546E">
              <w:rPr>
                <w:b/>
                <w:bCs/>
              </w:rPr>
              <w:t>near</w:t>
            </w:r>
            <w:r w:rsidR="00D2546E" w:rsidRPr="00A83AF4">
              <w:rPr>
                <w:b/>
                <w:bCs/>
              </w:rPr>
              <w:t xml:space="preserve"> the point </w:t>
            </w:r>
            <w:r w:rsidR="00D2546E">
              <w:rPr>
                <w:b/>
                <w:bCs/>
              </w:rPr>
              <w:t>at</w:t>
            </w:r>
            <w:r w:rsidR="00D2546E" w:rsidRPr="00A83AF4">
              <w:rPr>
                <w:b/>
                <w:bCs/>
              </w:rPr>
              <w:t xml:space="preserve"> which they were captured.  </w:t>
            </w:r>
            <w:r w:rsidR="00D2546E">
              <w:rPr>
                <w:b/>
                <w:bCs/>
              </w:rPr>
              <w:t xml:space="preserve">Thus we anticipate capturing and releasing a total of </w:t>
            </w:r>
            <w:r w:rsidR="006E4963">
              <w:rPr>
                <w:b/>
                <w:bCs/>
              </w:rPr>
              <w:t>1</w:t>
            </w:r>
            <w:r w:rsidR="00D2546E">
              <w:rPr>
                <w:b/>
                <w:bCs/>
              </w:rPr>
              <w:t>0 fish*10 hauls*</w:t>
            </w:r>
            <w:r w:rsidR="002C3265">
              <w:rPr>
                <w:b/>
                <w:bCs/>
              </w:rPr>
              <w:t>2</w:t>
            </w:r>
            <w:r w:rsidR="00E5242A">
              <w:rPr>
                <w:b/>
                <w:bCs/>
              </w:rPr>
              <w:t>9</w:t>
            </w:r>
            <w:r w:rsidR="00D2546E">
              <w:rPr>
                <w:b/>
                <w:bCs/>
              </w:rPr>
              <w:t xml:space="preserve"> ponds</w:t>
            </w:r>
            <w:r w:rsidR="006E4963">
              <w:rPr>
                <w:b/>
                <w:bCs/>
              </w:rPr>
              <w:t>*3 years</w:t>
            </w:r>
            <w:r w:rsidR="00D2546E">
              <w:rPr>
                <w:b/>
                <w:bCs/>
              </w:rPr>
              <w:t>=</w:t>
            </w:r>
            <w:r w:rsidR="00E5242A">
              <w:rPr>
                <w:b/>
                <w:bCs/>
              </w:rPr>
              <w:t>8,7</w:t>
            </w:r>
            <w:r w:rsidR="002C3265">
              <w:rPr>
                <w:b/>
                <w:bCs/>
              </w:rPr>
              <w:t>00</w:t>
            </w:r>
            <w:r w:rsidR="00D2546E">
              <w:rPr>
                <w:b/>
                <w:bCs/>
              </w:rPr>
              <w:t xml:space="preserve"> largemouth bass and </w:t>
            </w:r>
            <w:r w:rsidR="006E4963">
              <w:rPr>
                <w:b/>
                <w:bCs/>
              </w:rPr>
              <w:t>25</w:t>
            </w:r>
            <w:r w:rsidR="00D2546E">
              <w:rPr>
                <w:b/>
                <w:bCs/>
              </w:rPr>
              <w:t xml:space="preserve"> fish*10 hauls*</w:t>
            </w:r>
            <w:r w:rsidR="002C3265">
              <w:rPr>
                <w:b/>
                <w:bCs/>
              </w:rPr>
              <w:t>2</w:t>
            </w:r>
            <w:r w:rsidR="00E5242A">
              <w:rPr>
                <w:b/>
                <w:bCs/>
              </w:rPr>
              <w:t>9</w:t>
            </w:r>
            <w:r w:rsidR="00D2546E">
              <w:rPr>
                <w:b/>
                <w:bCs/>
              </w:rPr>
              <w:t xml:space="preserve"> ponds</w:t>
            </w:r>
            <w:r w:rsidR="006E4963">
              <w:rPr>
                <w:b/>
                <w:bCs/>
              </w:rPr>
              <w:t>*3 years</w:t>
            </w:r>
            <w:r w:rsidR="00D2546E">
              <w:rPr>
                <w:b/>
                <w:bCs/>
              </w:rPr>
              <w:t xml:space="preserve"> =</w:t>
            </w:r>
            <w:r w:rsidR="00E5242A">
              <w:rPr>
                <w:b/>
                <w:bCs/>
              </w:rPr>
              <w:t>21</w:t>
            </w:r>
            <w:r w:rsidR="006E4963">
              <w:rPr>
                <w:b/>
                <w:bCs/>
              </w:rPr>
              <w:t>,750</w:t>
            </w:r>
            <w:r w:rsidR="00D2546E">
              <w:rPr>
                <w:b/>
                <w:bCs/>
              </w:rPr>
              <w:t xml:space="preserve"> bluegill from seining.</w:t>
            </w:r>
          </w:p>
          <w:p w14:paraId="74E2689A" w14:textId="77777777" w:rsidR="00C934D6" w:rsidRDefault="00C934D6" w:rsidP="00BC5CAD">
            <w:pPr>
              <w:rPr>
                <w:b/>
                <w:bCs/>
              </w:rPr>
            </w:pPr>
          </w:p>
          <w:p w14:paraId="2CD3D94D" w14:textId="77777777" w:rsidR="00C934D6" w:rsidRDefault="00C934D6" w:rsidP="00BC5CAD">
            <w:pPr>
              <w:rPr>
                <w:b/>
                <w:bCs/>
              </w:rPr>
            </w:pPr>
            <w:r>
              <w:rPr>
                <w:b/>
                <w:bCs/>
              </w:rPr>
              <w:t>Summary of Animals Used:</w:t>
            </w:r>
          </w:p>
          <w:p w14:paraId="56443477" w14:textId="77777777" w:rsidR="00C934D6" w:rsidRDefault="00C934D6" w:rsidP="00BC5CAD">
            <w:pPr>
              <w:rPr>
                <w:b/>
                <w:bCs/>
              </w:rPr>
            </w:pPr>
            <w:r>
              <w:rPr>
                <w:b/>
                <w:bCs/>
              </w:rPr>
              <w:t>Largemouth bass captured and released</w:t>
            </w:r>
            <w:r w:rsidR="005E58CD">
              <w:rPr>
                <w:b/>
                <w:bCs/>
              </w:rPr>
              <w:t xml:space="preserve"> alive</w:t>
            </w:r>
          </w:p>
          <w:p w14:paraId="119D9CBD" w14:textId="77777777" w:rsidR="004F2294" w:rsidRDefault="004F2294" w:rsidP="00BC5CAD">
            <w:pPr>
              <w:rPr>
                <w:b/>
                <w:bCs/>
              </w:rPr>
            </w:pPr>
            <w:r>
              <w:rPr>
                <w:b/>
                <w:bCs/>
              </w:rPr>
              <w:t xml:space="preserve">     </w:t>
            </w:r>
            <w:r w:rsidR="00C934D6">
              <w:rPr>
                <w:b/>
                <w:bCs/>
              </w:rPr>
              <w:t xml:space="preserve">Standard electrofishing                                  </w:t>
            </w:r>
            <w:r>
              <w:rPr>
                <w:b/>
                <w:bCs/>
              </w:rPr>
              <w:t xml:space="preserve">     </w:t>
            </w:r>
            <w:r w:rsidR="006E4963">
              <w:rPr>
                <w:b/>
                <w:bCs/>
              </w:rPr>
              <w:t xml:space="preserve">      </w:t>
            </w:r>
            <w:r w:rsidR="00C96AD3">
              <w:rPr>
                <w:b/>
                <w:bCs/>
              </w:rPr>
              <w:t xml:space="preserve">  5</w:t>
            </w:r>
            <w:r>
              <w:rPr>
                <w:b/>
                <w:bCs/>
              </w:rPr>
              <w:t>0 fish*2</w:t>
            </w:r>
            <w:r w:rsidR="00E5242A">
              <w:rPr>
                <w:b/>
                <w:bCs/>
              </w:rPr>
              <w:t>7</w:t>
            </w:r>
            <w:r>
              <w:rPr>
                <w:b/>
                <w:bCs/>
              </w:rPr>
              <w:t xml:space="preserve"> ponds</w:t>
            </w:r>
            <w:r w:rsidR="006E4963">
              <w:rPr>
                <w:b/>
                <w:bCs/>
              </w:rPr>
              <w:t>*4 samples</w:t>
            </w:r>
            <w:r>
              <w:rPr>
                <w:b/>
                <w:bCs/>
              </w:rPr>
              <w:t>=</w:t>
            </w:r>
            <w:r w:rsidR="00E5242A">
              <w:rPr>
                <w:b/>
                <w:bCs/>
              </w:rPr>
              <w:t>5,4</w:t>
            </w:r>
            <w:r w:rsidR="006E4963">
              <w:rPr>
                <w:b/>
                <w:bCs/>
              </w:rPr>
              <w:t>00</w:t>
            </w:r>
          </w:p>
          <w:p w14:paraId="6692BA87" w14:textId="77777777" w:rsidR="00C934D6" w:rsidRDefault="004F2294" w:rsidP="00BC5CAD">
            <w:pPr>
              <w:rPr>
                <w:b/>
                <w:bCs/>
              </w:rPr>
            </w:pPr>
            <w:r>
              <w:rPr>
                <w:b/>
                <w:bCs/>
              </w:rPr>
              <w:t xml:space="preserve">     </w:t>
            </w:r>
            <w:r w:rsidR="00C934D6">
              <w:rPr>
                <w:b/>
                <w:bCs/>
              </w:rPr>
              <w:t xml:space="preserve">Seine hauls                                            </w:t>
            </w:r>
            <w:r>
              <w:rPr>
                <w:b/>
                <w:bCs/>
              </w:rPr>
              <w:t xml:space="preserve">  </w:t>
            </w:r>
            <w:r w:rsidR="004771CB">
              <w:rPr>
                <w:b/>
                <w:bCs/>
              </w:rPr>
              <w:t xml:space="preserve">            10</w:t>
            </w:r>
            <w:r>
              <w:rPr>
                <w:b/>
                <w:bCs/>
              </w:rPr>
              <w:t xml:space="preserve"> fish*10 sites*</w:t>
            </w:r>
            <w:r w:rsidR="002C3265">
              <w:rPr>
                <w:b/>
                <w:bCs/>
              </w:rPr>
              <w:t>2</w:t>
            </w:r>
            <w:r w:rsidR="00E5242A">
              <w:rPr>
                <w:b/>
                <w:bCs/>
              </w:rPr>
              <w:t>9</w:t>
            </w:r>
            <w:r>
              <w:rPr>
                <w:b/>
                <w:bCs/>
              </w:rPr>
              <w:t xml:space="preserve"> ponds</w:t>
            </w:r>
            <w:r w:rsidR="004771CB">
              <w:rPr>
                <w:b/>
                <w:bCs/>
              </w:rPr>
              <w:t>*3 years</w:t>
            </w:r>
            <w:r>
              <w:rPr>
                <w:b/>
                <w:bCs/>
              </w:rPr>
              <w:t>=</w:t>
            </w:r>
            <w:r w:rsidR="00E5242A">
              <w:rPr>
                <w:b/>
                <w:bCs/>
              </w:rPr>
              <w:t>8,7</w:t>
            </w:r>
            <w:r>
              <w:rPr>
                <w:b/>
                <w:bCs/>
              </w:rPr>
              <w:t>00</w:t>
            </w:r>
          </w:p>
          <w:p w14:paraId="260AABE7" w14:textId="77777777" w:rsidR="004F2294" w:rsidRDefault="005E58CD" w:rsidP="00BC5CAD">
            <w:pPr>
              <w:rPr>
                <w:b/>
              </w:rPr>
            </w:pPr>
            <w:r>
              <w:rPr>
                <w:b/>
              </w:rPr>
              <w:t xml:space="preserve">                                                                                                 </w:t>
            </w:r>
            <w:r w:rsidR="006511A5">
              <w:rPr>
                <w:b/>
              </w:rPr>
              <w:t xml:space="preserve">                  </w:t>
            </w:r>
            <w:r w:rsidR="004771CB">
              <w:rPr>
                <w:b/>
              </w:rPr>
              <w:t xml:space="preserve">        </w:t>
            </w:r>
            <w:r w:rsidR="00C96AD3">
              <w:rPr>
                <w:b/>
              </w:rPr>
              <w:t>TOTAL=</w:t>
            </w:r>
            <w:r>
              <w:rPr>
                <w:b/>
              </w:rPr>
              <w:t>1</w:t>
            </w:r>
            <w:r w:rsidR="00E5242A">
              <w:rPr>
                <w:b/>
              </w:rPr>
              <w:t>4</w:t>
            </w:r>
            <w:r>
              <w:rPr>
                <w:b/>
              </w:rPr>
              <w:t>,</w:t>
            </w:r>
            <w:r w:rsidR="004771CB">
              <w:rPr>
                <w:b/>
              </w:rPr>
              <w:t>1</w:t>
            </w:r>
            <w:r>
              <w:rPr>
                <w:b/>
              </w:rPr>
              <w:t>00</w:t>
            </w:r>
          </w:p>
          <w:p w14:paraId="0271951D" w14:textId="77777777" w:rsidR="006511A5" w:rsidRDefault="006511A5" w:rsidP="00BC5CAD">
            <w:pPr>
              <w:rPr>
                <w:b/>
              </w:rPr>
            </w:pPr>
            <w:r>
              <w:rPr>
                <w:b/>
              </w:rPr>
              <w:t>Largemouth bass euthanized</w:t>
            </w:r>
          </w:p>
          <w:p w14:paraId="5A7224FE" w14:textId="77777777" w:rsidR="006511A5" w:rsidRDefault="006511A5" w:rsidP="00BC5CAD">
            <w:pPr>
              <w:rPr>
                <w:b/>
              </w:rPr>
            </w:pPr>
            <w:r>
              <w:rPr>
                <w:b/>
              </w:rPr>
              <w:t xml:space="preserve">     </w:t>
            </w:r>
            <w:r w:rsidR="00902123">
              <w:rPr>
                <w:b/>
              </w:rPr>
              <w:t>A</w:t>
            </w:r>
            <w:r>
              <w:rPr>
                <w:b/>
              </w:rPr>
              <w:t xml:space="preserve">ge determination only                               </w:t>
            </w:r>
            <w:r w:rsidR="00902123">
              <w:rPr>
                <w:b/>
              </w:rPr>
              <w:t xml:space="preserve">      </w:t>
            </w:r>
            <w:r w:rsidR="00C96AD3">
              <w:rPr>
                <w:b/>
              </w:rPr>
              <w:t xml:space="preserve">          50 fish*</w:t>
            </w:r>
            <w:r>
              <w:rPr>
                <w:b/>
              </w:rPr>
              <w:t>2</w:t>
            </w:r>
            <w:r w:rsidR="00E5242A">
              <w:rPr>
                <w:b/>
              </w:rPr>
              <w:t>7</w:t>
            </w:r>
            <w:r>
              <w:rPr>
                <w:b/>
              </w:rPr>
              <w:t xml:space="preserve"> ponds</w:t>
            </w:r>
            <w:r w:rsidR="00C96AD3">
              <w:rPr>
                <w:b/>
                <w:bCs/>
              </w:rPr>
              <w:t>*4 samples</w:t>
            </w:r>
            <w:r w:rsidR="00C96AD3">
              <w:rPr>
                <w:b/>
              </w:rPr>
              <w:t>=</w:t>
            </w:r>
            <w:r w:rsidR="00E5242A">
              <w:rPr>
                <w:b/>
              </w:rPr>
              <w:t>5,400</w:t>
            </w:r>
          </w:p>
          <w:p w14:paraId="68020B9A" w14:textId="77777777" w:rsidR="006511A5" w:rsidRDefault="00902123" w:rsidP="00BC5CAD">
            <w:pPr>
              <w:rPr>
                <w:b/>
              </w:rPr>
            </w:pPr>
            <w:r>
              <w:rPr>
                <w:b/>
              </w:rPr>
              <w:t xml:space="preserve">     H</w:t>
            </w:r>
            <w:r w:rsidR="006511A5">
              <w:rPr>
                <w:b/>
              </w:rPr>
              <w:t>arv</w:t>
            </w:r>
            <w:r w:rsidR="002F042D">
              <w:rPr>
                <w:b/>
              </w:rPr>
              <w:t xml:space="preserve">est and age determination      </w:t>
            </w:r>
            <w:r w:rsidR="006511A5">
              <w:rPr>
                <w:b/>
              </w:rPr>
              <w:t>5 acres/pond*2 ponds*150 fish/acre</w:t>
            </w:r>
            <w:r w:rsidR="002F042D">
              <w:rPr>
                <w:b/>
              </w:rPr>
              <w:t>*3 years</w:t>
            </w:r>
            <w:r w:rsidR="006511A5">
              <w:rPr>
                <w:b/>
              </w:rPr>
              <w:t>=</w:t>
            </w:r>
            <w:r w:rsidR="002F042D">
              <w:rPr>
                <w:b/>
              </w:rPr>
              <w:t>4,500</w:t>
            </w:r>
          </w:p>
          <w:p w14:paraId="3183EFEF" w14:textId="77777777" w:rsidR="006511A5" w:rsidRDefault="006511A5" w:rsidP="00BC5CAD">
            <w:pPr>
              <w:rPr>
                <w:b/>
              </w:rPr>
            </w:pPr>
            <w:r>
              <w:rPr>
                <w:b/>
              </w:rPr>
              <w:t xml:space="preserve">                                                                                                                      </w:t>
            </w:r>
            <w:r w:rsidR="00B52B30">
              <w:rPr>
                <w:b/>
              </w:rPr>
              <w:t xml:space="preserve"> </w:t>
            </w:r>
            <w:r w:rsidR="004771CB">
              <w:rPr>
                <w:b/>
              </w:rPr>
              <w:t xml:space="preserve">      </w:t>
            </w:r>
            <w:r w:rsidR="00B52B30">
              <w:rPr>
                <w:b/>
              </w:rPr>
              <w:t>TOTAL=</w:t>
            </w:r>
            <w:r w:rsidR="004771CB">
              <w:rPr>
                <w:b/>
              </w:rPr>
              <w:t>9</w:t>
            </w:r>
            <w:r w:rsidR="00E5242A">
              <w:rPr>
                <w:b/>
              </w:rPr>
              <w:t>,9</w:t>
            </w:r>
            <w:r w:rsidR="004771CB">
              <w:rPr>
                <w:b/>
              </w:rPr>
              <w:t>00</w:t>
            </w:r>
          </w:p>
          <w:p w14:paraId="2D986743" w14:textId="77777777" w:rsidR="005E58CD" w:rsidRDefault="005E58CD" w:rsidP="00BC5CAD">
            <w:pPr>
              <w:rPr>
                <w:b/>
              </w:rPr>
            </w:pPr>
            <w:r>
              <w:rPr>
                <w:b/>
              </w:rPr>
              <w:t>Bluegill captured and released alive</w:t>
            </w:r>
          </w:p>
          <w:p w14:paraId="4ABE3B19" w14:textId="77777777" w:rsidR="005E58CD" w:rsidRDefault="005E58CD" w:rsidP="00BC5CAD">
            <w:pPr>
              <w:rPr>
                <w:b/>
              </w:rPr>
            </w:pPr>
            <w:r>
              <w:rPr>
                <w:b/>
              </w:rPr>
              <w:t xml:space="preserve">     Standard electrofishing                                        </w:t>
            </w:r>
            <w:r w:rsidR="00C96AD3">
              <w:rPr>
                <w:b/>
              </w:rPr>
              <w:t xml:space="preserve">   10</w:t>
            </w:r>
            <w:r>
              <w:rPr>
                <w:b/>
              </w:rPr>
              <w:t>0 fish*</w:t>
            </w:r>
            <w:r w:rsidR="00B52B30">
              <w:rPr>
                <w:b/>
              </w:rPr>
              <w:t>2</w:t>
            </w:r>
            <w:r w:rsidR="00E5242A">
              <w:rPr>
                <w:b/>
              </w:rPr>
              <w:t>9</w:t>
            </w:r>
            <w:r>
              <w:rPr>
                <w:b/>
              </w:rPr>
              <w:t xml:space="preserve"> ponds</w:t>
            </w:r>
            <w:r w:rsidR="00C96AD3">
              <w:rPr>
                <w:b/>
                <w:bCs/>
              </w:rPr>
              <w:t>*4 samples</w:t>
            </w:r>
            <w:r>
              <w:rPr>
                <w:b/>
              </w:rPr>
              <w:t>=</w:t>
            </w:r>
            <w:r w:rsidR="006E4963">
              <w:rPr>
                <w:b/>
              </w:rPr>
              <w:t>1</w:t>
            </w:r>
            <w:r w:rsidR="00E5242A">
              <w:rPr>
                <w:b/>
              </w:rPr>
              <w:t>1,6</w:t>
            </w:r>
            <w:r w:rsidR="006E4963">
              <w:rPr>
                <w:b/>
              </w:rPr>
              <w:t>0</w:t>
            </w:r>
            <w:r w:rsidR="00B52B30">
              <w:rPr>
                <w:b/>
              </w:rPr>
              <w:t>0</w:t>
            </w:r>
          </w:p>
          <w:p w14:paraId="7EEE0C0A" w14:textId="77777777" w:rsidR="005E58CD" w:rsidRDefault="005E58CD" w:rsidP="00BC5CAD">
            <w:pPr>
              <w:rPr>
                <w:b/>
              </w:rPr>
            </w:pPr>
            <w:r>
              <w:rPr>
                <w:b/>
              </w:rPr>
              <w:t xml:space="preserve">     Seine hauls                                             </w:t>
            </w:r>
            <w:r w:rsidR="004771CB">
              <w:rPr>
                <w:b/>
              </w:rPr>
              <w:t xml:space="preserve">           25</w:t>
            </w:r>
            <w:r>
              <w:rPr>
                <w:b/>
              </w:rPr>
              <w:t xml:space="preserve"> fish*10 sites*</w:t>
            </w:r>
            <w:r w:rsidR="00B52B30">
              <w:rPr>
                <w:b/>
              </w:rPr>
              <w:t>2</w:t>
            </w:r>
            <w:r w:rsidR="00E5242A">
              <w:rPr>
                <w:b/>
              </w:rPr>
              <w:t>9</w:t>
            </w:r>
            <w:r>
              <w:rPr>
                <w:b/>
              </w:rPr>
              <w:t xml:space="preserve"> ponds</w:t>
            </w:r>
            <w:r w:rsidR="004771CB">
              <w:rPr>
                <w:b/>
              </w:rPr>
              <w:t>*3 years</w:t>
            </w:r>
            <w:r>
              <w:rPr>
                <w:b/>
              </w:rPr>
              <w:t>=</w:t>
            </w:r>
            <w:r w:rsidR="00E5242A">
              <w:rPr>
                <w:b/>
              </w:rPr>
              <w:t>21</w:t>
            </w:r>
            <w:r w:rsidR="004771CB">
              <w:rPr>
                <w:b/>
              </w:rPr>
              <w:t>,750</w:t>
            </w:r>
          </w:p>
          <w:p w14:paraId="0D50D34C" w14:textId="77777777" w:rsidR="006402D9" w:rsidRDefault="005E58CD" w:rsidP="005E58CD">
            <w:pPr>
              <w:rPr>
                <w:b/>
              </w:rPr>
            </w:pPr>
            <w:r>
              <w:rPr>
                <w:b/>
              </w:rPr>
              <w:t xml:space="preserve">                                                                                                 </w:t>
            </w:r>
            <w:r w:rsidR="006511A5">
              <w:rPr>
                <w:b/>
              </w:rPr>
              <w:t xml:space="preserve">                  </w:t>
            </w:r>
            <w:r w:rsidR="00C96AD3">
              <w:rPr>
                <w:b/>
              </w:rPr>
              <w:t xml:space="preserve"> </w:t>
            </w:r>
            <w:r w:rsidR="004771CB">
              <w:rPr>
                <w:b/>
              </w:rPr>
              <w:t xml:space="preserve">       </w:t>
            </w:r>
            <w:r w:rsidR="00C96AD3">
              <w:rPr>
                <w:b/>
              </w:rPr>
              <w:t>TOTAL=</w:t>
            </w:r>
            <w:r w:rsidR="00E5242A">
              <w:rPr>
                <w:b/>
              </w:rPr>
              <w:t>33</w:t>
            </w:r>
            <w:r>
              <w:rPr>
                <w:b/>
              </w:rPr>
              <w:t>,</w:t>
            </w:r>
            <w:r w:rsidR="00E5242A">
              <w:rPr>
                <w:b/>
              </w:rPr>
              <w:t>3</w:t>
            </w:r>
            <w:r w:rsidR="00B52B30">
              <w:rPr>
                <w:b/>
              </w:rPr>
              <w:t>5</w:t>
            </w:r>
            <w:r>
              <w:rPr>
                <w:b/>
              </w:rPr>
              <w:t>0</w:t>
            </w:r>
          </w:p>
          <w:p w14:paraId="70C6C13B" w14:textId="77777777" w:rsidR="006402D9" w:rsidRDefault="006402D9" w:rsidP="005E58CD">
            <w:pPr>
              <w:rPr>
                <w:b/>
              </w:rPr>
            </w:pPr>
            <w:r>
              <w:rPr>
                <w:b/>
              </w:rPr>
              <w:lastRenderedPageBreak/>
              <w:t>Threadfin shad captured and released alive</w:t>
            </w:r>
          </w:p>
          <w:p w14:paraId="13EFDE3C" w14:textId="77777777" w:rsidR="006402D9" w:rsidRDefault="006402D9" w:rsidP="006402D9">
            <w:pPr>
              <w:rPr>
                <w:b/>
              </w:rPr>
            </w:pPr>
            <w:r>
              <w:rPr>
                <w:b/>
              </w:rPr>
              <w:t xml:space="preserve">     Standard electrofishing                                     </w:t>
            </w:r>
            <w:r w:rsidR="00C96AD3">
              <w:rPr>
                <w:b/>
              </w:rPr>
              <w:t xml:space="preserve">               5</w:t>
            </w:r>
            <w:r w:rsidR="0017407A">
              <w:rPr>
                <w:b/>
              </w:rPr>
              <w:t>0 fish*3 ponds</w:t>
            </w:r>
            <w:r w:rsidR="00C96AD3">
              <w:rPr>
                <w:b/>
                <w:bCs/>
              </w:rPr>
              <w:t>*4 samples</w:t>
            </w:r>
            <w:r w:rsidR="0017407A">
              <w:rPr>
                <w:b/>
              </w:rPr>
              <w:t>=</w:t>
            </w:r>
            <w:r w:rsidR="006E4963">
              <w:rPr>
                <w:b/>
              </w:rPr>
              <w:t>6</w:t>
            </w:r>
            <w:r w:rsidR="0017407A">
              <w:rPr>
                <w:b/>
              </w:rPr>
              <w:t>0</w:t>
            </w:r>
            <w:r>
              <w:rPr>
                <w:b/>
              </w:rPr>
              <w:t>0</w:t>
            </w:r>
          </w:p>
          <w:p w14:paraId="742D698D" w14:textId="77777777" w:rsidR="006402D9" w:rsidRDefault="006402D9" w:rsidP="006402D9">
            <w:pPr>
              <w:rPr>
                <w:b/>
              </w:rPr>
            </w:pPr>
            <w:r>
              <w:rPr>
                <w:b/>
              </w:rPr>
              <w:t xml:space="preserve">                                                                                                                      </w:t>
            </w:r>
            <w:r w:rsidR="0017407A">
              <w:rPr>
                <w:b/>
              </w:rPr>
              <w:t xml:space="preserve">   </w:t>
            </w:r>
            <w:r w:rsidR="00C96AD3">
              <w:rPr>
                <w:b/>
              </w:rPr>
              <w:t xml:space="preserve">       TOTAL</w:t>
            </w:r>
            <w:r>
              <w:rPr>
                <w:b/>
              </w:rPr>
              <w:t>=</w:t>
            </w:r>
            <w:r w:rsidR="006E4963">
              <w:rPr>
                <w:b/>
              </w:rPr>
              <w:t>6</w:t>
            </w:r>
            <w:r>
              <w:rPr>
                <w:b/>
              </w:rPr>
              <w:t>00</w:t>
            </w:r>
          </w:p>
          <w:p w14:paraId="0D374A8D" w14:textId="77777777" w:rsidR="004C43CD" w:rsidRDefault="00452556" w:rsidP="005E58CD">
            <w:pPr>
              <w:rPr>
                <w:b/>
              </w:rPr>
            </w:pPr>
            <w:r w:rsidRPr="00452556">
              <w:rPr>
                <w:b/>
              </w:rPr>
              <w:t xml:space="preserve">DeVries, D.R., and R.V. Frie.  1996.  Determination of age and growth.  Pages 483-512 in B.R. Murphy and D.W. Willis, editors.  Fisheries Techniques, 2nd edition.  American Fisheries Society, Bethesda, Maryland.  </w:t>
            </w:r>
          </w:p>
          <w:p w14:paraId="1D33AE4F" w14:textId="77777777" w:rsidR="00452556" w:rsidRDefault="00452556" w:rsidP="005E58CD">
            <w:pPr>
              <w:rPr>
                <w:b/>
              </w:rPr>
            </w:pPr>
          </w:p>
          <w:p w14:paraId="62B2D12F" w14:textId="77777777" w:rsidR="003D385B" w:rsidRDefault="003D385B" w:rsidP="003D385B">
            <w:pPr>
              <w:rPr>
                <w:b/>
              </w:rPr>
            </w:pPr>
            <w:r>
              <w:rPr>
                <w:b/>
              </w:rPr>
              <w:t>Hayes, D. B., C. P. Ferreri, and W. W. Taylor</w:t>
            </w:r>
            <w:r w:rsidRPr="00452556">
              <w:rPr>
                <w:b/>
              </w:rPr>
              <w:t xml:space="preserve">.  1996.  </w:t>
            </w:r>
            <w:r>
              <w:rPr>
                <w:b/>
              </w:rPr>
              <w:t>Active fish capture methods.  Pages 193-220</w:t>
            </w:r>
            <w:r w:rsidRPr="00452556">
              <w:rPr>
                <w:b/>
              </w:rPr>
              <w:t xml:space="preserve"> in B.R. Murphy and D.W. Willis, editors.  Fisheries Techniques, 2nd edition.  American Fisheries Society, Bethesda, Maryland.  </w:t>
            </w:r>
          </w:p>
          <w:p w14:paraId="010FD2AB" w14:textId="77777777" w:rsidR="003D385B" w:rsidRDefault="003D385B" w:rsidP="005E58CD">
            <w:pPr>
              <w:rPr>
                <w:b/>
              </w:rPr>
            </w:pPr>
          </w:p>
          <w:p w14:paraId="57118E63" w14:textId="77777777" w:rsidR="004C43CD" w:rsidRPr="00255E24" w:rsidRDefault="004C43CD" w:rsidP="004C43CD">
            <w:pPr>
              <w:rPr>
                <w:b/>
              </w:rPr>
            </w:pPr>
            <w:r w:rsidRPr="00255E24">
              <w:rPr>
                <w:b/>
              </w:rPr>
              <w:t xml:space="preserve">Kelsch, S.W., and B. Shields 1996.  Care and handling of sampled organisms.  Pages 121-155 </w:t>
            </w:r>
            <w:r w:rsidRPr="00255E24">
              <w:rPr>
                <w:b/>
                <w:i/>
              </w:rPr>
              <w:t>in</w:t>
            </w:r>
            <w:r w:rsidRPr="00255E24">
              <w:rPr>
                <w:b/>
              </w:rPr>
              <w:t xml:space="preserve"> B.R. Murphy and D.W. Willis, editors.  Fisheries Techniques, 2</w:t>
            </w:r>
            <w:r w:rsidRPr="00255E24">
              <w:rPr>
                <w:b/>
                <w:vertAlign w:val="superscript"/>
              </w:rPr>
              <w:t>nd</w:t>
            </w:r>
            <w:r w:rsidRPr="00255E24">
              <w:rPr>
                <w:b/>
              </w:rPr>
              <w:t xml:space="preserve"> edition.  American Fisheries Society, Bethesda, Maryland.  </w:t>
            </w:r>
          </w:p>
          <w:p w14:paraId="57904282" w14:textId="77777777" w:rsidR="004C43CD" w:rsidRPr="00255E24" w:rsidRDefault="004C43CD" w:rsidP="004C43CD">
            <w:pPr>
              <w:rPr>
                <w:b/>
              </w:rPr>
            </w:pPr>
          </w:p>
          <w:p w14:paraId="545452A9" w14:textId="77777777" w:rsidR="004C43CD" w:rsidRDefault="004C43CD" w:rsidP="005E58CD">
            <w:pPr>
              <w:rPr>
                <w:b/>
              </w:rPr>
            </w:pPr>
            <w:r w:rsidRPr="00255E24">
              <w:rPr>
                <w:b/>
              </w:rPr>
              <w:t xml:space="preserve">Reynolds, J.B.  1996.  Electrofishing.  Pages 221-253 </w:t>
            </w:r>
            <w:r w:rsidRPr="00255E24">
              <w:rPr>
                <w:b/>
                <w:i/>
              </w:rPr>
              <w:t>in</w:t>
            </w:r>
            <w:r w:rsidRPr="00255E24">
              <w:rPr>
                <w:b/>
              </w:rPr>
              <w:t xml:space="preserve"> B.R. Murphy and D.W. Willis, editors.  Fisheries Techniques, 2</w:t>
            </w:r>
            <w:r w:rsidRPr="00255E24">
              <w:rPr>
                <w:b/>
                <w:vertAlign w:val="superscript"/>
              </w:rPr>
              <w:t>nd</w:t>
            </w:r>
            <w:r w:rsidRPr="00255E24">
              <w:rPr>
                <w:b/>
              </w:rPr>
              <w:t xml:space="preserve"> edition.  American Fisheries Society, Bethesda, Maryland.  </w:t>
            </w:r>
          </w:p>
          <w:p w14:paraId="41F40AA4" w14:textId="77777777" w:rsidR="00EB6517" w:rsidRDefault="00EB6517" w:rsidP="005E58CD">
            <w:pPr>
              <w:rPr>
                <w:b/>
              </w:rPr>
            </w:pPr>
          </w:p>
          <w:p w14:paraId="4A4908F9" w14:textId="77777777" w:rsidR="00EB6517" w:rsidRPr="000D7D4A" w:rsidRDefault="00EB6517" w:rsidP="005E58CD">
            <w:pPr>
              <w:rPr>
                <w:b/>
              </w:rPr>
            </w:pPr>
            <w:r>
              <w:rPr>
                <w:b/>
              </w:rPr>
              <w:t>Schramm, H. L and D. W. Willis. 2012. Assessment and harvest of largemouth bass-bluegill ponds.  Pages 181-213 in J. W. Neal and D. W. Willis, editors. Small impoundment management in North America.  American Fisheries Society, Bethesda, Maryland.</w:t>
            </w:r>
          </w:p>
        </w:tc>
      </w:tr>
    </w:tbl>
    <w:p w14:paraId="25C1144A" w14:textId="77777777" w:rsidR="000A4712" w:rsidRPr="00735E81" w:rsidRDefault="000A4712" w:rsidP="000A4712">
      <w:pPr>
        <w:pBdr>
          <w:top w:val="single" w:sz="6" w:space="0" w:color="FFFFFF"/>
          <w:left w:val="single" w:sz="6" w:space="0" w:color="FFFFFF"/>
          <w:bottom w:val="single" w:sz="6" w:space="0" w:color="FFFFFF"/>
          <w:right w:val="single" w:sz="6" w:space="0" w:color="FFFFFF"/>
        </w:pBdr>
        <w:rPr>
          <w:sz w:val="16"/>
          <w:szCs w:val="16"/>
        </w:rPr>
      </w:pPr>
    </w:p>
    <w:p w14:paraId="7B342F53" w14:textId="77777777" w:rsidR="0055484D" w:rsidRPr="00735E81" w:rsidRDefault="000A4712" w:rsidP="00EA7345">
      <w:pPr>
        <w:pBdr>
          <w:top w:val="single" w:sz="6" w:space="0" w:color="FFFFFF"/>
          <w:left w:val="single" w:sz="6" w:space="0" w:color="FFFFFF"/>
          <w:bottom w:val="single" w:sz="6" w:space="0" w:color="FFFFFF"/>
          <w:right w:val="single" w:sz="6" w:space="0" w:color="FFFFFF"/>
        </w:pBdr>
        <w:tabs>
          <w:tab w:val="left" w:pos="720"/>
          <w:tab w:val="left" w:pos="990"/>
        </w:tabs>
      </w:pPr>
      <w:r w:rsidRPr="00735E81">
        <w:t xml:space="preserve">     </w:t>
      </w:r>
      <w:r w:rsidR="0055484D" w:rsidRPr="00735E81">
        <w:t xml:space="preserve">     </w:t>
      </w:r>
      <w:r w:rsidR="00DA0F0F" w:rsidRPr="00735E81">
        <w:t xml:space="preserve"> </w:t>
      </w:r>
      <w:r w:rsidRPr="00735E81">
        <w:t>B.   For experiments regarding food and/or fluid restriction:</w:t>
      </w:r>
    </w:p>
    <w:p w14:paraId="1C087831" w14:textId="77777777" w:rsidR="000A4712" w:rsidRPr="00735E81" w:rsidRDefault="0055484D" w:rsidP="003918C9">
      <w:pPr>
        <w:numPr>
          <w:ilvl w:val="0"/>
          <w:numId w:val="12"/>
        </w:numPr>
        <w:pBdr>
          <w:top w:val="single" w:sz="6" w:space="0" w:color="FFFFFF"/>
          <w:left w:val="single" w:sz="6" w:space="0" w:color="FFFFFF"/>
          <w:bottom w:val="single" w:sz="6" w:space="0" w:color="FFFFFF"/>
          <w:right w:val="single" w:sz="6" w:space="0" w:color="FFFFFF"/>
        </w:pBdr>
        <w:tabs>
          <w:tab w:val="left" w:pos="1260"/>
        </w:tabs>
        <w:ind w:hanging="90"/>
      </w:pPr>
      <w:r w:rsidRPr="00735E81">
        <w:t xml:space="preserve">   </w:t>
      </w:r>
      <w:r w:rsidR="000A4712" w:rsidRPr="00735E81">
        <w:t>Describe animal health monitoring procedures and frequency (e.g. body weight, blood urea</w:t>
      </w:r>
    </w:p>
    <w:p w14:paraId="0BF7BF27" w14:textId="77777777" w:rsidR="000A4712" w:rsidRPr="00735E81" w:rsidRDefault="000A4712" w:rsidP="000A4712">
      <w:pPr>
        <w:pBdr>
          <w:top w:val="single" w:sz="6" w:space="0" w:color="FFFFFF"/>
          <w:left w:val="single" w:sz="6" w:space="0" w:color="FFFFFF"/>
          <w:bottom w:val="single" w:sz="6" w:space="0" w:color="FFFFFF"/>
          <w:right w:val="single" w:sz="6" w:space="0" w:color="FFFFFF"/>
        </w:pBdr>
        <w:ind w:left="1080"/>
      </w:pPr>
      <w:r w:rsidRPr="00735E81">
        <w:t xml:space="preserve">   </w:t>
      </w:r>
      <w:r w:rsidR="0055484D" w:rsidRPr="00735E81">
        <w:t xml:space="preserve">   </w:t>
      </w:r>
      <w:r w:rsidRPr="00735E81">
        <w:t>nitrogen, urine/fec</w:t>
      </w:r>
      <w:r w:rsidR="00282E3F" w:rsidRPr="00735E81">
        <w:t xml:space="preserve">al output, food/fluid consumed):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021A09F3" w14:textId="77777777" w:rsidTr="009E28A7">
        <w:tc>
          <w:tcPr>
            <w:tcW w:w="8910" w:type="dxa"/>
            <w:shd w:val="clear" w:color="auto" w:fill="auto"/>
          </w:tcPr>
          <w:p w14:paraId="3A6CFC5B" w14:textId="77777777" w:rsidR="002B5646" w:rsidRPr="000D7D4A" w:rsidRDefault="004C3632" w:rsidP="000D7D4A">
            <w:pPr>
              <w:rPr>
                <w:b/>
              </w:rPr>
            </w:pPr>
            <w:r>
              <w:rPr>
                <w:b/>
              </w:rPr>
              <w:t>N/A</w:t>
            </w:r>
          </w:p>
        </w:tc>
      </w:tr>
    </w:tbl>
    <w:p w14:paraId="3BFC6F6B" w14:textId="77777777" w:rsidR="0055484D" w:rsidRPr="00735E81" w:rsidRDefault="0055484D" w:rsidP="000A4712">
      <w:pPr>
        <w:pBdr>
          <w:top w:val="single" w:sz="6" w:space="0" w:color="FFFFFF"/>
          <w:left w:val="single" w:sz="6" w:space="0" w:color="FFFFFF"/>
          <w:bottom w:val="single" w:sz="6" w:space="0" w:color="FFFFFF"/>
          <w:right w:val="single" w:sz="6" w:space="0" w:color="FFFFFF"/>
        </w:pBdr>
        <w:ind w:left="1080"/>
      </w:pPr>
    </w:p>
    <w:p w14:paraId="5E4B21EE" w14:textId="77777777" w:rsidR="00282E3F" w:rsidRPr="00735E81" w:rsidRDefault="0055484D" w:rsidP="003918C9">
      <w:pPr>
        <w:numPr>
          <w:ilvl w:val="0"/>
          <w:numId w:val="12"/>
        </w:numPr>
        <w:pBdr>
          <w:top w:val="single" w:sz="6" w:space="0" w:color="FFFFFF"/>
          <w:left w:val="single" w:sz="6" w:space="0" w:color="FFFFFF"/>
          <w:bottom w:val="single" w:sz="6" w:space="0" w:color="FFFFFF"/>
          <w:right w:val="single" w:sz="6" w:space="0" w:color="FFFFFF"/>
        </w:pBdr>
        <w:ind w:hanging="90"/>
      </w:pPr>
      <w:r w:rsidRPr="00735E81">
        <w:t xml:space="preserve">Describe methods of ensuring adequate nutrition and hydration during the regulated </w:t>
      </w:r>
      <w:r w:rsidR="00282E3F" w:rsidRPr="00735E81">
        <w:t>period:</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51285BEF" w14:textId="77777777" w:rsidTr="009E28A7">
        <w:tc>
          <w:tcPr>
            <w:tcW w:w="8910" w:type="dxa"/>
            <w:shd w:val="clear" w:color="auto" w:fill="auto"/>
          </w:tcPr>
          <w:p w14:paraId="036191F0" w14:textId="77777777" w:rsidR="002B5646" w:rsidRPr="000D7D4A" w:rsidRDefault="004C3632" w:rsidP="009E28A7">
            <w:pPr>
              <w:rPr>
                <w:b/>
              </w:rPr>
            </w:pPr>
            <w:r>
              <w:rPr>
                <w:b/>
              </w:rPr>
              <w:t>N/A</w:t>
            </w:r>
          </w:p>
        </w:tc>
      </w:tr>
    </w:tbl>
    <w:p w14:paraId="145BBF10" w14:textId="77777777" w:rsidR="00C74333" w:rsidRPr="00735E81" w:rsidRDefault="00C74333" w:rsidP="00C74333">
      <w:pPr>
        <w:pBdr>
          <w:top w:val="single" w:sz="6" w:space="0" w:color="FFFFFF"/>
          <w:left w:val="single" w:sz="6" w:space="0" w:color="FFFFFF"/>
          <w:bottom w:val="single" w:sz="6" w:space="0" w:color="FFFFFF"/>
          <w:right w:val="single" w:sz="6" w:space="0" w:color="FFFFFF"/>
        </w:pBdr>
        <w:ind w:left="1080"/>
      </w:pPr>
    </w:p>
    <w:p w14:paraId="1EBD771F" w14:textId="77777777" w:rsidR="0055484D" w:rsidRPr="00735E81" w:rsidRDefault="0055484D" w:rsidP="00C74333">
      <w:pPr>
        <w:pBdr>
          <w:top w:val="single" w:sz="6" w:space="1" w:color="FFFFFF"/>
          <w:left w:val="single" w:sz="6" w:space="0" w:color="FFFFFF"/>
          <w:bottom w:val="single" w:sz="6" w:space="0" w:color="FFFFFF"/>
          <w:right w:val="single" w:sz="6" w:space="0" w:color="FFFFFF"/>
        </w:pBdr>
        <w:tabs>
          <w:tab w:val="left" w:pos="990"/>
          <w:tab w:val="left" w:pos="1080"/>
        </w:tabs>
        <w:ind w:left="1440" w:hanging="720"/>
      </w:pPr>
      <w:r w:rsidRPr="00735E81">
        <w:t xml:space="preserve">C. </w:t>
      </w:r>
      <w:r w:rsidR="00AE6E20" w:rsidRPr="00735E81">
        <w:t xml:space="preserve"> </w:t>
      </w:r>
      <w:r w:rsidR="00EA7345">
        <w:t>If this research involves production of genetically modified animals or is a pilot study and has the potential to result in unexpected outcomes, please address the following:</w:t>
      </w:r>
    </w:p>
    <w:p w14:paraId="658F9D7A" w14:textId="77777777" w:rsidR="0055484D" w:rsidRPr="00735E81" w:rsidRDefault="00EA7345" w:rsidP="003918C9">
      <w:pPr>
        <w:numPr>
          <w:ilvl w:val="0"/>
          <w:numId w:val="13"/>
        </w:numPr>
        <w:pBdr>
          <w:top w:val="single" w:sz="6" w:space="0" w:color="FFFFFF"/>
          <w:left w:val="single" w:sz="6" w:space="0" w:color="FFFFFF"/>
          <w:bottom w:val="single" w:sz="6" w:space="0" w:color="FFFFFF"/>
          <w:right w:val="single" w:sz="6" w:space="0" w:color="FFFFFF"/>
        </w:pBdr>
        <w:ind w:hanging="180"/>
      </w:pPr>
      <w:r>
        <w:t>New phenotypes or other unanticipated results which may affect animal health and well-being.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7E66DB0D" w14:textId="77777777" w:rsidTr="009E28A7">
        <w:tc>
          <w:tcPr>
            <w:tcW w:w="8910" w:type="dxa"/>
            <w:shd w:val="clear" w:color="auto" w:fill="auto"/>
          </w:tcPr>
          <w:p w14:paraId="51993A85" w14:textId="77777777" w:rsidR="002B5646" w:rsidRPr="000D7D4A" w:rsidRDefault="004C3632" w:rsidP="009E28A7">
            <w:pPr>
              <w:rPr>
                <w:b/>
              </w:rPr>
            </w:pPr>
            <w:r>
              <w:rPr>
                <w:b/>
              </w:rPr>
              <w:t>N/A</w:t>
            </w:r>
          </w:p>
        </w:tc>
      </w:tr>
    </w:tbl>
    <w:p w14:paraId="4AEE80A7"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ind w:left="1170"/>
      </w:pPr>
    </w:p>
    <w:p w14:paraId="3ACA551E" w14:textId="77777777" w:rsidR="0055484D" w:rsidRPr="00735E81" w:rsidRDefault="00EA7345" w:rsidP="003918C9">
      <w:pPr>
        <w:numPr>
          <w:ilvl w:val="0"/>
          <w:numId w:val="13"/>
        </w:numPr>
        <w:pBdr>
          <w:top w:val="single" w:sz="6" w:space="0" w:color="FFFFFF"/>
          <w:left w:val="single" w:sz="6" w:space="0" w:color="FFFFFF"/>
          <w:bottom w:val="single" w:sz="6" w:space="0" w:color="FFFFFF"/>
          <w:right w:val="single" w:sz="6" w:space="0" w:color="FFFFFF"/>
        </w:pBdr>
        <w:ind w:left="1440" w:hanging="450"/>
      </w:pPr>
      <w:r>
        <w:t xml:space="preserve">Method for monitoring and managing unexpected outcomes to assure animal health and well-being.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2B5646" w14:paraId="79296D8F" w14:textId="77777777" w:rsidTr="009E28A7">
        <w:tc>
          <w:tcPr>
            <w:tcW w:w="8910" w:type="dxa"/>
            <w:shd w:val="clear" w:color="auto" w:fill="auto"/>
          </w:tcPr>
          <w:p w14:paraId="7F30408D" w14:textId="77777777" w:rsidR="002B5646" w:rsidRPr="000D7D4A" w:rsidRDefault="004C3632" w:rsidP="009E28A7">
            <w:pPr>
              <w:rPr>
                <w:b/>
              </w:rPr>
            </w:pPr>
            <w:r>
              <w:rPr>
                <w:b/>
              </w:rPr>
              <w:t>N/A</w:t>
            </w:r>
          </w:p>
        </w:tc>
      </w:tr>
    </w:tbl>
    <w:p w14:paraId="455D0F65" w14:textId="77777777" w:rsidR="00AE6E20" w:rsidRDefault="00AE6E20" w:rsidP="00AE6E20">
      <w:pPr>
        <w:pBdr>
          <w:top w:val="single" w:sz="6" w:space="0" w:color="FFFFFF"/>
          <w:left w:val="single" w:sz="6" w:space="0" w:color="FFFFFF"/>
          <w:bottom w:val="single" w:sz="6" w:space="0" w:color="FFFFFF"/>
          <w:right w:val="single" w:sz="6" w:space="0" w:color="FFFFFF"/>
        </w:pBdr>
        <w:ind w:left="1440"/>
        <w:rPr>
          <w:sz w:val="16"/>
          <w:szCs w:val="16"/>
        </w:rPr>
      </w:pPr>
    </w:p>
    <w:p w14:paraId="1E2466B1" w14:textId="77777777" w:rsidR="00EA7345" w:rsidRDefault="00EA7345" w:rsidP="00EA7345">
      <w:pPr>
        <w:numPr>
          <w:ilvl w:val="0"/>
          <w:numId w:val="13"/>
        </w:numPr>
        <w:pBdr>
          <w:top w:val="single" w:sz="6" w:space="0" w:color="FFFFFF"/>
          <w:left w:val="single" w:sz="6" w:space="0" w:color="FFFFFF"/>
          <w:bottom w:val="single" w:sz="6" w:space="0" w:color="FFFFFF"/>
          <w:right w:val="single" w:sz="6" w:space="0" w:color="FFFFFF"/>
        </w:pBdr>
        <w:ind w:left="1440" w:hanging="450"/>
        <w:rPr>
          <w:szCs w:val="24"/>
        </w:rPr>
      </w:pPr>
      <w:r>
        <w:rPr>
          <w:szCs w:val="24"/>
        </w:rPr>
        <w:t>Procedure for reporting unexpected outcomes to the IACUC.</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0"/>
      </w:tblGrid>
      <w:tr w:rsidR="00EA7345" w14:paraId="70CAB78E" w14:textId="77777777" w:rsidTr="004C7AEE">
        <w:tc>
          <w:tcPr>
            <w:tcW w:w="8910" w:type="dxa"/>
            <w:shd w:val="clear" w:color="auto" w:fill="auto"/>
          </w:tcPr>
          <w:p w14:paraId="75845556" w14:textId="77777777" w:rsidR="00EA7345" w:rsidRPr="000D7D4A" w:rsidRDefault="004C3632" w:rsidP="004C7AEE">
            <w:pPr>
              <w:rPr>
                <w:b/>
              </w:rPr>
            </w:pPr>
            <w:r>
              <w:rPr>
                <w:b/>
              </w:rPr>
              <w:t>N/A</w:t>
            </w:r>
          </w:p>
        </w:tc>
      </w:tr>
    </w:tbl>
    <w:p w14:paraId="2BF0B168" w14:textId="77777777" w:rsidR="00EA7345" w:rsidRPr="00EA7345" w:rsidRDefault="00EA7345" w:rsidP="00EA7345">
      <w:pPr>
        <w:pBdr>
          <w:top w:val="single" w:sz="6" w:space="0" w:color="FFFFFF"/>
          <w:left w:val="single" w:sz="6" w:space="0" w:color="FFFFFF"/>
          <w:bottom w:val="single" w:sz="6" w:space="0" w:color="FFFFFF"/>
          <w:right w:val="single" w:sz="6" w:space="0" w:color="FFFFFF"/>
        </w:pBdr>
        <w:ind w:left="1170"/>
        <w:rPr>
          <w:szCs w:val="24"/>
        </w:rPr>
      </w:pPr>
    </w:p>
    <w:p w14:paraId="4BD2AF22" w14:textId="77777777" w:rsidR="00AE6E20" w:rsidRPr="00735E81" w:rsidRDefault="00AE6E20" w:rsidP="00DA0F0F">
      <w:pPr>
        <w:pBdr>
          <w:top w:val="single" w:sz="6" w:space="0" w:color="FFFFFF"/>
          <w:left w:val="single" w:sz="6" w:space="0" w:color="FFFFFF"/>
          <w:bottom w:val="single" w:sz="6" w:space="0" w:color="FFFFFF"/>
          <w:right w:val="single" w:sz="6" w:space="0" w:color="FFFFFF"/>
        </w:pBdr>
        <w:tabs>
          <w:tab w:val="left" w:pos="450"/>
          <w:tab w:val="left" w:pos="990"/>
        </w:tabs>
        <w:ind w:left="1080" w:hanging="360"/>
      </w:pPr>
      <w:r w:rsidRPr="00735E81">
        <w:t xml:space="preserve">D. </w:t>
      </w:r>
      <w:r w:rsidR="00DA0F0F" w:rsidRPr="00735E81">
        <w:t xml:space="preserve"> </w:t>
      </w:r>
      <w:r w:rsidRPr="00735E81">
        <w:t>If exterior windows are present within the animal housing or procedure areas, describe how this may affect temperature and photoperiod control, as well as potential security risks.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3FAA9465" w14:textId="77777777" w:rsidTr="009E28A7">
        <w:tc>
          <w:tcPr>
            <w:tcW w:w="9270" w:type="dxa"/>
            <w:shd w:val="clear" w:color="auto" w:fill="auto"/>
          </w:tcPr>
          <w:p w14:paraId="6C9588B6" w14:textId="77777777" w:rsidR="002B5646" w:rsidRPr="000D7D4A" w:rsidRDefault="004C3632" w:rsidP="009E28A7">
            <w:pPr>
              <w:rPr>
                <w:b/>
              </w:rPr>
            </w:pPr>
            <w:r>
              <w:rPr>
                <w:b/>
              </w:rPr>
              <w:t>N/A</w:t>
            </w:r>
          </w:p>
        </w:tc>
      </w:tr>
    </w:tbl>
    <w:p w14:paraId="0E0BBE49"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tabs>
          <w:tab w:val="left" w:pos="450"/>
        </w:tabs>
        <w:ind w:left="1080" w:hanging="450"/>
        <w:rPr>
          <w:sz w:val="16"/>
          <w:szCs w:val="16"/>
        </w:rPr>
      </w:pPr>
    </w:p>
    <w:p w14:paraId="738FB6F4" w14:textId="77777777" w:rsidR="00AE6E20" w:rsidRPr="00735E81" w:rsidRDefault="00AE6E20" w:rsidP="00EE51AF">
      <w:pPr>
        <w:pBdr>
          <w:top w:val="single" w:sz="6" w:space="0" w:color="FFFFFF"/>
          <w:left w:val="single" w:sz="6" w:space="0" w:color="FFFFFF"/>
          <w:bottom w:val="single" w:sz="6" w:space="0" w:color="FFFFFF"/>
          <w:right w:val="single" w:sz="6" w:space="0" w:color="FFFFFF"/>
        </w:pBdr>
        <w:tabs>
          <w:tab w:val="left" w:pos="450"/>
          <w:tab w:val="left" w:pos="900"/>
          <w:tab w:val="left" w:pos="990"/>
          <w:tab w:val="left" w:pos="1170"/>
        </w:tabs>
        <w:ind w:left="1080" w:hanging="360"/>
      </w:pPr>
      <w:r w:rsidRPr="00735E81">
        <w:lastRenderedPageBreak/>
        <w:t xml:space="preserve">E. </w:t>
      </w:r>
      <w:r w:rsidR="00DA0F0F" w:rsidRPr="00735E81">
        <w:t xml:space="preserve">  </w:t>
      </w:r>
      <w:r w:rsidRPr="00735E81">
        <w:t xml:space="preserve">If this is a field study involving observation or use of a non-domesticated vertebrate species, please respond to the following: </w:t>
      </w:r>
    </w:p>
    <w:p w14:paraId="6B6AB6EF" w14:textId="77777777" w:rsidR="00AE6E20" w:rsidRPr="00735E81" w:rsidRDefault="00AE6E20" w:rsidP="003918C9">
      <w:pPr>
        <w:numPr>
          <w:ilvl w:val="0"/>
          <w:numId w:val="14"/>
        </w:numPr>
        <w:pBdr>
          <w:top w:val="single" w:sz="6" w:space="0" w:color="FFFFFF"/>
          <w:left w:val="single" w:sz="6" w:space="0" w:color="FFFFFF"/>
          <w:bottom w:val="single" w:sz="6" w:space="0" w:color="FFFFFF"/>
          <w:right w:val="single" w:sz="6" w:space="0" w:color="FFFFFF"/>
        </w:pBdr>
        <w:tabs>
          <w:tab w:val="left" w:pos="450"/>
        </w:tabs>
      </w:pPr>
      <w:r w:rsidRPr="00735E81">
        <w:t>What is the potential impact on the wild population of the species to be studied?</w:t>
      </w:r>
      <w:r w:rsidR="00282E3F" w:rsidRPr="00735E81">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208CD89B" w14:textId="77777777" w:rsidTr="009E28A7">
        <w:tc>
          <w:tcPr>
            <w:tcW w:w="9000" w:type="dxa"/>
            <w:shd w:val="clear" w:color="auto" w:fill="auto"/>
          </w:tcPr>
          <w:p w14:paraId="77F8D83F" w14:textId="77777777" w:rsidR="002B5646" w:rsidRPr="003F4677" w:rsidRDefault="003F4677" w:rsidP="003F4677">
            <w:r>
              <w:rPr>
                <w:b/>
              </w:rPr>
              <w:t xml:space="preserve">The potential impacts of captureing and releasing fish after standard electrofishing and seining is minimal due to the large size of these populations and the fact that fish will be released alive in good condition very near to their point of capture.  The potential impact of euthanizing largemouth bass for ageing is low due to the large size of these populations relative to the 50/pond/year that will be aged.  </w:t>
            </w:r>
            <w:r w:rsidRPr="003F03FB">
              <w:rPr>
                <w:b/>
              </w:rPr>
              <w:t xml:space="preserve">  </w:t>
            </w:r>
            <w:r>
              <w:rPr>
                <w:b/>
              </w:rPr>
              <w:t xml:space="preserve">The potential impact of harvesting on these populations is the desired reduction in population density, which could lead to increases in growth and body condition of largemouth bass and changes in bluegill population size structure due to reduced predation from largemouth bass.  However, the harvesting has a near zero probability of reducing the largemouth bass population abundance to the point at which the population could become extirpated in the pond.  </w:t>
            </w:r>
          </w:p>
        </w:tc>
      </w:tr>
    </w:tbl>
    <w:p w14:paraId="565E858E"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tabs>
          <w:tab w:val="left" w:pos="450"/>
        </w:tabs>
        <w:ind w:left="1350"/>
        <w:rPr>
          <w:sz w:val="16"/>
          <w:szCs w:val="16"/>
        </w:rPr>
      </w:pPr>
    </w:p>
    <w:p w14:paraId="03366ADC" w14:textId="77777777" w:rsidR="00AE6E20" w:rsidRPr="00735E81" w:rsidRDefault="00AE6E20" w:rsidP="003918C9">
      <w:pPr>
        <w:numPr>
          <w:ilvl w:val="0"/>
          <w:numId w:val="14"/>
        </w:numPr>
        <w:pBdr>
          <w:top w:val="single" w:sz="6" w:space="0" w:color="FFFFFF"/>
          <w:left w:val="single" w:sz="6" w:space="0" w:color="FFFFFF"/>
          <w:bottom w:val="single" w:sz="6" w:space="0" w:color="FFFFFF"/>
          <w:right w:val="single" w:sz="6" w:space="0" w:color="FFFFFF"/>
        </w:pBdr>
        <w:tabs>
          <w:tab w:val="left" w:pos="450"/>
        </w:tabs>
      </w:pPr>
      <w:r w:rsidRPr="00735E81">
        <w:t>How might the study compromise health of either animals or persons e.g. zoonoses?</w:t>
      </w:r>
      <w:r w:rsidR="00282E3F" w:rsidRPr="00735E81">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0C9A1681" w14:textId="77777777" w:rsidTr="009E28A7">
        <w:tc>
          <w:tcPr>
            <w:tcW w:w="9000" w:type="dxa"/>
            <w:shd w:val="clear" w:color="auto" w:fill="auto"/>
          </w:tcPr>
          <w:p w14:paraId="59AE3E55" w14:textId="77777777" w:rsidR="002B5646" w:rsidRPr="000D7D4A" w:rsidRDefault="002E53F2" w:rsidP="002E53F2">
            <w:pPr>
              <w:rPr>
                <w:b/>
              </w:rPr>
            </w:pPr>
            <w:r>
              <w:rPr>
                <w:b/>
              </w:rPr>
              <w:t>We do not anticipate negative health effects of animal or people.</w:t>
            </w:r>
          </w:p>
        </w:tc>
      </w:tr>
    </w:tbl>
    <w:p w14:paraId="0E5E1242" w14:textId="77777777" w:rsidR="00AE6E20" w:rsidRPr="00735E81" w:rsidRDefault="00AE6E20" w:rsidP="00AE6E20">
      <w:pPr>
        <w:pBdr>
          <w:top w:val="single" w:sz="6" w:space="0" w:color="FFFFFF"/>
          <w:left w:val="single" w:sz="6" w:space="0" w:color="FFFFFF"/>
          <w:bottom w:val="single" w:sz="6" w:space="0" w:color="FFFFFF"/>
          <w:right w:val="single" w:sz="6" w:space="0" w:color="FFFFFF"/>
        </w:pBdr>
        <w:tabs>
          <w:tab w:val="left" w:pos="450"/>
        </w:tabs>
        <w:ind w:left="1350"/>
      </w:pPr>
    </w:p>
    <w:p w14:paraId="49EF14B7" w14:textId="77777777" w:rsidR="00AE6E20" w:rsidRPr="00735E81" w:rsidRDefault="00AE6E20" w:rsidP="003918C9">
      <w:pPr>
        <w:numPr>
          <w:ilvl w:val="0"/>
          <w:numId w:val="14"/>
        </w:numPr>
        <w:pBdr>
          <w:top w:val="single" w:sz="6" w:space="0" w:color="FFFFFF"/>
          <w:left w:val="single" w:sz="6" w:space="0" w:color="FFFFFF"/>
          <w:bottom w:val="single" w:sz="6" w:space="0" w:color="FFFFFF"/>
          <w:right w:val="single" w:sz="6" w:space="0" w:color="FFFFFF"/>
        </w:pBdr>
        <w:tabs>
          <w:tab w:val="left" w:pos="450"/>
        </w:tabs>
      </w:pPr>
      <w:r w:rsidRPr="00735E81">
        <w:t>Describe the final disposition of the animals being studied</w:t>
      </w:r>
      <w:r w:rsidR="00735E81">
        <w:t xml:space="preserve"> (</w:t>
      </w:r>
      <w:r w:rsidRPr="00735E81">
        <w:t>i.e. return to wild population, prese</w:t>
      </w:r>
      <w:r w:rsidR="00282E3F" w:rsidRPr="00735E81">
        <w:t>rve  in museum collection, etc</w:t>
      </w:r>
      <w:r w:rsidR="00735E81">
        <w:t>)</w:t>
      </w:r>
      <w:r w:rsidR="00282E3F" w:rsidRPr="00735E81">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6D122389" w14:textId="77777777" w:rsidTr="009E28A7">
        <w:tc>
          <w:tcPr>
            <w:tcW w:w="9000" w:type="dxa"/>
            <w:shd w:val="clear" w:color="auto" w:fill="auto"/>
          </w:tcPr>
          <w:p w14:paraId="73FA86CC" w14:textId="77777777" w:rsidR="002B5646" w:rsidRPr="000D7D4A" w:rsidRDefault="00215C04" w:rsidP="006504C6">
            <w:pPr>
              <w:rPr>
                <w:b/>
              </w:rPr>
            </w:pPr>
            <w:r>
              <w:rPr>
                <w:b/>
              </w:rPr>
              <w:t>All live fish will remain in the pond in which they were captured.  After processing for ageing, l</w:t>
            </w:r>
            <w:r w:rsidRPr="00C64EAB">
              <w:rPr>
                <w:b/>
              </w:rPr>
              <w:t xml:space="preserve">argemouth bass </w:t>
            </w:r>
            <w:r w:rsidRPr="003F03FB">
              <w:rPr>
                <w:b/>
              </w:rPr>
              <w:t>carcasses will be disposed of at the North Auburn Fisheries Station by composting per PRN</w:t>
            </w:r>
            <w:r>
              <w:rPr>
                <w:b/>
              </w:rPr>
              <w:t xml:space="preserve"> </w:t>
            </w:r>
            <w:r w:rsidRPr="003F03FB">
              <w:rPr>
                <w:b/>
              </w:rPr>
              <w:t>201</w:t>
            </w:r>
            <w:r w:rsidR="006504C6">
              <w:rPr>
                <w:b/>
              </w:rPr>
              <w:t>5</w:t>
            </w:r>
            <w:r w:rsidRPr="003F03FB">
              <w:rPr>
                <w:b/>
              </w:rPr>
              <w:t>-2</w:t>
            </w:r>
            <w:r w:rsidR="006504C6">
              <w:rPr>
                <w:b/>
              </w:rPr>
              <w:t>708</w:t>
            </w:r>
            <w:r w:rsidRPr="003F03FB">
              <w:rPr>
                <w:b/>
              </w:rPr>
              <w:t>, the Standard Operative Procedures protocol for the Auburn Fisheries Research Unit.</w:t>
            </w:r>
          </w:p>
        </w:tc>
      </w:tr>
    </w:tbl>
    <w:p w14:paraId="6BEA4078" w14:textId="77777777" w:rsidR="00282E3F" w:rsidRPr="00735E81" w:rsidRDefault="00282E3F" w:rsidP="00282E3F">
      <w:pPr>
        <w:pBdr>
          <w:top w:val="single" w:sz="6" w:space="0" w:color="FFFFFF"/>
          <w:left w:val="single" w:sz="6" w:space="0" w:color="FFFFFF"/>
          <w:bottom w:val="single" w:sz="6" w:space="0" w:color="FFFFFF"/>
          <w:right w:val="single" w:sz="6" w:space="0" w:color="FFFFFF"/>
        </w:pBdr>
        <w:tabs>
          <w:tab w:val="left" w:pos="450"/>
        </w:tabs>
        <w:ind w:left="1350"/>
      </w:pPr>
    </w:p>
    <w:p w14:paraId="14B8259F" w14:textId="77777777" w:rsidR="00AE6E20" w:rsidRPr="00735E81" w:rsidRDefault="00AE6E20" w:rsidP="00DA0F0F">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pPr>
      <w:r w:rsidRPr="00735E81">
        <w:t>F.</w:t>
      </w:r>
      <w:r w:rsidR="00DB49B7" w:rsidRPr="00735E81">
        <w:t xml:space="preserve"> </w:t>
      </w:r>
      <w:r w:rsidR="00DA0F0F" w:rsidRPr="00735E81">
        <w:t xml:space="preserve">  </w:t>
      </w:r>
      <w:r w:rsidR="00DB49B7" w:rsidRPr="00735E81">
        <w:t>Humane endpoints:</w:t>
      </w:r>
    </w:p>
    <w:p w14:paraId="7787F922" w14:textId="77777777" w:rsidR="00DB49B7" w:rsidRPr="00922AD4" w:rsidRDefault="00DB49B7" w:rsidP="003918C9">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s>
      </w:pPr>
      <w:r w:rsidRPr="00735E81">
        <w:t>If pain/distress category D/E or food/fluid restriction is applicable to this protocol, p</w:t>
      </w:r>
      <w:r w:rsidR="00282E3F" w:rsidRPr="00735E81">
        <w:t>lease define   humane endpoints</w:t>
      </w:r>
      <w:r w:rsidR="00282E3F" w:rsidRPr="00922AD4">
        <w:t xml:space="preserve">: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23AB749C" w14:textId="77777777" w:rsidTr="009E28A7">
        <w:tc>
          <w:tcPr>
            <w:tcW w:w="9000" w:type="dxa"/>
            <w:shd w:val="clear" w:color="auto" w:fill="auto"/>
          </w:tcPr>
          <w:p w14:paraId="366D8C48" w14:textId="77777777" w:rsidR="002B5646" w:rsidRPr="000D7D4A" w:rsidRDefault="0035716F" w:rsidP="009E28A7">
            <w:pPr>
              <w:rPr>
                <w:b/>
              </w:rPr>
            </w:pPr>
            <w:r>
              <w:rPr>
                <w:b/>
              </w:rPr>
              <w:t>N/A</w:t>
            </w:r>
          </w:p>
        </w:tc>
      </w:tr>
    </w:tbl>
    <w:p w14:paraId="03A53EF8" w14:textId="77777777" w:rsidR="00C316B1" w:rsidRPr="00735E81" w:rsidRDefault="00C316B1" w:rsidP="00DB49B7">
      <w:pPr>
        <w:pBdr>
          <w:top w:val="single" w:sz="6" w:space="0" w:color="FFFFFF"/>
          <w:left w:val="single" w:sz="6" w:space="0" w:color="FFFFFF"/>
          <w:bottom w:val="single" w:sz="6" w:space="0" w:color="FFFFFF"/>
          <w:right w:val="single" w:sz="6" w:space="0" w:color="FFFFFF"/>
        </w:pBdr>
        <w:tabs>
          <w:tab w:val="left" w:pos="450"/>
          <w:tab w:val="left" w:pos="540"/>
          <w:tab w:val="left" w:pos="810"/>
        </w:tabs>
        <w:ind w:left="1350"/>
        <w:rPr>
          <w:sz w:val="16"/>
          <w:szCs w:val="16"/>
        </w:rPr>
      </w:pPr>
    </w:p>
    <w:p w14:paraId="756D6FB4" w14:textId="77777777" w:rsidR="00DB49B7" w:rsidRPr="00735E81" w:rsidRDefault="00DB49B7" w:rsidP="003918C9">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s>
      </w:pPr>
      <w:r w:rsidRPr="00735E81">
        <w:t>If research is novel and little or no information is available in the literature, state who you have collaborated with to define humane endpoints; please define humane endpoints resulting from your collaboration; state how you will periodically communicate with the IACUC to ensure the well-being of</w:t>
      </w:r>
      <w:r w:rsidR="00282E3F" w:rsidRPr="00735E81">
        <w:t xml:space="preserve"> the animal(s) on this protocol: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B5646" w14:paraId="37B786CB" w14:textId="77777777" w:rsidTr="009E28A7">
        <w:tc>
          <w:tcPr>
            <w:tcW w:w="9000" w:type="dxa"/>
            <w:shd w:val="clear" w:color="auto" w:fill="auto"/>
          </w:tcPr>
          <w:p w14:paraId="026354C4" w14:textId="77777777" w:rsidR="002B5646" w:rsidRPr="000D7D4A" w:rsidRDefault="00310F50" w:rsidP="009E28A7">
            <w:pPr>
              <w:rPr>
                <w:b/>
              </w:rPr>
            </w:pPr>
            <w:r>
              <w:rPr>
                <w:b/>
              </w:rPr>
              <w:t>N/A</w:t>
            </w:r>
          </w:p>
        </w:tc>
      </w:tr>
    </w:tbl>
    <w:p w14:paraId="16BAFE4E" w14:textId="77777777" w:rsidR="00DB49B7" w:rsidRDefault="00DB49B7" w:rsidP="00DB49B7">
      <w:pPr>
        <w:pBdr>
          <w:top w:val="single" w:sz="6" w:space="0" w:color="FFFFFF"/>
          <w:left w:val="single" w:sz="6" w:space="0" w:color="FFFFFF"/>
          <w:bottom w:val="single" w:sz="6" w:space="0" w:color="FFFFFF"/>
          <w:right w:val="single" w:sz="6" w:space="0" w:color="FFFFFF"/>
        </w:pBdr>
        <w:tabs>
          <w:tab w:val="left" w:pos="450"/>
          <w:tab w:val="left" w:pos="540"/>
          <w:tab w:val="left" w:pos="810"/>
        </w:tabs>
        <w:ind w:left="1350"/>
        <w:rPr>
          <w:sz w:val="16"/>
          <w:szCs w:val="16"/>
        </w:rPr>
      </w:pPr>
    </w:p>
    <w:p w14:paraId="1EBAB7AD" w14:textId="77777777" w:rsidR="004E262F" w:rsidRPr="00735E81" w:rsidRDefault="00DB49B7" w:rsidP="003918C9">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s>
      </w:pPr>
      <w:r w:rsidRPr="00735E81">
        <w:t xml:space="preserve">For category C and all other protocols where the potential exists for weight loss and/or other </w:t>
      </w:r>
      <w:r w:rsidR="004E262F" w:rsidRPr="00735E81">
        <w:t xml:space="preserve"> </w:t>
      </w:r>
    </w:p>
    <w:p w14:paraId="7C252A4E" w14:textId="77777777" w:rsidR="00DB49B7" w:rsidRPr="00735E81" w:rsidRDefault="00DB49B7" w:rsidP="004E262F">
      <w:pPr>
        <w:pBdr>
          <w:top w:val="single" w:sz="6" w:space="0" w:color="FFFFFF"/>
          <w:left w:val="single" w:sz="6" w:space="0" w:color="FFFFFF"/>
          <w:bottom w:val="single" w:sz="6" w:space="0" w:color="FFFFFF"/>
          <w:right w:val="single" w:sz="6" w:space="0" w:color="FFFFFF"/>
        </w:pBdr>
        <w:tabs>
          <w:tab w:val="left" w:pos="450"/>
          <w:tab w:val="left" w:pos="540"/>
          <w:tab w:val="left" w:pos="810"/>
        </w:tabs>
        <w:ind w:left="1350"/>
      </w:pPr>
      <w:r w:rsidRPr="00735E81">
        <w:t>parameters that could be potentially harmful to the anima</w:t>
      </w:r>
      <w:r w:rsidR="00282E3F" w:rsidRPr="00735E81">
        <w:t xml:space="preserve">ls, state the humane end points: </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2B5646" w14:paraId="5D130253" w14:textId="77777777" w:rsidTr="009E28A7">
        <w:tc>
          <w:tcPr>
            <w:tcW w:w="9000" w:type="dxa"/>
            <w:shd w:val="clear" w:color="auto" w:fill="auto"/>
          </w:tcPr>
          <w:p w14:paraId="38D4F6F6" w14:textId="77777777" w:rsidR="002B5646" w:rsidRDefault="00215C04" w:rsidP="00215C04">
            <w:r w:rsidRPr="00B2508F">
              <w:rPr>
                <w:b/>
              </w:rPr>
              <w:t xml:space="preserve">Largemouth bass that must be </w:t>
            </w:r>
            <w:r>
              <w:rPr>
                <w:b/>
              </w:rPr>
              <w:t>used</w:t>
            </w:r>
            <w:r w:rsidRPr="00B2508F">
              <w:rPr>
                <w:b/>
              </w:rPr>
              <w:t xml:space="preserve"> for ageing and </w:t>
            </w:r>
            <w:r>
              <w:rPr>
                <w:b/>
              </w:rPr>
              <w:t>harvest</w:t>
            </w:r>
            <w:r w:rsidRPr="00B2508F">
              <w:rPr>
                <w:b/>
              </w:rPr>
              <w:t xml:space="preserve"> will be humanely euthanized by </w:t>
            </w:r>
            <w:r>
              <w:rPr>
                <w:b/>
              </w:rPr>
              <w:t xml:space="preserve">immediately </w:t>
            </w:r>
            <w:r w:rsidRPr="00B2508F">
              <w:rPr>
                <w:b/>
              </w:rPr>
              <w:t>placing them in a solution of 300 mg MS-222/liter.  The sampling techniques that will be employed have proven to cause low stress to captured animals.  Fish that are destined for release will be measured and weighed promptly and returned to the wild to minimize stress and harm.  Animals that are destined for release but appear unable to regain equilibrium within 10 minutes or show obvious signs of distress, will be</w:t>
            </w:r>
            <w:r>
              <w:rPr>
                <w:b/>
              </w:rPr>
              <w:t xml:space="preserve"> recaptured and</w:t>
            </w:r>
            <w:r w:rsidRPr="00B2508F">
              <w:rPr>
                <w:b/>
              </w:rPr>
              <w:t xml:space="preserve"> euthanized using the lethal dose of MS-222 described above.</w:t>
            </w:r>
          </w:p>
        </w:tc>
      </w:tr>
    </w:tbl>
    <w:p w14:paraId="3D4D0484" w14:textId="77777777" w:rsidR="0055484D" w:rsidRDefault="00227A8E" w:rsidP="00AE6E20">
      <w:pPr>
        <w:pBdr>
          <w:top w:val="single" w:sz="6" w:space="0" w:color="FFFFFF"/>
          <w:left w:val="single" w:sz="6" w:space="0" w:color="FFFFFF"/>
          <w:bottom w:val="single" w:sz="6" w:space="0" w:color="FFFFFF"/>
          <w:right w:val="single" w:sz="6" w:space="0" w:color="FFFFFF"/>
        </w:pBdr>
        <w:rPr>
          <w:sz w:val="16"/>
          <w:szCs w:val="16"/>
        </w:rPr>
      </w:pPr>
      <w:r>
        <w:rPr>
          <w:sz w:val="16"/>
          <w:szCs w:val="16"/>
        </w:rPr>
        <w:t xml:space="preserve"> </w:t>
      </w:r>
    </w:p>
    <w:p w14:paraId="4EB3180A" w14:textId="77777777" w:rsidR="00227A8E" w:rsidRP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900"/>
          <w:tab w:val="left" w:pos="1080"/>
          <w:tab w:val="left" w:pos="1170"/>
          <w:tab w:val="left" w:pos="1260"/>
        </w:tabs>
        <w:rPr>
          <w:i/>
          <w:sz w:val="20"/>
        </w:rPr>
      </w:pPr>
      <w:r>
        <w:rPr>
          <w:sz w:val="16"/>
          <w:szCs w:val="16"/>
        </w:rPr>
        <w:tab/>
      </w:r>
      <w:r>
        <w:rPr>
          <w:sz w:val="16"/>
          <w:szCs w:val="16"/>
        </w:rPr>
        <w:tab/>
        <w:t xml:space="preserve">    </w:t>
      </w:r>
      <w:r>
        <w:t>G</w:t>
      </w:r>
      <w:r w:rsidRPr="00735E81">
        <w:t xml:space="preserve">.   </w:t>
      </w:r>
      <w:r>
        <w:t xml:space="preserve">Environmental Enrichment: </w:t>
      </w:r>
      <w:r w:rsidRPr="00227A8E">
        <w:rPr>
          <w:i/>
          <w:sz w:val="20"/>
        </w:rPr>
        <w:t xml:space="preserve">(See Bloomsmith et al. Lab Anim. Sci. 41:372-377); also the Ag Guide  </w:t>
      </w:r>
    </w:p>
    <w:p w14:paraId="47AE1A8A"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pPr>
      <w:r w:rsidRPr="00227A8E">
        <w:rPr>
          <w:i/>
          <w:sz w:val="20"/>
        </w:rPr>
        <w:t xml:space="preserve">        (2010) has a good discussion on this topic by species in Chapter 4</w:t>
      </w:r>
      <w:r>
        <w:t>.</w:t>
      </w:r>
    </w:p>
    <w:p w14:paraId="7D3CF0FA" w14:textId="77777777" w:rsidR="00227A8E" w:rsidRDefault="00227A8E"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 w:val="left" w:pos="1350"/>
        </w:tabs>
        <w:ind w:left="720" w:firstLine="270"/>
      </w:pPr>
      <w:r w:rsidRPr="00227A8E">
        <w:rPr>
          <w:szCs w:val="24"/>
        </w:rPr>
        <w:lastRenderedPageBreak/>
        <w:t>1.)</w:t>
      </w:r>
      <w:r>
        <w:rPr>
          <w:sz w:val="20"/>
        </w:rPr>
        <w:t xml:space="preserve"> </w:t>
      </w:r>
      <w:r w:rsidRPr="0072419A">
        <w:rPr>
          <w:u w:val="single"/>
        </w:rPr>
        <w:t>Social enrichment</w:t>
      </w:r>
      <w:r>
        <w:t xml:space="preserve">:  Please describe direct or indirect animal contact (visual, olfactory, auditory)  </w:t>
      </w:r>
    </w:p>
    <w:p w14:paraId="25F5A6A6"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with conspecifics or humans</w:t>
      </w:r>
      <w:r w:rsidR="0072419A">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1423CCE0" w14:textId="77777777" w:rsidTr="00A6315B">
        <w:tc>
          <w:tcPr>
            <w:tcW w:w="9000" w:type="dxa"/>
            <w:shd w:val="clear" w:color="auto" w:fill="auto"/>
          </w:tcPr>
          <w:p w14:paraId="5C0703A6" w14:textId="77777777" w:rsidR="00227A8E" w:rsidRPr="000D7D4A" w:rsidRDefault="00C006B0" w:rsidP="00A6315B">
            <w:pPr>
              <w:rPr>
                <w:b/>
              </w:rPr>
            </w:pPr>
            <w:r>
              <w:rPr>
                <w:b/>
              </w:rPr>
              <w:t>N/A</w:t>
            </w:r>
          </w:p>
        </w:tc>
      </w:tr>
    </w:tbl>
    <w:p w14:paraId="3C77717C"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p>
    <w:p w14:paraId="4D498028"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2.) </w:t>
      </w:r>
      <w:r w:rsidRPr="0072419A">
        <w:rPr>
          <w:u w:val="single"/>
        </w:rPr>
        <w:t>Occupational enrichment</w:t>
      </w:r>
      <w:r>
        <w:t xml:space="preserve">: Please describe any devices that provide animals with control or </w:t>
      </w:r>
    </w:p>
    <w:p w14:paraId="17C65DC5"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challenges (psychological enrichment); enrichment that encourages exercise</w:t>
      </w:r>
      <w:r w:rsidR="0072419A">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3D7CDA98" w14:textId="77777777" w:rsidTr="00A6315B">
        <w:tc>
          <w:tcPr>
            <w:tcW w:w="9000" w:type="dxa"/>
            <w:shd w:val="clear" w:color="auto" w:fill="auto"/>
          </w:tcPr>
          <w:p w14:paraId="3007FCE0" w14:textId="77777777" w:rsidR="00227A8E" w:rsidRPr="000D7D4A" w:rsidRDefault="00310F50" w:rsidP="00A6315B">
            <w:pPr>
              <w:rPr>
                <w:b/>
              </w:rPr>
            </w:pPr>
            <w:r>
              <w:rPr>
                <w:b/>
              </w:rPr>
              <w:t>N/A</w:t>
            </w:r>
          </w:p>
        </w:tc>
      </w:tr>
    </w:tbl>
    <w:p w14:paraId="79DABC0D"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p>
    <w:p w14:paraId="576D3FD3"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3.)  </w:t>
      </w:r>
      <w:r w:rsidRPr="0072419A">
        <w:rPr>
          <w:u w:val="single"/>
        </w:rPr>
        <w:t>Physical enrichment</w:t>
      </w:r>
      <w:r>
        <w:t xml:space="preserve">: Please describe alteration of the size or complexity of the animal’s  </w:t>
      </w:r>
    </w:p>
    <w:p w14:paraId="15365A4C" w14:textId="77777777" w:rsidR="0072419A"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enclosure which may include objects, substrate or permanent structures (e.g. nestboxes, rocks </w:t>
      </w:r>
    </w:p>
    <w:p w14:paraId="6132C483" w14:textId="77777777" w:rsidR="00227A8E" w:rsidRDefault="0072419A"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720" w:firstLine="270"/>
      </w:pPr>
      <w:r>
        <w:t xml:space="preserve">      </w:t>
      </w:r>
      <w:r w:rsidR="00227A8E">
        <w:t>and hiding places in an aquatic environment)</w:t>
      </w:r>
      <w:r>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53CC71D1" w14:textId="77777777" w:rsidTr="00A6315B">
        <w:tc>
          <w:tcPr>
            <w:tcW w:w="9000" w:type="dxa"/>
            <w:shd w:val="clear" w:color="auto" w:fill="auto"/>
          </w:tcPr>
          <w:p w14:paraId="73A9CA8D" w14:textId="77777777" w:rsidR="00227A8E" w:rsidRPr="000D7D4A" w:rsidRDefault="00310F50" w:rsidP="00A6315B">
            <w:pPr>
              <w:rPr>
                <w:b/>
              </w:rPr>
            </w:pPr>
            <w:r>
              <w:rPr>
                <w:b/>
              </w:rPr>
              <w:t>N/A</w:t>
            </w:r>
          </w:p>
        </w:tc>
      </w:tr>
    </w:tbl>
    <w:p w14:paraId="65373CA9" w14:textId="77777777" w:rsidR="0072419A" w:rsidRDefault="0072419A"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1350"/>
      </w:pPr>
    </w:p>
    <w:p w14:paraId="131F0227" w14:textId="77777777" w:rsidR="00227A8E" w:rsidRDefault="0072419A" w:rsidP="00227A8E">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pPr>
      <w:r>
        <w:t xml:space="preserve"> </w:t>
      </w:r>
      <w:r w:rsidR="00227A8E" w:rsidRPr="0072419A">
        <w:rPr>
          <w:u w:val="single"/>
        </w:rPr>
        <w:t>Sensory enrichment</w:t>
      </w:r>
      <w:r w:rsidR="00227A8E" w:rsidRPr="00227A8E">
        <w:t>: Please describe visual stimuli (television); auditory stimuli (music, vocalizations); ol</w:t>
      </w:r>
      <w:r w:rsidR="00227A8E">
        <w:t>factory, tactile, taste stimuli</w:t>
      </w:r>
      <w:r>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227A8E" w14:paraId="19A6C1FA" w14:textId="77777777" w:rsidTr="00A6315B">
        <w:tc>
          <w:tcPr>
            <w:tcW w:w="9000" w:type="dxa"/>
            <w:shd w:val="clear" w:color="auto" w:fill="auto"/>
          </w:tcPr>
          <w:p w14:paraId="27A25515" w14:textId="77777777" w:rsidR="00227A8E" w:rsidRPr="000D7D4A" w:rsidRDefault="00310F50" w:rsidP="00A6315B">
            <w:pPr>
              <w:rPr>
                <w:b/>
              </w:rPr>
            </w:pPr>
            <w:r>
              <w:rPr>
                <w:b/>
              </w:rPr>
              <w:t>N/A</w:t>
            </w:r>
          </w:p>
        </w:tc>
      </w:tr>
    </w:tbl>
    <w:p w14:paraId="2D6C41E7" w14:textId="77777777" w:rsidR="00227A8E" w:rsidRDefault="00227A8E" w:rsidP="00227A8E">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1350"/>
      </w:pPr>
    </w:p>
    <w:p w14:paraId="2D290998" w14:textId="77777777" w:rsidR="00227A8E" w:rsidRDefault="00227A8E" w:rsidP="00227A8E">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pPr>
      <w:r>
        <w:t xml:space="preserve"> </w:t>
      </w:r>
      <w:r w:rsidRPr="0072419A">
        <w:rPr>
          <w:u w:val="single"/>
        </w:rPr>
        <w:t>Nutritional enrichment</w:t>
      </w:r>
      <w:r w:rsidRPr="00227A8E">
        <w:t>: Please describe presentation of varied or novel food types; chang</w:t>
      </w:r>
      <w:r w:rsidR="0072419A">
        <w:t>ing the method of food delivery.</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72419A" w14:paraId="372B717C" w14:textId="77777777" w:rsidTr="00A6315B">
        <w:tc>
          <w:tcPr>
            <w:tcW w:w="9000" w:type="dxa"/>
            <w:shd w:val="clear" w:color="auto" w:fill="auto"/>
          </w:tcPr>
          <w:p w14:paraId="1A61DB6C" w14:textId="77777777" w:rsidR="0072419A" w:rsidRPr="000D7D4A" w:rsidRDefault="00310F50" w:rsidP="00A6315B">
            <w:pPr>
              <w:rPr>
                <w:b/>
              </w:rPr>
            </w:pPr>
            <w:r>
              <w:rPr>
                <w:b/>
              </w:rPr>
              <w:t>N/A</w:t>
            </w:r>
          </w:p>
        </w:tc>
      </w:tr>
    </w:tbl>
    <w:p w14:paraId="18AD852E" w14:textId="77777777" w:rsidR="0072419A" w:rsidRDefault="0072419A" w:rsidP="0072419A">
      <w:p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ind w:left="1350"/>
      </w:pPr>
    </w:p>
    <w:p w14:paraId="53DAF519" w14:textId="77777777" w:rsidR="0072419A" w:rsidRDefault="0072419A" w:rsidP="00227A8E">
      <w:pPr>
        <w:numPr>
          <w:ilvl w:val="0"/>
          <w:numId w:val="15"/>
        </w:numPr>
        <w:pBdr>
          <w:top w:val="single" w:sz="6" w:space="0" w:color="FFFFFF"/>
          <w:left w:val="single" w:sz="6" w:space="0" w:color="FFFFFF"/>
          <w:bottom w:val="single" w:sz="6" w:space="0" w:color="FFFFFF"/>
          <w:right w:val="single" w:sz="6" w:space="0" w:color="FFFFFF"/>
        </w:pBdr>
        <w:tabs>
          <w:tab w:val="left" w:pos="450"/>
          <w:tab w:val="left" w:pos="540"/>
          <w:tab w:val="left" w:pos="810"/>
          <w:tab w:val="left" w:pos="1080"/>
          <w:tab w:val="left" w:pos="1260"/>
        </w:tabs>
      </w:pPr>
      <w:r>
        <w:t xml:space="preserve"> </w:t>
      </w:r>
      <w:r w:rsidRPr="0072419A">
        <w:rPr>
          <w:u w:val="single"/>
        </w:rPr>
        <w:t>Other types of enrichment</w:t>
      </w:r>
      <w:r w:rsidRPr="0072419A">
        <w:t xml:space="preserve">: Please describe any other types of enrichment that </w:t>
      </w:r>
      <w:r>
        <w:t>do not fit the categories above.</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72419A" w14:paraId="3369D82E" w14:textId="77777777" w:rsidTr="00A6315B">
        <w:tc>
          <w:tcPr>
            <w:tcW w:w="9000" w:type="dxa"/>
            <w:shd w:val="clear" w:color="auto" w:fill="auto"/>
          </w:tcPr>
          <w:p w14:paraId="11F9B38D" w14:textId="77777777" w:rsidR="0072419A" w:rsidRPr="000D7D4A" w:rsidRDefault="00310F50" w:rsidP="00A6315B">
            <w:pPr>
              <w:rPr>
                <w:b/>
              </w:rPr>
            </w:pPr>
            <w:r>
              <w:rPr>
                <w:b/>
              </w:rPr>
              <w:t>N/A</w:t>
            </w:r>
          </w:p>
        </w:tc>
      </w:tr>
    </w:tbl>
    <w:p w14:paraId="7E9719C6" w14:textId="77777777" w:rsidR="0072419A" w:rsidRDefault="0072419A" w:rsidP="00AE6E20">
      <w:pPr>
        <w:pBdr>
          <w:top w:val="single" w:sz="6" w:space="0" w:color="FFFFFF"/>
          <w:left w:val="single" w:sz="6" w:space="0" w:color="FFFFFF"/>
          <w:bottom w:val="single" w:sz="6" w:space="0" w:color="FFFFFF"/>
          <w:right w:val="single" w:sz="6" w:space="0" w:color="FFFFFF"/>
        </w:pBdr>
        <w:rPr>
          <w:sz w:val="16"/>
          <w:szCs w:val="16"/>
        </w:rPr>
      </w:pPr>
    </w:p>
    <w:p w14:paraId="05C4C28F" w14:textId="77777777" w:rsidR="0072419A" w:rsidRPr="008310D3" w:rsidRDefault="00E92096" w:rsidP="00E92096">
      <w:pPr>
        <w:numPr>
          <w:ilvl w:val="0"/>
          <w:numId w:val="15"/>
        </w:numPr>
        <w:pBdr>
          <w:top w:val="single" w:sz="6" w:space="0" w:color="FFFFFF"/>
          <w:left w:val="single" w:sz="6" w:space="0" w:color="FFFFFF"/>
          <w:bottom w:val="single" w:sz="6" w:space="0" w:color="FFFFFF"/>
          <w:right w:val="single" w:sz="6" w:space="0" w:color="FFFFFF"/>
        </w:pBdr>
        <w:rPr>
          <w:sz w:val="16"/>
          <w:szCs w:val="16"/>
        </w:rPr>
      </w:pPr>
      <w:r w:rsidRPr="008310D3">
        <w:rPr>
          <w:szCs w:val="24"/>
          <w:u w:val="single"/>
        </w:rPr>
        <w:t>No Enrichment:</w:t>
      </w:r>
      <w:r w:rsidRPr="008310D3">
        <w:rPr>
          <w:szCs w:val="24"/>
        </w:rPr>
        <w:t xml:space="preserve"> Please justify the decision to provide no environmental enrichment</w:t>
      </w:r>
      <w:r w:rsidR="008310D3" w:rsidRPr="008310D3">
        <w:rPr>
          <w:szCs w:val="24"/>
        </w:rPr>
        <w:t xml:space="preserve"> if you have not responded to </w:t>
      </w:r>
      <w:r w:rsidR="00C2509F">
        <w:rPr>
          <w:szCs w:val="24"/>
        </w:rPr>
        <w:t>#</w:t>
      </w:r>
      <w:r w:rsidR="008310D3" w:rsidRPr="008310D3">
        <w:rPr>
          <w:szCs w:val="24"/>
        </w:rPr>
        <w:t>7. G. 1-6 above</w:t>
      </w:r>
      <w:r w:rsidRPr="008310D3">
        <w:rPr>
          <w:szCs w:val="24"/>
        </w:rPr>
        <w:t>.</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0"/>
      </w:tblGrid>
      <w:tr w:rsidR="00E92096" w14:paraId="1183E63C" w14:textId="77777777" w:rsidTr="00B73F3B">
        <w:tc>
          <w:tcPr>
            <w:tcW w:w="9000" w:type="dxa"/>
            <w:shd w:val="clear" w:color="auto" w:fill="auto"/>
          </w:tcPr>
          <w:p w14:paraId="6868A4B7" w14:textId="77777777" w:rsidR="00E92096" w:rsidRPr="000D7D4A" w:rsidRDefault="00310F50" w:rsidP="00B73F3B">
            <w:pPr>
              <w:rPr>
                <w:b/>
              </w:rPr>
            </w:pPr>
            <w:r>
              <w:rPr>
                <w:b/>
              </w:rPr>
              <w:t>N/A</w:t>
            </w:r>
          </w:p>
        </w:tc>
      </w:tr>
    </w:tbl>
    <w:p w14:paraId="0C2458E7" w14:textId="77777777" w:rsidR="00E92096" w:rsidRDefault="00E92096" w:rsidP="00E92096">
      <w:pPr>
        <w:pBdr>
          <w:top w:val="single" w:sz="6" w:space="0" w:color="FFFFFF"/>
          <w:left w:val="single" w:sz="6" w:space="0" w:color="FFFFFF"/>
          <w:bottom w:val="single" w:sz="6" w:space="0" w:color="FFFFFF"/>
          <w:right w:val="single" w:sz="6" w:space="0" w:color="FFFFFF"/>
        </w:pBdr>
        <w:ind w:left="1350"/>
        <w:rPr>
          <w:sz w:val="16"/>
          <w:szCs w:val="16"/>
        </w:rPr>
      </w:pPr>
    </w:p>
    <w:p w14:paraId="697345DF" w14:textId="77777777" w:rsidR="003B0688" w:rsidRPr="003B0688" w:rsidRDefault="00EE51AF" w:rsidP="003918C9">
      <w:pPr>
        <w:numPr>
          <w:ilvl w:val="0"/>
          <w:numId w:val="18"/>
        </w:numPr>
        <w:pBdr>
          <w:top w:val="single" w:sz="6" w:space="0" w:color="FFFFFF"/>
          <w:left w:val="single" w:sz="6" w:space="0" w:color="FFFFFF"/>
          <w:bottom w:val="single" w:sz="6" w:space="0" w:color="FFFFFF"/>
          <w:right w:val="single" w:sz="6" w:space="0" w:color="FFFFFF"/>
        </w:pBdr>
        <w:tabs>
          <w:tab w:val="left" w:pos="-1440"/>
          <w:tab w:val="left" w:pos="720"/>
          <w:tab w:val="left" w:pos="1080"/>
        </w:tabs>
        <w:rPr>
          <w:u w:val="single"/>
        </w:rPr>
      </w:pPr>
      <w:r>
        <w:t xml:space="preserve">     </w:t>
      </w:r>
      <w:r w:rsidR="00643F54" w:rsidRPr="00735E81">
        <w:t xml:space="preserve">If </w:t>
      </w:r>
      <w:r w:rsidR="00C74333">
        <w:t xml:space="preserve">category D or E was chosen in </w:t>
      </w:r>
      <w:r w:rsidR="003B0688">
        <w:t xml:space="preserve">Question </w:t>
      </w:r>
      <w:r w:rsidR="00C74333">
        <w:t>2B</w:t>
      </w:r>
      <w:r w:rsidR="00643F54" w:rsidRPr="00735E81">
        <w:t>, please complete the following.  (</w:t>
      </w:r>
      <w:r>
        <w:rPr>
          <w:i/>
        </w:rPr>
        <w:t>See Item 8</w:t>
      </w:r>
      <w:r w:rsidR="003B0688">
        <w:rPr>
          <w:i/>
        </w:rPr>
        <w:t>A</w:t>
      </w:r>
      <w:r>
        <w:rPr>
          <w:i/>
        </w:rPr>
        <w:t xml:space="preserve"> </w:t>
      </w:r>
      <w:r w:rsidR="00643F54" w:rsidRPr="00735E81">
        <w:rPr>
          <w:i/>
        </w:rPr>
        <w:t xml:space="preserve">of </w:t>
      </w:r>
    </w:p>
    <w:p w14:paraId="064C5F72" w14:textId="77777777" w:rsidR="00643F54" w:rsidRPr="003B0688" w:rsidRDefault="003B0688" w:rsidP="003B0688">
      <w:pPr>
        <w:pBdr>
          <w:top w:val="single" w:sz="6" w:space="0" w:color="FFFFFF"/>
          <w:left w:val="single" w:sz="6" w:space="0" w:color="FFFFFF"/>
          <w:bottom w:val="single" w:sz="6" w:space="0" w:color="FFFFFF"/>
          <w:right w:val="single" w:sz="6" w:space="0" w:color="FFFFFF"/>
        </w:pBdr>
        <w:tabs>
          <w:tab w:val="left" w:pos="-1440"/>
          <w:tab w:val="left" w:pos="720"/>
          <w:tab w:val="left" w:pos="1080"/>
        </w:tabs>
        <w:ind w:left="720"/>
        <w:rPr>
          <w:u w:val="single"/>
        </w:rPr>
      </w:pPr>
      <w:r>
        <w:rPr>
          <w:i/>
        </w:rPr>
        <w:t xml:space="preserve">     </w:t>
      </w:r>
      <w:r w:rsidR="00643F54" w:rsidRPr="00735E81">
        <w:rPr>
          <w:i/>
        </w:rPr>
        <w:t xml:space="preserve">Additional </w:t>
      </w:r>
      <w:r w:rsidR="00643F54" w:rsidRPr="003B0688">
        <w:rPr>
          <w:i/>
        </w:rPr>
        <w:t>Information at the end of this form.)</w:t>
      </w:r>
    </w:p>
    <w:p w14:paraId="3AF64D50" w14:textId="77777777" w:rsidR="00643F54" w:rsidRPr="00735E81" w:rsidRDefault="00643F54" w:rsidP="003918C9">
      <w:pPr>
        <w:numPr>
          <w:ilvl w:val="0"/>
          <w:numId w:val="19"/>
        </w:numPr>
        <w:tabs>
          <w:tab w:val="left" w:pos="1080"/>
        </w:tabs>
        <w:ind w:hanging="1080"/>
      </w:pPr>
      <w:r w:rsidRPr="00735E81">
        <w:t>Database(s) searched or other sources consulted to determine the availability of alternatives.</w:t>
      </w:r>
    </w:p>
    <w:tbl>
      <w:tblPr>
        <w:tblW w:w="0" w:type="auto"/>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3"/>
        <w:gridCol w:w="540"/>
        <w:gridCol w:w="2553"/>
        <w:gridCol w:w="3567"/>
      </w:tblGrid>
      <w:tr w:rsidR="004E262F" w:rsidRPr="00735E81" w14:paraId="2BAA9E4F" w14:textId="77777777" w:rsidTr="00371A7E">
        <w:trPr>
          <w:trHeight w:hRule="exact" w:val="288"/>
        </w:trPr>
        <w:tc>
          <w:tcPr>
            <w:tcW w:w="2493" w:type="dxa"/>
            <w:shd w:val="clear" w:color="auto" w:fill="D9D9D9"/>
          </w:tcPr>
          <w:p w14:paraId="1600D90C" w14:textId="77777777" w:rsidR="004E262F" w:rsidRPr="00735E81" w:rsidRDefault="004E262F" w:rsidP="004E262F">
            <w:pPr>
              <w:tabs>
                <w:tab w:val="left" w:pos="-1440"/>
                <w:tab w:val="left" w:pos="2880"/>
                <w:tab w:val="left" w:pos="3960"/>
                <w:tab w:val="left" w:pos="4320"/>
                <w:tab w:val="left" w:pos="5040"/>
                <w:tab w:val="left" w:pos="6210"/>
                <w:tab w:val="left" w:pos="7920"/>
                <w:tab w:val="left" w:pos="8640"/>
                <w:tab w:val="left" w:pos="10080"/>
              </w:tabs>
              <w:jc w:val="center"/>
            </w:pPr>
            <w:r w:rsidRPr="00735E81">
              <w:t>Database Searched</w:t>
            </w:r>
          </w:p>
        </w:tc>
        <w:tc>
          <w:tcPr>
            <w:tcW w:w="540" w:type="dxa"/>
            <w:tcBorders>
              <w:bottom w:val="single" w:sz="12" w:space="0" w:color="auto"/>
            </w:tcBorders>
            <w:shd w:val="clear" w:color="auto" w:fill="D9D9D9"/>
          </w:tcPr>
          <w:p w14:paraId="399352D0" w14:textId="77777777" w:rsidR="004E262F" w:rsidRPr="00371A7E" w:rsidRDefault="00371A7E" w:rsidP="004E262F">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rPr>
            </w:pPr>
            <w:r>
              <w:rPr>
                <w:rFonts w:ascii="Tahoma" w:hAnsi="Tahoma" w:cs="Tahoma"/>
                <w:b/>
              </w:rPr>
              <w:t>X</w:t>
            </w:r>
          </w:p>
        </w:tc>
        <w:tc>
          <w:tcPr>
            <w:tcW w:w="2553" w:type="dxa"/>
            <w:shd w:val="clear" w:color="auto" w:fill="D9D9D9"/>
          </w:tcPr>
          <w:p w14:paraId="63DCCAE7" w14:textId="77777777" w:rsidR="004E262F" w:rsidRPr="00735E81" w:rsidRDefault="004E262F" w:rsidP="004E262F">
            <w:pPr>
              <w:tabs>
                <w:tab w:val="left" w:pos="-1440"/>
                <w:tab w:val="left" w:pos="2880"/>
                <w:tab w:val="left" w:pos="3960"/>
                <w:tab w:val="left" w:pos="4320"/>
                <w:tab w:val="left" w:pos="5040"/>
                <w:tab w:val="left" w:pos="6210"/>
                <w:tab w:val="left" w:pos="7920"/>
                <w:tab w:val="left" w:pos="8640"/>
                <w:tab w:val="left" w:pos="10080"/>
              </w:tabs>
              <w:jc w:val="center"/>
            </w:pPr>
            <w:r w:rsidRPr="00735E81">
              <w:t>Date of Search</w:t>
            </w:r>
          </w:p>
        </w:tc>
        <w:tc>
          <w:tcPr>
            <w:tcW w:w="3567" w:type="dxa"/>
            <w:shd w:val="clear" w:color="auto" w:fill="D9D9D9"/>
          </w:tcPr>
          <w:p w14:paraId="2860FBDA" w14:textId="77777777" w:rsidR="004E262F" w:rsidRPr="00735E81" w:rsidRDefault="004E262F" w:rsidP="004E262F">
            <w:pPr>
              <w:tabs>
                <w:tab w:val="left" w:pos="-1440"/>
                <w:tab w:val="left" w:pos="2880"/>
                <w:tab w:val="left" w:pos="3960"/>
                <w:tab w:val="left" w:pos="4320"/>
                <w:tab w:val="left" w:pos="5040"/>
                <w:tab w:val="left" w:pos="6210"/>
                <w:tab w:val="left" w:pos="7920"/>
                <w:tab w:val="left" w:pos="8640"/>
                <w:tab w:val="left" w:pos="10080"/>
              </w:tabs>
              <w:jc w:val="center"/>
            </w:pPr>
            <w:r w:rsidRPr="00735E81">
              <w:t>Years Covered</w:t>
            </w:r>
          </w:p>
        </w:tc>
      </w:tr>
      <w:tr w:rsidR="004E262F" w:rsidRPr="00735E81" w14:paraId="49E17278" w14:textId="77777777" w:rsidTr="00371A7E">
        <w:tc>
          <w:tcPr>
            <w:tcW w:w="2493" w:type="dxa"/>
            <w:tcBorders>
              <w:right w:val="single" w:sz="12" w:space="0" w:color="auto"/>
            </w:tcBorders>
            <w:vAlign w:val="center"/>
          </w:tcPr>
          <w:p w14:paraId="4B87F472"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Medline</w:t>
            </w:r>
          </w:p>
        </w:tc>
        <w:tc>
          <w:tcPr>
            <w:tcW w:w="540" w:type="dxa"/>
            <w:tcBorders>
              <w:top w:val="single" w:sz="12" w:space="0" w:color="auto"/>
              <w:left w:val="single" w:sz="12" w:space="0" w:color="auto"/>
              <w:bottom w:val="single" w:sz="12" w:space="0" w:color="auto"/>
              <w:right w:val="single" w:sz="12" w:space="0" w:color="auto"/>
            </w:tcBorders>
            <w:vAlign w:val="center"/>
          </w:tcPr>
          <w:p w14:paraId="39B998A6"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2021ECFA"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508CF009"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735E81" w14:paraId="3AB8D9C0" w14:textId="77777777" w:rsidTr="00371A7E">
        <w:tc>
          <w:tcPr>
            <w:tcW w:w="2493" w:type="dxa"/>
            <w:tcBorders>
              <w:right w:val="single" w:sz="12" w:space="0" w:color="auto"/>
            </w:tcBorders>
            <w:vAlign w:val="center"/>
          </w:tcPr>
          <w:p w14:paraId="68F14054"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Agricola</w:t>
            </w:r>
          </w:p>
        </w:tc>
        <w:tc>
          <w:tcPr>
            <w:tcW w:w="540" w:type="dxa"/>
            <w:tcBorders>
              <w:top w:val="single" w:sz="12" w:space="0" w:color="auto"/>
              <w:left w:val="single" w:sz="12" w:space="0" w:color="auto"/>
              <w:bottom w:val="single" w:sz="12" w:space="0" w:color="auto"/>
              <w:right w:val="single" w:sz="12" w:space="0" w:color="auto"/>
            </w:tcBorders>
            <w:vAlign w:val="center"/>
          </w:tcPr>
          <w:p w14:paraId="0A3DD573"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013244B8"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0082F335"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735E81" w14:paraId="2279E893" w14:textId="77777777" w:rsidTr="00371A7E">
        <w:tc>
          <w:tcPr>
            <w:tcW w:w="2493" w:type="dxa"/>
            <w:tcBorders>
              <w:right w:val="single" w:sz="12" w:space="0" w:color="auto"/>
            </w:tcBorders>
            <w:vAlign w:val="center"/>
          </w:tcPr>
          <w:p w14:paraId="60866124"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CABA</w:t>
            </w:r>
          </w:p>
        </w:tc>
        <w:tc>
          <w:tcPr>
            <w:tcW w:w="540" w:type="dxa"/>
            <w:tcBorders>
              <w:top w:val="single" w:sz="12" w:space="0" w:color="auto"/>
              <w:left w:val="single" w:sz="12" w:space="0" w:color="auto"/>
              <w:bottom w:val="single" w:sz="12" w:space="0" w:color="auto"/>
              <w:right w:val="single" w:sz="12" w:space="0" w:color="auto"/>
            </w:tcBorders>
            <w:vAlign w:val="center"/>
          </w:tcPr>
          <w:p w14:paraId="1E499120"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07513373"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512F6671"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735E81" w14:paraId="73350400" w14:textId="77777777" w:rsidTr="00371A7E">
        <w:tc>
          <w:tcPr>
            <w:tcW w:w="2493" w:type="dxa"/>
            <w:tcBorders>
              <w:right w:val="single" w:sz="12" w:space="0" w:color="auto"/>
            </w:tcBorders>
            <w:vAlign w:val="center"/>
          </w:tcPr>
          <w:p w14:paraId="39DC1BFB"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Altweb</w:t>
            </w:r>
          </w:p>
        </w:tc>
        <w:tc>
          <w:tcPr>
            <w:tcW w:w="540" w:type="dxa"/>
            <w:tcBorders>
              <w:top w:val="single" w:sz="12" w:space="0" w:color="auto"/>
              <w:left w:val="single" w:sz="12" w:space="0" w:color="auto"/>
              <w:bottom w:val="single" w:sz="12" w:space="0" w:color="auto"/>
              <w:right w:val="single" w:sz="12" w:space="0" w:color="auto"/>
            </w:tcBorders>
            <w:vAlign w:val="center"/>
          </w:tcPr>
          <w:p w14:paraId="4C2A3816"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0AB67DE9"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160905ED"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r w:rsidR="004E262F" w:rsidRPr="00735E81" w14:paraId="61993801" w14:textId="77777777" w:rsidTr="00371A7E">
        <w:tc>
          <w:tcPr>
            <w:tcW w:w="2493" w:type="dxa"/>
            <w:tcBorders>
              <w:right w:val="single" w:sz="12" w:space="0" w:color="auto"/>
            </w:tcBorders>
            <w:vAlign w:val="center"/>
          </w:tcPr>
          <w:p w14:paraId="53E768F6" w14:textId="77777777" w:rsidR="004E262F" w:rsidRPr="00735E81" w:rsidRDefault="004E262F" w:rsidP="00F4077E">
            <w:pPr>
              <w:tabs>
                <w:tab w:val="left" w:pos="-1440"/>
                <w:tab w:val="left" w:pos="2880"/>
                <w:tab w:val="left" w:pos="3960"/>
                <w:tab w:val="left" w:pos="4320"/>
                <w:tab w:val="left" w:pos="5040"/>
                <w:tab w:val="left" w:pos="6210"/>
                <w:tab w:val="left" w:pos="7920"/>
                <w:tab w:val="left" w:pos="8640"/>
                <w:tab w:val="left" w:pos="10080"/>
              </w:tabs>
            </w:pPr>
            <w:r w:rsidRPr="00735E81">
              <w:t>Other (describe)</w:t>
            </w:r>
          </w:p>
        </w:tc>
        <w:tc>
          <w:tcPr>
            <w:tcW w:w="540" w:type="dxa"/>
            <w:tcBorders>
              <w:top w:val="single" w:sz="12" w:space="0" w:color="auto"/>
              <w:left w:val="single" w:sz="12" w:space="0" w:color="auto"/>
              <w:bottom w:val="single" w:sz="12" w:space="0" w:color="auto"/>
              <w:right w:val="single" w:sz="12" w:space="0" w:color="auto"/>
            </w:tcBorders>
            <w:vAlign w:val="center"/>
          </w:tcPr>
          <w:p w14:paraId="6FB29409" w14:textId="77777777" w:rsidR="004E262F" w:rsidRPr="000D7D4A" w:rsidRDefault="004E262F" w:rsidP="00371A7E">
            <w:pPr>
              <w:tabs>
                <w:tab w:val="left" w:pos="-1440"/>
                <w:tab w:val="left" w:pos="2880"/>
                <w:tab w:val="left" w:pos="3960"/>
                <w:tab w:val="left" w:pos="4320"/>
                <w:tab w:val="left" w:pos="5040"/>
                <w:tab w:val="left" w:pos="6210"/>
                <w:tab w:val="left" w:pos="7920"/>
                <w:tab w:val="left" w:pos="8640"/>
                <w:tab w:val="left" w:pos="10080"/>
              </w:tabs>
              <w:jc w:val="center"/>
              <w:rPr>
                <w:rFonts w:ascii="Tahoma" w:hAnsi="Tahoma" w:cs="Tahoma"/>
                <w:b/>
                <w:sz w:val="20"/>
              </w:rPr>
            </w:pPr>
          </w:p>
        </w:tc>
        <w:tc>
          <w:tcPr>
            <w:tcW w:w="2553" w:type="dxa"/>
            <w:tcBorders>
              <w:left w:val="single" w:sz="12" w:space="0" w:color="auto"/>
            </w:tcBorders>
            <w:vAlign w:val="center"/>
          </w:tcPr>
          <w:p w14:paraId="30E601F9"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c>
          <w:tcPr>
            <w:tcW w:w="3567" w:type="dxa"/>
            <w:vAlign w:val="center"/>
          </w:tcPr>
          <w:p w14:paraId="02E68C18" w14:textId="77777777" w:rsidR="004E262F" w:rsidRPr="000D7D4A" w:rsidRDefault="004E262F" w:rsidP="00F4077E">
            <w:pPr>
              <w:tabs>
                <w:tab w:val="left" w:pos="-1440"/>
                <w:tab w:val="left" w:pos="2880"/>
                <w:tab w:val="left" w:pos="3960"/>
                <w:tab w:val="left" w:pos="4320"/>
                <w:tab w:val="left" w:pos="5040"/>
                <w:tab w:val="left" w:pos="6210"/>
                <w:tab w:val="left" w:pos="7920"/>
                <w:tab w:val="left" w:pos="8640"/>
                <w:tab w:val="left" w:pos="10080"/>
              </w:tabs>
              <w:jc w:val="center"/>
              <w:rPr>
                <w:b/>
              </w:rPr>
            </w:pPr>
          </w:p>
        </w:tc>
      </w:tr>
    </w:tbl>
    <w:p w14:paraId="4E065C8D" w14:textId="77777777" w:rsidR="00643F54" w:rsidRPr="00735E81" w:rsidRDefault="00643F54">
      <w:pPr>
        <w:pBdr>
          <w:top w:val="single" w:sz="6" w:space="0" w:color="FFFFFF"/>
          <w:left w:val="single" w:sz="6" w:space="0" w:color="FFFFFF"/>
          <w:bottom w:val="single" w:sz="6" w:space="0" w:color="FFFFFF"/>
          <w:right w:val="single" w:sz="6" w:space="0" w:color="FFFFFF"/>
        </w:pBdr>
        <w:tabs>
          <w:tab w:val="left" w:pos="-1440"/>
          <w:tab w:val="left" w:pos="2880"/>
          <w:tab w:val="left" w:pos="3960"/>
          <w:tab w:val="left" w:pos="4320"/>
          <w:tab w:val="left" w:pos="5040"/>
          <w:tab w:val="left" w:pos="6210"/>
          <w:tab w:val="left" w:pos="7920"/>
          <w:tab w:val="left" w:pos="8640"/>
          <w:tab w:val="left" w:pos="10080"/>
        </w:tabs>
        <w:ind w:left="2160"/>
      </w:pPr>
    </w:p>
    <w:p w14:paraId="65196410" w14:textId="77777777" w:rsidR="00643F54" w:rsidRPr="00735E81" w:rsidRDefault="00DA0F0F" w:rsidP="003918C9">
      <w:pPr>
        <w:numPr>
          <w:ilvl w:val="0"/>
          <w:numId w:val="19"/>
        </w:numPr>
        <w:tabs>
          <w:tab w:val="left" w:pos="720"/>
        </w:tabs>
        <w:ind w:left="1080"/>
      </w:pPr>
      <w:r w:rsidRPr="00735E81">
        <w:t xml:space="preserve">Scientifically relevant terminology </w:t>
      </w:r>
      <w:r w:rsidR="00735E81">
        <w:t>(</w:t>
      </w:r>
      <w:r w:rsidRPr="00735E81">
        <w:t>e.g. k</w:t>
      </w:r>
      <w:r w:rsidR="00643F54" w:rsidRPr="00735E81">
        <w:t>eywords</w:t>
      </w:r>
      <w:r w:rsidR="00735E81">
        <w:t>)</w:t>
      </w:r>
      <w:r w:rsidR="00643F54" w:rsidRPr="00735E81">
        <w:t xml:space="preserve"> and search strategy used when considering alternatives to the painful or distress</w:t>
      </w:r>
      <w:r w:rsidR="00282E3F" w:rsidRPr="00735E81">
        <w:t xml:space="preserve">ful procedure(s):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71CCBCCF" w14:textId="77777777" w:rsidTr="009E28A7">
        <w:tc>
          <w:tcPr>
            <w:tcW w:w="9270" w:type="dxa"/>
            <w:shd w:val="clear" w:color="auto" w:fill="auto"/>
          </w:tcPr>
          <w:p w14:paraId="1A20A7A9" w14:textId="77777777" w:rsidR="002B5646" w:rsidRPr="000D7D4A" w:rsidRDefault="00310F50" w:rsidP="009E28A7">
            <w:pPr>
              <w:rPr>
                <w:b/>
              </w:rPr>
            </w:pPr>
            <w:r>
              <w:rPr>
                <w:b/>
              </w:rPr>
              <w:t>N/A</w:t>
            </w:r>
          </w:p>
        </w:tc>
      </w:tr>
    </w:tbl>
    <w:p w14:paraId="567436CD" w14:textId="77777777" w:rsidR="00EE51AF" w:rsidRPr="00735E81" w:rsidRDefault="00EE51AF"/>
    <w:p w14:paraId="43673C00" w14:textId="77777777" w:rsidR="00643F54" w:rsidRPr="00735E81" w:rsidRDefault="00643F54" w:rsidP="003918C9">
      <w:pPr>
        <w:numPr>
          <w:ilvl w:val="0"/>
          <w:numId w:val="19"/>
        </w:numPr>
        <w:tabs>
          <w:tab w:val="left" w:pos="1080"/>
        </w:tabs>
        <w:ind w:left="1080"/>
      </w:pPr>
      <w:r w:rsidRPr="00735E81">
        <w:t xml:space="preserve">A succinct written narrative based on results of the database search, that will permit the IACUC to readily assess whether the search topics were appropriate and whether the search was sufficiently thorough.  This narrative must address the following: </w:t>
      </w:r>
    </w:p>
    <w:p w14:paraId="6A75AA8F" w14:textId="77777777" w:rsidR="0029698D" w:rsidRPr="0029698D" w:rsidRDefault="0029698D" w:rsidP="00C316B1">
      <w:pPr>
        <w:pBdr>
          <w:top w:val="single" w:sz="6" w:space="0" w:color="FFFFFF"/>
          <w:left w:val="single" w:sz="6" w:space="0" w:color="FFFFFF"/>
          <w:bottom w:val="single" w:sz="6" w:space="0" w:color="FFFFFF"/>
          <w:right w:val="single" w:sz="6" w:space="0" w:color="FFFFFF"/>
        </w:pBdr>
        <w:ind w:left="360" w:firstLine="720"/>
        <w:rPr>
          <w:sz w:val="16"/>
          <w:szCs w:val="16"/>
        </w:rPr>
      </w:pPr>
    </w:p>
    <w:p w14:paraId="3F1D12A1" w14:textId="77777777" w:rsidR="002B5646" w:rsidRPr="00735E81" w:rsidRDefault="00643F54" w:rsidP="00C316B1">
      <w:pPr>
        <w:pBdr>
          <w:top w:val="single" w:sz="6" w:space="0" w:color="FFFFFF"/>
          <w:left w:val="single" w:sz="6" w:space="0" w:color="FFFFFF"/>
          <w:bottom w:val="single" w:sz="6" w:space="0" w:color="FFFFFF"/>
          <w:right w:val="single" w:sz="6" w:space="0" w:color="FFFFFF"/>
        </w:pBdr>
        <w:ind w:left="360" w:firstLine="720"/>
      </w:pPr>
      <w:r w:rsidRPr="00735E81">
        <w:lastRenderedPageBreak/>
        <w:t>Reduction:</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68062D92" w14:textId="77777777" w:rsidTr="009E28A7">
        <w:tc>
          <w:tcPr>
            <w:tcW w:w="9270" w:type="dxa"/>
            <w:shd w:val="clear" w:color="auto" w:fill="auto"/>
          </w:tcPr>
          <w:p w14:paraId="59608CCB" w14:textId="77777777" w:rsidR="002B5646" w:rsidRPr="000D7D4A" w:rsidRDefault="00310F50" w:rsidP="009E28A7">
            <w:pPr>
              <w:rPr>
                <w:b/>
              </w:rPr>
            </w:pPr>
            <w:r>
              <w:rPr>
                <w:b/>
              </w:rPr>
              <w:t>N/A</w:t>
            </w:r>
          </w:p>
        </w:tc>
      </w:tr>
    </w:tbl>
    <w:p w14:paraId="500F3479" w14:textId="77777777" w:rsidR="00643F54" w:rsidRPr="00735E81" w:rsidRDefault="00282E3F">
      <w:pPr>
        <w:pBdr>
          <w:top w:val="single" w:sz="6" w:space="0" w:color="FFFFFF"/>
          <w:left w:val="single" w:sz="6" w:space="0" w:color="FFFFFF"/>
          <w:bottom w:val="single" w:sz="6" w:space="0" w:color="FFFFFF"/>
          <w:right w:val="single" w:sz="6" w:space="0" w:color="FFFFFF"/>
        </w:pBdr>
        <w:ind w:firstLine="2160"/>
      </w:pPr>
      <w:r w:rsidRPr="00735E81">
        <w:t xml:space="preserve"> </w:t>
      </w:r>
    </w:p>
    <w:p w14:paraId="725CD827" w14:textId="77777777" w:rsidR="002B5646" w:rsidRPr="00735E81" w:rsidRDefault="00C316B1" w:rsidP="00C316B1">
      <w:pPr>
        <w:pBdr>
          <w:top w:val="single" w:sz="6" w:space="0" w:color="FFFFFF"/>
          <w:left w:val="single" w:sz="6" w:space="0" w:color="FFFFFF"/>
          <w:bottom w:val="single" w:sz="6" w:space="0" w:color="FFFFFF"/>
          <w:right w:val="single" w:sz="6" w:space="0" w:color="FFFFFF"/>
        </w:pBdr>
        <w:ind w:firstLine="720"/>
      </w:pPr>
      <w:r>
        <w:t xml:space="preserve">      </w:t>
      </w:r>
      <w:r w:rsidR="00643F54" w:rsidRPr="00735E81">
        <w:t>Replacement:</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371FAF33" w14:textId="77777777" w:rsidTr="009E28A7">
        <w:tc>
          <w:tcPr>
            <w:tcW w:w="9270" w:type="dxa"/>
            <w:shd w:val="clear" w:color="auto" w:fill="auto"/>
          </w:tcPr>
          <w:p w14:paraId="6EDD33F8" w14:textId="77777777" w:rsidR="002B5646" w:rsidRPr="000D7D4A" w:rsidRDefault="00310F50" w:rsidP="009E28A7">
            <w:pPr>
              <w:rPr>
                <w:b/>
              </w:rPr>
            </w:pPr>
            <w:r>
              <w:rPr>
                <w:b/>
              </w:rPr>
              <w:t>N/A</w:t>
            </w:r>
          </w:p>
        </w:tc>
      </w:tr>
    </w:tbl>
    <w:p w14:paraId="559105FA" w14:textId="77777777" w:rsidR="00643F54" w:rsidRPr="0029698D" w:rsidRDefault="00643F54">
      <w:pPr>
        <w:pBdr>
          <w:top w:val="single" w:sz="6" w:space="0" w:color="FFFFFF"/>
          <w:left w:val="single" w:sz="6" w:space="0" w:color="FFFFFF"/>
          <w:bottom w:val="single" w:sz="6" w:space="0" w:color="FFFFFF"/>
          <w:right w:val="single" w:sz="6" w:space="0" w:color="FFFFFF"/>
        </w:pBdr>
        <w:ind w:firstLine="2160"/>
        <w:rPr>
          <w:sz w:val="16"/>
          <w:szCs w:val="16"/>
        </w:rPr>
      </w:pPr>
    </w:p>
    <w:p w14:paraId="379F287B" w14:textId="77777777" w:rsidR="002B5646" w:rsidRPr="00735E81" w:rsidRDefault="00C316B1" w:rsidP="00C316B1">
      <w:pPr>
        <w:pBdr>
          <w:top w:val="single" w:sz="6" w:space="0" w:color="FFFFFF"/>
          <w:left w:val="single" w:sz="6" w:space="0" w:color="FFFFFF"/>
          <w:bottom w:val="single" w:sz="6" w:space="0" w:color="FFFFFF"/>
          <w:right w:val="single" w:sz="6" w:space="0" w:color="FFFFFF"/>
        </w:pBdr>
        <w:ind w:firstLine="720"/>
      </w:pPr>
      <w:r>
        <w:t xml:space="preserve">      </w:t>
      </w:r>
      <w:r w:rsidR="00643F54" w:rsidRPr="00735E81">
        <w:t>Refinement:</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ABE639E" w14:textId="77777777" w:rsidTr="009E28A7">
        <w:tc>
          <w:tcPr>
            <w:tcW w:w="9270" w:type="dxa"/>
            <w:shd w:val="clear" w:color="auto" w:fill="auto"/>
          </w:tcPr>
          <w:p w14:paraId="6FE0B64C" w14:textId="77777777" w:rsidR="002B5646" w:rsidRPr="000D7D4A" w:rsidRDefault="00310F50" w:rsidP="009E28A7">
            <w:pPr>
              <w:rPr>
                <w:b/>
              </w:rPr>
            </w:pPr>
            <w:r>
              <w:rPr>
                <w:b/>
              </w:rPr>
              <w:t>N/A</w:t>
            </w:r>
          </w:p>
        </w:tc>
      </w:tr>
    </w:tbl>
    <w:p w14:paraId="15006E5B"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4C965740" w14:textId="77777777" w:rsidR="00643F54" w:rsidRPr="00735E81" w:rsidRDefault="00643F54" w:rsidP="003918C9">
      <w:pPr>
        <w:numPr>
          <w:ilvl w:val="0"/>
          <w:numId w:val="19"/>
        </w:numPr>
        <w:tabs>
          <w:tab w:val="left" w:pos="1080"/>
        </w:tabs>
        <w:ind w:left="1080"/>
      </w:pPr>
      <w:r w:rsidRPr="00735E81">
        <w:t>If alternatives are availa</w:t>
      </w:r>
      <w:r w:rsidR="00DA0F0F" w:rsidRPr="00735E81">
        <w:t>ble but will not be used,</w:t>
      </w:r>
      <w:r w:rsidRPr="00735E81">
        <w:t xml:space="preserve"> provide a justification</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4EE3EFCE" w14:textId="77777777" w:rsidTr="009E28A7">
        <w:tc>
          <w:tcPr>
            <w:tcW w:w="9270" w:type="dxa"/>
            <w:shd w:val="clear" w:color="auto" w:fill="auto"/>
          </w:tcPr>
          <w:p w14:paraId="3E9E02F3" w14:textId="77777777" w:rsidR="002B5646" w:rsidRPr="000D7D4A" w:rsidRDefault="00310F50" w:rsidP="009E28A7">
            <w:pPr>
              <w:rPr>
                <w:b/>
              </w:rPr>
            </w:pPr>
            <w:r>
              <w:rPr>
                <w:b/>
              </w:rPr>
              <w:t>N/A</w:t>
            </w:r>
          </w:p>
        </w:tc>
      </w:tr>
    </w:tbl>
    <w:p w14:paraId="19738F46" w14:textId="77777777" w:rsidR="00643F54" w:rsidRPr="00735E81" w:rsidRDefault="00643F54" w:rsidP="00CC7B09">
      <w:pPr>
        <w:ind w:left="1080" w:hanging="360"/>
      </w:pPr>
    </w:p>
    <w:p w14:paraId="014C3751" w14:textId="77777777" w:rsidR="00643F54" w:rsidRPr="00735E81" w:rsidRDefault="00643F54" w:rsidP="003918C9">
      <w:pPr>
        <w:numPr>
          <w:ilvl w:val="0"/>
          <w:numId w:val="19"/>
        </w:numPr>
        <w:tabs>
          <w:tab w:val="left" w:pos="1080"/>
        </w:tabs>
        <w:ind w:left="1080"/>
      </w:pPr>
      <w:r w:rsidRPr="00735E81">
        <w:t>If pain/distress cate</w:t>
      </w:r>
      <w:r w:rsidR="00DA0F0F" w:rsidRPr="00735E81">
        <w:t>gory E is to be employed,</w:t>
      </w:r>
      <w:r w:rsidRPr="00735E81">
        <w:t xml:space="preserve"> provide a justification for withholding pain and/or distress relieving dr</w:t>
      </w:r>
      <w:r w:rsidR="00282E3F" w:rsidRPr="00735E81">
        <w:t xml:space="preserve">ugs.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747427B6" w14:textId="77777777" w:rsidTr="009E28A7">
        <w:tc>
          <w:tcPr>
            <w:tcW w:w="9270" w:type="dxa"/>
            <w:shd w:val="clear" w:color="auto" w:fill="auto"/>
          </w:tcPr>
          <w:p w14:paraId="63F2CB75" w14:textId="77777777" w:rsidR="002B5646" w:rsidRPr="000D7D4A" w:rsidRDefault="00310F50" w:rsidP="009E28A7">
            <w:pPr>
              <w:rPr>
                <w:b/>
              </w:rPr>
            </w:pPr>
            <w:r>
              <w:rPr>
                <w:b/>
              </w:rPr>
              <w:t>N/A</w:t>
            </w:r>
          </w:p>
        </w:tc>
      </w:tr>
    </w:tbl>
    <w:p w14:paraId="27245F1D"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3961A7E3" w14:textId="77777777" w:rsidR="00643F54" w:rsidRPr="00735E81" w:rsidRDefault="00643F54" w:rsidP="003918C9">
      <w:pPr>
        <w:pStyle w:val="Level1"/>
        <w:numPr>
          <w:ilvl w:val="0"/>
          <w:numId w:val="2"/>
        </w:numPr>
        <w:pBdr>
          <w:top w:val="single" w:sz="6" w:space="0" w:color="FFFFFF"/>
          <w:left w:val="single" w:sz="6" w:space="0" w:color="FFFFFF"/>
          <w:bottom w:val="single" w:sz="6" w:space="0" w:color="FFFFFF"/>
          <w:right w:val="single" w:sz="6" w:space="0" w:color="FFFFFF"/>
        </w:pBdr>
        <w:tabs>
          <w:tab w:val="left" w:pos="-1440"/>
          <w:tab w:val="num" w:pos="720"/>
        </w:tabs>
      </w:pPr>
      <w:r w:rsidRPr="00735E81">
        <w:t>SURGERY:</w:t>
      </w:r>
    </w:p>
    <w:p w14:paraId="72728CD3"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2F9160EE" w14:textId="77777777" w:rsidR="00842E6B" w:rsidRPr="00735E81" w:rsidRDefault="00643F54" w:rsidP="00842E6B">
      <w:pPr>
        <w:pStyle w:val="Level2"/>
        <w:pBdr>
          <w:top w:val="single" w:sz="6" w:space="0" w:color="FFFFFF"/>
          <w:left w:val="single" w:sz="6" w:space="0" w:color="FFFFFF"/>
          <w:bottom w:val="single" w:sz="6" w:space="0" w:color="FFFFFF"/>
          <w:right w:val="single" w:sz="6" w:space="0" w:color="FFFFFF"/>
        </w:pBdr>
        <w:tabs>
          <w:tab w:val="left" w:pos="-1440"/>
        </w:tabs>
        <w:ind w:left="720"/>
        <w:rPr>
          <w:sz w:val="12"/>
          <w:szCs w:val="12"/>
        </w:rPr>
      </w:pPr>
      <w:r w:rsidRPr="00735E81">
        <w:t>Will surgery be performed?</w:t>
      </w:r>
    </w:p>
    <w:p w14:paraId="7740620D" w14:textId="77777777" w:rsidR="00180374" w:rsidRPr="00735E81" w:rsidRDefault="00180374" w:rsidP="00842E6B">
      <w:pPr>
        <w:pStyle w:val="Level2"/>
        <w:pBdr>
          <w:top w:val="single" w:sz="6" w:space="0" w:color="FFFFFF"/>
          <w:left w:val="single" w:sz="6" w:space="0" w:color="FFFFFF"/>
          <w:bottom w:val="single" w:sz="6" w:space="0" w:color="FFFFFF"/>
          <w:right w:val="single" w:sz="6" w:space="0" w:color="FFFFFF"/>
        </w:pBdr>
        <w:tabs>
          <w:tab w:val="left" w:pos="-1440"/>
        </w:tabs>
        <w:ind w:left="720"/>
        <w:rPr>
          <w:sz w:val="12"/>
          <w:szCs w:val="12"/>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28"/>
        <w:gridCol w:w="540"/>
        <w:gridCol w:w="540"/>
        <w:gridCol w:w="360"/>
      </w:tblGrid>
      <w:tr w:rsidR="00180374" w:rsidRPr="00735E81" w14:paraId="1FC0993A" w14:textId="77777777" w:rsidTr="00371A7E">
        <w:trPr>
          <w:trHeight w:hRule="exact" w:val="288"/>
        </w:trPr>
        <w:tc>
          <w:tcPr>
            <w:tcW w:w="590" w:type="dxa"/>
            <w:tcBorders>
              <w:top w:val="nil"/>
              <w:left w:val="nil"/>
              <w:bottom w:val="nil"/>
              <w:right w:val="single" w:sz="12" w:space="0" w:color="auto"/>
            </w:tcBorders>
            <w:shd w:val="clear" w:color="auto" w:fill="auto"/>
          </w:tcPr>
          <w:p w14:paraId="7BFE7385" w14:textId="77777777" w:rsidR="00180374" w:rsidRPr="00735E81" w:rsidRDefault="00180374" w:rsidP="000F5524">
            <w:pPr>
              <w:pStyle w:val="Level2"/>
              <w:keepNext/>
              <w:tabs>
                <w:tab w:val="left" w:pos="-1440"/>
                <w:tab w:val="num" w:pos="1440"/>
              </w:tabs>
            </w:pPr>
            <w:r w:rsidRPr="00735E81">
              <w:t>Yes</w:t>
            </w:r>
          </w:p>
        </w:tc>
        <w:tc>
          <w:tcPr>
            <w:tcW w:w="328" w:type="dxa"/>
            <w:tcBorders>
              <w:top w:val="single" w:sz="12" w:space="0" w:color="auto"/>
              <w:left w:val="single" w:sz="12" w:space="0" w:color="auto"/>
              <w:bottom w:val="single" w:sz="12" w:space="0" w:color="auto"/>
              <w:right w:val="single" w:sz="12" w:space="0" w:color="auto"/>
            </w:tcBorders>
            <w:shd w:val="clear" w:color="auto" w:fill="auto"/>
            <w:vAlign w:val="center"/>
          </w:tcPr>
          <w:p w14:paraId="6BA2BD9C" w14:textId="77777777" w:rsidR="00180374" w:rsidRPr="00371A7E" w:rsidRDefault="00180374" w:rsidP="000F5524">
            <w:pPr>
              <w:pStyle w:val="Level2"/>
              <w:keepNext/>
              <w:tabs>
                <w:tab w:val="left" w:pos="-1440"/>
                <w:tab w:val="num" w:pos="1440"/>
              </w:tabs>
              <w:jc w:val="center"/>
              <w:rPr>
                <w:rFonts w:ascii="Tahoma" w:hAnsi="Tahoma" w:cs="Tahoma"/>
                <w:b/>
                <w:sz w:val="20"/>
              </w:rPr>
            </w:pPr>
          </w:p>
        </w:tc>
        <w:tc>
          <w:tcPr>
            <w:tcW w:w="540" w:type="dxa"/>
            <w:tcBorders>
              <w:top w:val="nil"/>
              <w:left w:val="single" w:sz="12" w:space="0" w:color="auto"/>
              <w:bottom w:val="nil"/>
              <w:right w:val="nil"/>
            </w:tcBorders>
            <w:shd w:val="clear" w:color="auto" w:fill="auto"/>
          </w:tcPr>
          <w:p w14:paraId="5D50F318" w14:textId="77777777" w:rsidR="00180374" w:rsidRPr="00735E81" w:rsidRDefault="00180374" w:rsidP="000F5524">
            <w:pPr>
              <w:pStyle w:val="Level2"/>
              <w:keepNext/>
              <w:tabs>
                <w:tab w:val="left" w:pos="-1440"/>
                <w:tab w:val="num" w:pos="1440"/>
              </w:tabs>
            </w:pPr>
          </w:p>
        </w:tc>
        <w:tc>
          <w:tcPr>
            <w:tcW w:w="540" w:type="dxa"/>
            <w:tcBorders>
              <w:top w:val="nil"/>
              <w:left w:val="nil"/>
              <w:bottom w:val="nil"/>
              <w:right w:val="single" w:sz="12" w:space="0" w:color="auto"/>
            </w:tcBorders>
            <w:shd w:val="clear" w:color="auto" w:fill="auto"/>
          </w:tcPr>
          <w:p w14:paraId="058ACF71" w14:textId="77777777" w:rsidR="00180374" w:rsidRPr="00735E81" w:rsidRDefault="00180374" w:rsidP="000F5524">
            <w:pPr>
              <w:pStyle w:val="Level2"/>
              <w:keepNext/>
              <w:tabs>
                <w:tab w:val="left" w:pos="-1440"/>
                <w:tab w:val="num" w:pos="1440"/>
              </w:tabs>
            </w:pPr>
            <w:r w:rsidRPr="00735E81">
              <w:t>No</w:t>
            </w: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3944CEDC" w14:textId="77777777" w:rsidR="00180374" w:rsidRPr="00371A7E" w:rsidRDefault="00310F50" w:rsidP="000F5524">
            <w:pPr>
              <w:pStyle w:val="Level2"/>
              <w:keepNext/>
              <w:tabs>
                <w:tab w:val="left" w:pos="-1440"/>
                <w:tab w:val="num" w:pos="1440"/>
              </w:tabs>
              <w:jc w:val="center"/>
              <w:rPr>
                <w:rFonts w:ascii="Tahoma" w:hAnsi="Tahoma" w:cs="Tahoma"/>
                <w:b/>
                <w:sz w:val="20"/>
              </w:rPr>
            </w:pPr>
            <w:r>
              <w:rPr>
                <w:rFonts w:ascii="Tahoma" w:hAnsi="Tahoma" w:cs="Tahoma"/>
                <w:b/>
                <w:sz w:val="20"/>
              </w:rPr>
              <w:t>X</w:t>
            </w:r>
          </w:p>
        </w:tc>
      </w:tr>
    </w:tbl>
    <w:p w14:paraId="3AC30E9A" w14:textId="77777777" w:rsidR="00643F54" w:rsidRPr="00735E81" w:rsidRDefault="00643F54" w:rsidP="00842E6B">
      <w:pPr>
        <w:pBdr>
          <w:top w:val="single" w:sz="6" w:space="0" w:color="FFFFFF"/>
          <w:left w:val="single" w:sz="6" w:space="0" w:color="FFFFFF"/>
          <w:bottom w:val="single" w:sz="6" w:space="0" w:color="FFFFFF"/>
          <w:right w:val="single" w:sz="6" w:space="0" w:color="FFFFFF"/>
        </w:pBdr>
        <w:tabs>
          <w:tab w:val="left" w:pos="-1440"/>
          <w:tab w:val="left" w:pos="1260"/>
          <w:tab w:val="left" w:pos="1620"/>
          <w:tab w:val="left" w:pos="1800"/>
          <w:tab w:val="left" w:pos="1980"/>
          <w:tab w:val="left" w:pos="2160"/>
          <w:tab w:val="left" w:pos="2340"/>
          <w:tab w:val="left" w:pos="2520"/>
          <w:tab w:val="left" w:pos="2880"/>
        </w:tabs>
        <w:rPr>
          <w:sz w:val="12"/>
          <w:szCs w:val="12"/>
          <w:u w:val="single"/>
        </w:rPr>
      </w:pPr>
      <w:r w:rsidRPr="00735E81">
        <w:tab/>
      </w:r>
    </w:p>
    <w:p w14:paraId="6813FD30" w14:textId="77777777" w:rsidR="00643F54" w:rsidRPr="00735E81" w:rsidRDefault="00643F54">
      <w:pPr>
        <w:pBdr>
          <w:top w:val="single" w:sz="6" w:space="0" w:color="FFFFFF"/>
          <w:left w:val="single" w:sz="6" w:space="0" w:color="FFFFFF"/>
          <w:bottom w:val="single" w:sz="6" w:space="0" w:color="FFFFFF"/>
          <w:right w:val="single" w:sz="6" w:space="0" w:color="FFFFFF"/>
        </w:pBdr>
        <w:ind w:firstLine="720"/>
      </w:pPr>
      <w:r w:rsidRPr="00735E81">
        <w:t>If yes, please address the following, as applicable:</w:t>
      </w:r>
    </w:p>
    <w:p w14:paraId="61E51312"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2C198450" w14:textId="77777777" w:rsidR="00643F54" w:rsidRPr="00735E81" w:rsidRDefault="00643F54" w:rsidP="003918C9">
      <w:pPr>
        <w:numPr>
          <w:ilvl w:val="0"/>
          <w:numId w:val="10"/>
        </w:numPr>
        <w:pBdr>
          <w:top w:val="single" w:sz="6" w:space="0" w:color="FFFFFF"/>
          <w:left w:val="single" w:sz="6" w:space="0" w:color="FFFFFF"/>
          <w:bottom w:val="single" w:sz="6" w:space="0" w:color="FFFFFF"/>
          <w:right w:val="single" w:sz="6" w:space="0" w:color="FFFFFF"/>
        </w:pBdr>
        <w:tabs>
          <w:tab w:val="left" w:pos="-1440"/>
        </w:tabs>
      </w:pPr>
      <w:r w:rsidRPr="00735E81">
        <w:t>Non</w:t>
      </w:r>
      <w:r w:rsidR="00D52231" w:rsidRPr="00735E81">
        <w:t>-</w:t>
      </w:r>
      <w:r w:rsidRPr="00735E81">
        <w:t xml:space="preserve">survival surgery - Describe all surgical procedures, including surgical preparation.   Indicate where surgery will be performed (building and rooms).  Identify the person(s) and </w:t>
      </w:r>
      <w:r w:rsidR="00D52231" w:rsidRPr="00735E81">
        <w:t>DESCRIBE</w:t>
      </w:r>
      <w:r w:rsidRPr="00735E81">
        <w:t xml:space="preserve"> their qualifications for performing the particular surgical procedure(s).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4873C54" w14:textId="77777777" w:rsidTr="009E28A7">
        <w:tc>
          <w:tcPr>
            <w:tcW w:w="9270" w:type="dxa"/>
            <w:shd w:val="clear" w:color="auto" w:fill="auto"/>
          </w:tcPr>
          <w:p w14:paraId="69F5C4AE" w14:textId="77777777" w:rsidR="002B5646" w:rsidRPr="000D7D4A" w:rsidRDefault="00310F50" w:rsidP="009E28A7">
            <w:pPr>
              <w:rPr>
                <w:b/>
              </w:rPr>
            </w:pPr>
            <w:r>
              <w:rPr>
                <w:b/>
              </w:rPr>
              <w:t>N/A</w:t>
            </w:r>
          </w:p>
        </w:tc>
      </w:tr>
    </w:tbl>
    <w:p w14:paraId="23221252" w14:textId="77777777" w:rsidR="00643F54" w:rsidRPr="00735E81" w:rsidRDefault="00643F54">
      <w:pPr>
        <w:pBdr>
          <w:top w:val="single" w:sz="6" w:space="0" w:color="FFFFFF"/>
          <w:left w:val="single" w:sz="6" w:space="0" w:color="FFFFFF"/>
          <w:bottom w:val="single" w:sz="6" w:space="0" w:color="FFFFFF"/>
          <w:right w:val="single" w:sz="6" w:space="0" w:color="FFFFFF"/>
        </w:pBdr>
        <w:tabs>
          <w:tab w:val="left" w:pos="-1440"/>
        </w:tabs>
        <w:ind w:left="1440"/>
      </w:pPr>
    </w:p>
    <w:p w14:paraId="6D25A948" w14:textId="77777777" w:rsidR="00643F54" w:rsidRPr="00735E81" w:rsidRDefault="00643F54" w:rsidP="003918C9">
      <w:pPr>
        <w:numPr>
          <w:ilvl w:val="0"/>
          <w:numId w:val="10"/>
        </w:numPr>
        <w:pBdr>
          <w:top w:val="single" w:sz="6" w:space="0" w:color="FFFFFF"/>
          <w:left w:val="single" w:sz="6" w:space="0" w:color="FFFFFF"/>
          <w:bottom w:val="single" w:sz="6" w:space="0" w:color="FFFFFF"/>
          <w:right w:val="single" w:sz="6" w:space="0" w:color="FFFFFF"/>
        </w:pBdr>
        <w:tabs>
          <w:tab w:val="left" w:pos="-1440"/>
        </w:tabs>
      </w:pPr>
      <w:r w:rsidRPr="00735E81">
        <w:t xml:space="preserve">Survival surgery - Describe all surgical procedures, including </w:t>
      </w:r>
      <w:r w:rsidRPr="00735E81">
        <w:rPr>
          <w:caps/>
        </w:rPr>
        <w:t>surgical preparation</w:t>
      </w:r>
      <w:r w:rsidRPr="00735E81">
        <w:t xml:space="preserve">. </w:t>
      </w:r>
      <w:r w:rsidR="00CD6DF8" w:rsidRPr="00735E81">
        <w:t>I</w:t>
      </w:r>
      <w:r w:rsidRPr="00735E81">
        <w:t xml:space="preserve">ndicate that aseptic technique will be followed if the procedure is a survival surgical procedure.  Indicate </w:t>
      </w:r>
      <w:r w:rsidRPr="00735E81">
        <w:rPr>
          <w:caps/>
        </w:rPr>
        <w:t>where</w:t>
      </w:r>
      <w:r w:rsidRPr="00735E81">
        <w:t xml:space="preserve"> surgery</w:t>
      </w:r>
      <w:r w:rsidR="00CD6DF8" w:rsidRPr="00735E81">
        <w:t xml:space="preserve"> will be performed </w:t>
      </w:r>
      <w:r w:rsidRPr="00735E81">
        <w:t>(building and rooms).  Identify the person(s) and describe their qualifications for performing the particular surgical procedure(s).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0DC4BFA1" w14:textId="77777777" w:rsidTr="009E28A7">
        <w:tc>
          <w:tcPr>
            <w:tcW w:w="9270" w:type="dxa"/>
            <w:shd w:val="clear" w:color="auto" w:fill="auto"/>
          </w:tcPr>
          <w:p w14:paraId="58DC12A9" w14:textId="77777777" w:rsidR="002B5646" w:rsidRPr="000D7D4A" w:rsidRDefault="00310F50" w:rsidP="009E28A7">
            <w:pPr>
              <w:rPr>
                <w:b/>
              </w:rPr>
            </w:pPr>
            <w:r>
              <w:rPr>
                <w:b/>
              </w:rPr>
              <w:t>N/A</w:t>
            </w:r>
          </w:p>
        </w:tc>
      </w:tr>
    </w:tbl>
    <w:p w14:paraId="4FF83BFC" w14:textId="77777777" w:rsidR="00CD6DF8" w:rsidRPr="00735E81" w:rsidRDefault="00CD6DF8" w:rsidP="00CD6DF8">
      <w:pPr>
        <w:pBdr>
          <w:top w:val="single" w:sz="6" w:space="0" w:color="FFFFFF"/>
          <w:left w:val="single" w:sz="6" w:space="0" w:color="FFFFFF"/>
          <w:bottom w:val="single" w:sz="6" w:space="0" w:color="FFFFFF"/>
          <w:right w:val="single" w:sz="6" w:space="0" w:color="FFFFFF"/>
        </w:pBdr>
        <w:tabs>
          <w:tab w:val="left" w:pos="-1440"/>
        </w:tabs>
        <w:ind w:left="1080"/>
      </w:pPr>
    </w:p>
    <w:p w14:paraId="01220ABE" w14:textId="77777777" w:rsidR="00CD6DF8" w:rsidRPr="00735E81" w:rsidRDefault="00CD6DF8" w:rsidP="003918C9">
      <w:pPr>
        <w:numPr>
          <w:ilvl w:val="0"/>
          <w:numId w:val="10"/>
        </w:numPr>
        <w:pBdr>
          <w:top w:val="single" w:sz="6" w:space="0" w:color="FFFFFF"/>
          <w:left w:val="single" w:sz="6" w:space="0" w:color="FFFFFF"/>
          <w:bottom w:val="single" w:sz="6" w:space="0" w:color="FFFFFF"/>
          <w:right w:val="single" w:sz="6" w:space="0" w:color="FFFFFF"/>
        </w:pBdr>
        <w:tabs>
          <w:tab w:val="left" w:pos="-1440"/>
        </w:tabs>
      </w:pPr>
      <w:r w:rsidRPr="00735E81">
        <w:t>Post-surgical Care - Describe POST-SURGICAL CARE including, who will be providing it (qualifications), what it will consist of, and where it will be provided (bldg., rooms).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0F854404" w14:textId="77777777" w:rsidTr="009E28A7">
        <w:tc>
          <w:tcPr>
            <w:tcW w:w="9270" w:type="dxa"/>
            <w:shd w:val="clear" w:color="auto" w:fill="auto"/>
          </w:tcPr>
          <w:p w14:paraId="1202C67C" w14:textId="77777777" w:rsidR="002B5646" w:rsidRPr="000D7D4A" w:rsidRDefault="00310F50" w:rsidP="009E28A7">
            <w:pPr>
              <w:rPr>
                <w:b/>
              </w:rPr>
            </w:pPr>
            <w:r>
              <w:rPr>
                <w:b/>
              </w:rPr>
              <w:t>N/A</w:t>
            </w:r>
          </w:p>
        </w:tc>
      </w:tr>
    </w:tbl>
    <w:p w14:paraId="068EF894"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35E2FA8E" w14:textId="77777777" w:rsidR="00643F54" w:rsidRPr="00735E81" w:rsidRDefault="00643F54" w:rsidP="003918C9">
      <w:pPr>
        <w:pStyle w:val="ListNumber"/>
        <w:numPr>
          <w:ilvl w:val="0"/>
          <w:numId w:val="11"/>
        </w:numPr>
        <w:tabs>
          <w:tab w:val="clear" w:pos="360"/>
        </w:tabs>
        <w:ind w:left="720" w:hanging="720"/>
      </w:pPr>
      <w:r w:rsidRPr="00735E81">
        <w:t>Administration of analgesics, anesthetics, tranquilizing drugs, and/or neuromuscular blocking agents (Indicate generic name, dose, route of administration and frequency; if by inhalation, method of scavenging waste anesthetic gases.)</w:t>
      </w:r>
      <w:r w:rsidR="00282E3F"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6C1F419A" w14:textId="77777777" w:rsidTr="009E28A7">
        <w:tc>
          <w:tcPr>
            <w:tcW w:w="9630" w:type="dxa"/>
            <w:shd w:val="clear" w:color="auto" w:fill="auto"/>
          </w:tcPr>
          <w:p w14:paraId="5FB2DEEE" w14:textId="77777777" w:rsidR="002B5646" w:rsidRPr="000D7D4A" w:rsidRDefault="00310F50" w:rsidP="009E28A7">
            <w:pPr>
              <w:rPr>
                <w:b/>
              </w:rPr>
            </w:pPr>
            <w:r w:rsidRPr="006914F8">
              <w:rPr>
                <w:b/>
              </w:rPr>
              <w:t xml:space="preserve">MS-222 (Tricaine), dosage = </w:t>
            </w:r>
            <w:r>
              <w:rPr>
                <w:b/>
              </w:rPr>
              <w:t xml:space="preserve">100 mg/l for sedation and </w:t>
            </w:r>
            <w:r w:rsidRPr="006914F8">
              <w:rPr>
                <w:b/>
              </w:rPr>
              <w:t xml:space="preserve">300 </w:t>
            </w:r>
            <w:r>
              <w:rPr>
                <w:b/>
              </w:rPr>
              <w:t>mg/l</w:t>
            </w:r>
            <w:r w:rsidRPr="006914F8">
              <w:rPr>
                <w:b/>
              </w:rPr>
              <w:t xml:space="preserve"> for euthanasi</w:t>
            </w:r>
            <w:r>
              <w:rPr>
                <w:b/>
              </w:rPr>
              <w:t>a of fish prior to preservation. The r</w:t>
            </w:r>
            <w:r w:rsidRPr="006914F8">
              <w:rPr>
                <w:b/>
              </w:rPr>
              <w:t xml:space="preserve">oute of administration </w:t>
            </w:r>
            <w:r>
              <w:rPr>
                <w:b/>
              </w:rPr>
              <w:t>will be the</w:t>
            </w:r>
            <w:r w:rsidRPr="006914F8">
              <w:rPr>
                <w:b/>
              </w:rPr>
              <w:t xml:space="preserve"> addition to the water.</w:t>
            </w:r>
          </w:p>
        </w:tc>
      </w:tr>
    </w:tbl>
    <w:p w14:paraId="0624956E"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44854067" w14:textId="77777777" w:rsidR="00643F54" w:rsidRPr="00735E81" w:rsidRDefault="00643F54" w:rsidP="003918C9">
      <w:pPr>
        <w:pStyle w:val="ListNumber"/>
        <w:numPr>
          <w:ilvl w:val="0"/>
          <w:numId w:val="11"/>
        </w:numPr>
        <w:tabs>
          <w:tab w:val="clear" w:pos="360"/>
          <w:tab w:val="num" w:pos="720"/>
        </w:tabs>
        <w:ind w:left="1080" w:hanging="1080"/>
      </w:pPr>
      <w:r w:rsidRPr="00735E81">
        <w:t>A</w:t>
      </w:r>
      <w:r w:rsidR="00E065C8" w:rsidRPr="00735E81">
        <w:t xml:space="preserve">.  </w:t>
      </w:r>
      <w:r w:rsidR="00CD6DF8" w:rsidRPr="00735E81">
        <w:t>A</w:t>
      </w:r>
      <w:r w:rsidRPr="00735E81">
        <w:t>dministration of reagents, cells, drugs (other than anesthetics or analgesics), infectious agents, carcinogens, recombinant DNA, etc.  (Indicate generic name, dose, route of administration and frequency, anticipated side effects, monitoring protocol.)</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396E036" w14:textId="77777777" w:rsidTr="009E28A7">
        <w:tc>
          <w:tcPr>
            <w:tcW w:w="9270" w:type="dxa"/>
            <w:shd w:val="clear" w:color="auto" w:fill="auto"/>
          </w:tcPr>
          <w:p w14:paraId="47048609" w14:textId="77777777" w:rsidR="002B5646" w:rsidRPr="000D7D4A" w:rsidRDefault="00310F50" w:rsidP="009E28A7">
            <w:pPr>
              <w:rPr>
                <w:b/>
              </w:rPr>
            </w:pPr>
            <w:r>
              <w:rPr>
                <w:b/>
              </w:rPr>
              <w:lastRenderedPageBreak/>
              <w:t>N/A</w:t>
            </w:r>
          </w:p>
        </w:tc>
      </w:tr>
    </w:tbl>
    <w:p w14:paraId="1E244266" w14:textId="77777777" w:rsidR="002B5646" w:rsidRDefault="002B5646" w:rsidP="00D72C63">
      <w:pPr>
        <w:pStyle w:val="ListNumber"/>
        <w:tabs>
          <w:tab w:val="clear" w:pos="1080"/>
        </w:tabs>
        <w:ind w:left="1080" w:firstLine="0"/>
      </w:pPr>
    </w:p>
    <w:p w14:paraId="7014012B" w14:textId="77777777" w:rsidR="00D72C63" w:rsidRPr="00735E81" w:rsidRDefault="00D72C63" w:rsidP="00D72C63">
      <w:pPr>
        <w:pStyle w:val="ListNumber"/>
        <w:tabs>
          <w:tab w:val="clear" w:pos="1080"/>
        </w:tabs>
        <w:ind w:left="1080" w:firstLine="0"/>
      </w:pPr>
      <w:r w:rsidRPr="00735E81">
        <w:t>If using cells, what is the source? Provide proper documentation to show that they are free from any infectious animal or human pathogens?</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550A4221" w14:textId="77777777" w:rsidTr="009E28A7">
        <w:tc>
          <w:tcPr>
            <w:tcW w:w="9270" w:type="dxa"/>
            <w:shd w:val="clear" w:color="auto" w:fill="auto"/>
          </w:tcPr>
          <w:p w14:paraId="4A7DBEB7" w14:textId="77777777" w:rsidR="002B5646" w:rsidRPr="000D7D4A" w:rsidRDefault="00310F50" w:rsidP="009E28A7">
            <w:pPr>
              <w:rPr>
                <w:b/>
              </w:rPr>
            </w:pPr>
            <w:r>
              <w:rPr>
                <w:b/>
              </w:rPr>
              <w:t>N/A</w:t>
            </w:r>
          </w:p>
        </w:tc>
      </w:tr>
    </w:tbl>
    <w:p w14:paraId="0597C90E" w14:textId="77777777" w:rsidR="00D72C63" w:rsidRPr="00735E81" w:rsidRDefault="00D72C63" w:rsidP="00D72C63">
      <w:pPr>
        <w:pStyle w:val="ListNumber"/>
        <w:tabs>
          <w:tab w:val="clear" w:pos="1080"/>
        </w:tabs>
        <w:ind w:left="1080" w:firstLine="0"/>
      </w:pPr>
    </w:p>
    <w:p w14:paraId="2B08C221" w14:textId="77777777" w:rsidR="00D72C63" w:rsidRPr="00BC4BD3" w:rsidRDefault="00FD2F4A" w:rsidP="003918C9">
      <w:pPr>
        <w:pStyle w:val="ListNumber"/>
        <w:numPr>
          <w:ilvl w:val="0"/>
          <w:numId w:val="20"/>
        </w:numPr>
      </w:pPr>
      <w:r w:rsidRPr="00BC4BD3">
        <w:t>If a non-pharmaceutical grade compound or chemical is being used, the following criteria must be addressed:</w:t>
      </w:r>
    </w:p>
    <w:p w14:paraId="0A0C2DA1" w14:textId="77777777" w:rsidR="00FD2F4A" w:rsidRPr="00BC4BD3" w:rsidRDefault="00FD2F4A" w:rsidP="003918C9">
      <w:pPr>
        <w:pStyle w:val="ListNumber"/>
        <w:numPr>
          <w:ilvl w:val="0"/>
          <w:numId w:val="21"/>
        </w:numPr>
        <w:ind w:firstLine="0"/>
      </w:pPr>
      <w:r w:rsidRPr="00BC4BD3">
        <w:t>Provide a rationale for using less than pharmaceutical grade compounds</w:t>
      </w:r>
      <w:r w:rsidR="00D918B1" w:rsidRPr="00BC4BD3">
        <w:t xml:space="preserve">. Cost savings alone do not adequately justify the use of non-pharmaceutical grade compounds in animals.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635949A4" w14:textId="77777777" w:rsidTr="009E28A7">
        <w:tc>
          <w:tcPr>
            <w:tcW w:w="9270" w:type="dxa"/>
            <w:shd w:val="clear" w:color="auto" w:fill="auto"/>
          </w:tcPr>
          <w:p w14:paraId="103F3177" w14:textId="77777777" w:rsidR="002B5646" w:rsidRPr="000D7D4A" w:rsidRDefault="00310F50" w:rsidP="009E28A7">
            <w:pPr>
              <w:rPr>
                <w:b/>
              </w:rPr>
            </w:pPr>
            <w:r>
              <w:rPr>
                <w:b/>
              </w:rPr>
              <w:t>N/A</w:t>
            </w:r>
          </w:p>
        </w:tc>
      </w:tr>
    </w:tbl>
    <w:p w14:paraId="736B073F" w14:textId="77777777" w:rsidR="00E81F51" w:rsidRPr="00BC4BD3" w:rsidRDefault="00E81F51" w:rsidP="00E81F51">
      <w:pPr>
        <w:pStyle w:val="ListNumber"/>
        <w:tabs>
          <w:tab w:val="clear" w:pos="1080"/>
        </w:tabs>
        <w:ind w:left="1080" w:firstLine="0"/>
      </w:pPr>
    </w:p>
    <w:p w14:paraId="6C01E097" w14:textId="77777777" w:rsidR="00FD2F4A" w:rsidRPr="00BC4BD3" w:rsidRDefault="00E81F51" w:rsidP="003918C9">
      <w:pPr>
        <w:pStyle w:val="ListNumber"/>
        <w:numPr>
          <w:ilvl w:val="0"/>
          <w:numId w:val="21"/>
        </w:numPr>
        <w:ind w:firstLine="0"/>
      </w:pPr>
      <w:r w:rsidRPr="00BC4BD3">
        <w:t xml:space="preserve">Describe any </w:t>
      </w:r>
      <w:r w:rsidR="00FD2F4A" w:rsidRPr="00BC4BD3">
        <w:t xml:space="preserve">expected side effects: </w:t>
      </w:r>
      <w:r w:rsidRPr="00BC4BD3">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0BB7A823" w14:textId="77777777" w:rsidTr="009E28A7">
        <w:tc>
          <w:tcPr>
            <w:tcW w:w="9270" w:type="dxa"/>
            <w:shd w:val="clear" w:color="auto" w:fill="auto"/>
          </w:tcPr>
          <w:p w14:paraId="1F11DF7E" w14:textId="77777777" w:rsidR="002B5646" w:rsidRPr="000D7D4A" w:rsidRDefault="00310F50" w:rsidP="009E28A7">
            <w:pPr>
              <w:rPr>
                <w:b/>
              </w:rPr>
            </w:pPr>
            <w:r>
              <w:rPr>
                <w:b/>
              </w:rPr>
              <w:t>N/A</w:t>
            </w:r>
          </w:p>
        </w:tc>
      </w:tr>
    </w:tbl>
    <w:p w14:paraId="1FBA0582" w14:textId="77777777" w:rsidR="00E81F51" w:rsidRPr="00BC4BD3" w:rsidRDefault="00E81F51" w:rsidP="00E81F51">
      <w:pPr>
        <w:pStyle w:val="ListNumber"/>
        <w:tabs>
          <w:tab w:val="clear" w:pos="1080"/>
        </w:tabs>
        <w:ind w:left="0" w:firstLine="0"/>
      </w:pPr>
    </w:p>
    <w:p w14:paraId="3E7207F2" w14:textId="77777777" w:rsidR="00E81F51" w:rsidRPr="00BC4BD3" w:rsidRDefault="00E81F51" w:rsidP="003918C9">
      <w:pPr>
        <w:pStyle w:val="ListNumber"/>
        <w:numPr>
          <w:ilvl w:val="0"/>
          <w:numId w:val="21"/>
        </w:numPr>
        <w:ind w:firstLine="0"/>
      </w:pPr>
      <w:r w:rsidRPr="00BC4BD3">
        <w:t xml:space="preserve">Discuss the methods to be used to ensure sterility and storage of the drugs (e.g., sterile 0.22 micron filters, sterile diluent, storage in sterile vials, etc.):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34ABB52D" w14:textId="77777777" w:rsidTr="009E28A7">
        <w:tc>
          <w:tcPr>
            <w:tcW w:w="9270" w:type="dxa"/>
            <w:shd w:val="clear" w:color="auto" w:fill="auto"/>
          </w:tcPr>
          <w:p w14:paraId="37A79FD6" w14:textId="77777777" w:rsidR="002B5646" w:rsidRPr="000D7D4A" w:rsidRDefault="00310F50" w:rsidP="009E28A7">
            <w:pPr>
              <w:rPr>
                <w:b/>
              </w:rPr>
            </w:pPr>
            <w:r>
              <w:rPr>
                <w:b/>
              </w:rPr>
              <w:t>N/A</w:t>
            </w:r>
          </w:p>
        </w:tc>
      </w:tr>
    </w:tbl>
    <w:p w14:paraId="3A52506C" w14:textId="77777777" w:rsidR="00643F54" w:rsidRDefault="00643F54">
      <w:pPr>
        <w:pBdr>
          <w:top w:val="single" w:sz="6" w:space="0" w:color="FFFFFF"/>
          <w:left w:val="single" w:sz="6" w:space="0" w:color="FFFFFF"/>
          <w:bottom w:val="single" w:sz="6" w:space="0" w:color="FFFFFF"/>
          <w:right w:val="single" w:sz="6" w:space="0" w:color="FFFFFF"/>
        </w:pBdr>
      </w:pPr>
    </w:p>
    <w:p w14:paraId="02E4073F" w14:textId="77777777" w:rsidR="00643F54" w:rsidRPr="00BC4BD3" w:rsidRDefault="00643F54" w:rsidP="003918C9">
      <w:pPr>
        <w:pStyle w:val="ListNumber"/>
        <w:keepNext/>
        <w:numPr>
          <w:ilvl w:val="0"/>
          <w:numId w:val="11"/>
        </w:numPr>
        <w:tabs>
          <w:tab w:val="clear" w:pos="360"/>
          <w:tab w:val="num" w:pos="720"/>
        </w:tabs>
        <w:ind w:left="720" w:hanging="720"/>
      </w:pPr>
      <w:r w:rsidRPr="00BC4BD3">
        <w:t>ASSURANCES:</w:t>
      </w:r>
    </w:p>
    <w:p w14:paraId="00F69E5C" w14:textId="77777777" w:rsidR="00643F54" w:rsidRPr="00735E81" w:rsidRDefault="00643F54">
      <w:pPr>
        <w:keepNext/>
        <w:pBdr>
          <w:top w:val="single" w:sz="6" w:space="0" w:color="FFFFFF"/>
          <w:left w:val="single" w:sz="6" w:space="0" w:color="FFFFFF"/>
          <w:bottom w:val="single" w:sz="6" w:space="0" w:color="FFFFFF"/>
          <w:right w:val="single" w:sz="6" w:space="0" w:color="FFFFFF"/>
        </w:pBdr>
      </w:pPr>
    </w:p>
    <w:p w14:paraId="1025D1D2" w14:textId="77777777" w:rsidR="00643F54" w:rsidRPr="00735E81" w:rsidRDefault="00643F54" w:rsidP="003918C9">
      <w:pPr>
        <w:pStyle w:val="Level2"/>
        <w:keepNext/>
        <w:numPr>
          <w:ilvl w:val="0"/>
          <w:numId w:val="9"/>
        </w:numPr>
        <w:pBdr>
          <w:top w:val="single" w:sz="6" w:space="0" w:color="FFFFFF"/>
          <w:left w:val="single" w:sz="6" w:space="0" w:color="FFFFFF"/>
          <w:bottom w:val="single" w:sz="6" w:space="0" w:color="FFFFFF"/>
          <w:right w:val="single" w:sz="6" w:space="0" w:color="FFFFFF"/>
        </w:pBdr>
        <w:tabs>
          <w:tab w:val="left" w:pos="-1440"/>
          <w:tab w:val="left" w:pos="810"/>
        </w:tabs>
      </w:pPr>
      <w:r w:rsidRPr="00735E81">
        <w:t>Provide a brief statement to confirm that proposed activities involving animals do not duplicate previous experiments unnecessarily.</w:t>
      </w:r>
      <w:r w:rsidR="00D72C63" w:rsidRPr="00735E81">
        <w:t xml:space="preserve"> If your protocol is a continuation of a previously approved project, include the PRN for the previous protocol and provide a brief statement summarizing previous work to justify study continuation.</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06D7133" w14:textId="77777777" w:rsidTr="009E28A7">
        <w:tc>
          <w:tcPr>
            <w:tcW w:w="9270" w:type="dxa"/>
            <w:shd w:val="clear" w:color="auto" w:fill="auto"/>
          </w:tcPr>
          <w:p w14:paraId="15EF17B6" w14:textId="77777777" w:rsidR="002B5646" w:rsidRPr="000D7D4A" w:rsidRDefault="00E47811" w:rsidP="002F62E0">
            <w:pPr>
              <w:rPr>
                <w:b/>
              </w:rPr>
            </w:pPr>
            <w:r w:rsidRPr="00A136A5">
              <w:rPr>
                <w:b/>
              </w:rPr>
              <w:t xml:space="preserve">This proposed research has not been previously conducted.  </w:t>
            </w:r>
            <w:r>
              <w:rPr>
                <w:b/>
              </w:rPr>
              <w:t>Part of this work is a continuation of PRN 201</w:t>
            </w:r>
            <w:r w:rsidR="002F62E0">
              <w:rPr>
                <w:b/>
              </w:rPr>
              <w:t>5</w:t>
            </w:r>
            <w:r>
              <w:rPr>
                <w:b/>
              </w:rPr>
              <w:t>-2</w:t>
            </w:r>
            <w:r w:rsidR="002F62E0">
              <w:rPr>
                <w:b/>
              </w:rPr>
              <w:t>708</w:t>
            </w:r>
            <w:r>
              <w:rPr>
                <w:b/>
              </w:rPr>
              <w:t xml:space="preserve"> in the sense that we are continuing to sample some of the ponds from that original study for the long term (&gt;5 years).  One gap in the pond fisheries research is the lack of long-terms studies.  Thus continuing to sample these ponds will fill a gap in the literature.  In addition to continuing the previous study, we are expanding the scope of the study to address additional questions regarding the effects of harvest and pond characteristics (surface area and productivity).</w:t>
            </w:r>
          </w:p>
        </w:tc>
      </w:tr>
    </w:tbl>
    <w:p w14:paraId="519C7385"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7A0897FA" w14:textId="77777777" w:rsidR="00643F54" w:rsidRPr="00735E81" w:rsidRDefault="00643F54" w:rsidP="003918C9">
      <w:pPr>
        <w:pStyle w:val="Level2"/>
        <w:keepNext/>
        <w:numPr>
          <w:ilvl w:val="0"/>
          <w:numId w:val="9"/>
        </w:numPr>
        <w:pBdr>
          <w:top w:val="single" w:sz="6" w:space="0" w:color="FFFFFF"/>
          <w:left w:val="single" w:sz="6" w:space="0" w:color="FFFFFF"/>
          <w:bottom w:val="single" w:sz="6" w:space="0" w:color="FFFFFF"/>
          <w:right w:val="single" w:sz="6" w:space="0" w:color="FFFFFF"/>
        </w:pBdr>
        <w:tabs>
          <w:tab w:val="left" w:pos="-1440"/>
          <w:tab w:val="num" w:pos="1440"/>
        </w:tabs>
      </w:pPr>
      <w:r w:rsidRPr="00735E81">
        <w:t>My signature on page 1 of this form certifies that exercise of caged dogs will be accomplished according to the Animal Welfare Act (AWA) or cage size provides adequate space for exercise to meet AWA requirements. Alternatively, explain why an exception should be approved by the IACUC.</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47F967F3" w14:textId="77777777" w:rsidTr="009E28A7">
        <w:tc>
          <w:tcPr>
            <w:tcW w:w="9270" w:type="dxa"/>
            <w:shd w:val="clear" w:color="auto" w:fill="auto"/>
          </w:tcPr>
          <w:p w14:paraId="36BB3BFF" w14:textId="77777777" w:rsidR="002B5646" w:rsidRPr="000D7D4A" w:rsidRDefault="002B5646" w:rsidP="009E28A7">
            <w:pPr>
              <w:rPr>
                <w:b/>
              </w:rPr>
            </w:pPr>
          </w:p>
        </w:tc>
      </w:tr>
    </w:tbl>
    <w:p w14:paraId="4615A59A" w14:textId="77777777" w:rsidR="00643F54" w:rsidRPr="00735E81" w:rsidRDefault="00643F54">
      <w:pPr>
        <w:pStyle w:val="Level2"/>
        <w:keepNext/>
        <w:pBdr>
          <w:top w:val="single" w:sz="6" w:space="0" w:color="FFFFFF"/>
          <w:left w:val="single" w:sz="6" w:space="0" w:color="FFFFFF"/>
          <w:bottom w:val="single" w:sz="6" w:space="0" w:color="FFFFFF"/>
          <w:right w:val="single" w:sz="6" w:space="0" w:color="FFFFFF"/>
        </w:pBdr>
        <w:tabs>
          <w:tab w:val="left" w:pos="-1440"/>
          <w:tab w:val="num" w:pos="1440"/>
        </w:tabs>
      </w:pPr>
    </w:p>
    <w:p w14:paraId="477ED3FF" w14:textId="77777777" w:rsidR="00180374" w:rsidRPr="00735E81" w:rsidRDefault="00643F54" w:rsidP="003918C9">
      <w:pPr>
        <w:pStyle w:val="Level2"/>
        <w:keepNext/>
        <w:numPr>
          <w:ilvl w:val="0"/>
          <w:numId w:val="9"/>
        </w:numPr>
        <w:pBdr>
          <w:top w:val="single" w:sz="6" w:space="0" w:color="FFFFFF"/>
          <w:left w:val="single" w:sz="6" w:space="0" w:color="FFFFFF"/>
          <w:bottom w:val="single" w:sz="6" w:space="0" w:color="FFFFFF"/>
          <w:right w:val="single" w:sz="6" w:space="0" w:color="FFFFFF"/>
        </w:pBdr>
        <w:tabs>
          <w:tab w:val="left" w:pos="-1440"/>
          <w:tab w:val="num" w:pos="1440"/>
        </w:tabs>
      </w:pPr>
      <w:r w:rsidRPr="00735E81">
        <w:t>Will wild caught or endangered animals be utilized?</w:t>
      </w:r>
    </w:p>
    <w:p w14:paraId="6797A950" w14:textId="77777777" w:rsidR="00180374" w:rsidRPr="00735E81" w:rsidRDefault="00180374" w:rsidP="00180374">
      <w:pPr>
        <w:pStyle w:val="Level2"/>
        <w:keepNext/>
        <w:pBdr>
          <w:top w:val="single" w:sz="6" w:space="0" w:color="FFFFFF"/>
          <w:left w:val="single" w:sz="6" w:space="0" w:color="FFFFFF"/>
          <w:bottom w:val="single" w:sz="6" w:space="0" w:color="FFFFFF"/>
          <w:right w:val="single" w:sz="6" w:space="0" w:color="FFFFFF"/>
        </w:pBdr>
        <w:tabs>
          <w:tab w:val="left" w:pos="-1440"/>
          <w:tab w:val="num" w:pos="1440"/>
        </w:tabs>
        <w:ind w:left="1080"/>
        <w:rPr>
          <w:sz w:val="12"/>
          <w:szCs w:val="12"/>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08"/>
        <w:gridCol w:w="360"/>
        <w:gridCol w:w="540"/>
        <w:gridCol w:w="476"/>
      </w:tblGrid>
      <w:tr w:rsidR="00180374" w:rsidRPr="00735E81" w14:paraId="3AC7360B" w14:textId="77777777" w:rsidTr="00371A7E">
        <w:trPr>
          <w:trHeight w:hRule="exact" w:val="288"/>
        </w:trPr>
        <w:tc>
          <w:tcPr>
            <w:tcW w:w="500" w:type="dxa"/>
            <w:tcBorders>
              <w:top w:val="nil"/>
              <w:left w:val="nil"/>
              <w:bottom w:val="nil"/>
              <w:right w:val="single" w:sz="12" w:space="0" w:color="auto"/>
            </w:tcBorders>
            <w:shd w:val="clear" w:color="auto" w:fill="auto"/>
          </w:tcPr>
          <w:p w14:paraId="40474D6F" w14:textId="77777777" w:rsidR="00180374" w:rsidRPr="00735E81" w:rsidRDefault="00180374" w:rsidP="000F5524">
            <w:pPr>
              <w:pStyle w:val="Level2"/>
              <w:keepNext/>
              <w:tabs>
                <w:tab w:val="left" w:pos="-1440"/>
                <w:tab w:val="num" w:pos="1440"/>
              </w:tabs>
            </w:pPr>
            <w:r w:rsidRPr="00735E81">
              <w:t>Yes</w:t>
            </w:r>
          </w:p>
        </w:tc>
        <w:tc>
          <w:tcPr>
            <w:tcW w:w="508" w:type="dxa"/>
            <w:tcBorders>
              <w:top w:val="single" w:sz="12" w:space="0" w:color="auto"/>
              <w:left w:val="single" w:sz="12" w:space="0" w:color="auto"/>
              <w:bottom w:val="single" w:sz="12" w:space="0" w:color="auto"/>
              <w:right w:val="single" w:sz="12" w:space="0" w:color="auto"/>
            </w:tcBorders>
            <w:shd w:val="clear" w:color="auto" w:fill="auto"/>
            <w:vAlign w:val="center"/>
          </w:tcPr>
          <w:p w14:paraId="0A728055" w14:textId="77777777" w:rsidR="00180374" w:rsidRPr="00371A7E" w:rsidRDefault="00A06E73" w:rsidP="00371A7E">
            <w:pPr>
              <w:pStyle w:val="Level2"/>
              <w:keepNext/>
              <w:tabs>
                <w:tab w:val="left" w:pos="-1440"/>
                <w:tab w:val="num" w:pos="1440"/>
              </w:tabs>
              <w:jc w:val="center"/>
              <w:rPr>
                <w:rFonts w:ascii="Tahoma" w:hAnsi="Tahoma" w:cs="Tahoma"/>
                <w:b/>
                <w:sz w:val="20"/>
              </w:rPr>
            </w:pPr>
            <w:r>
              <w:rPr>
                <w:rFonts w:ascii="Tahoma" w:hAnsi="Tahoma" w:cs="Tahoma"/>
                <w:b/>
                <w:sz w:val="20"/>
              </w:rPr>
              <w:t>X</w:t>
            </w:r>
          </w:p>
        </w:tc>
        <w:tc>
          <w:tcPr>
            <w:tcW w:w="360" w:type="dxa"/>
            <w:tcBorders>
              <w:top w:val="nil"/>
              <w:left w:val="single" w:sz="12" w:space="0" w:color="auto"/>
              <w:bottom w:val="nil"/>
              <w:right w:val="nil"/>
            </w:tcBorders>
            <w:shd w:val="clear" w:color="auto" w:fill="auto"/>
          </w:tcPr>
          <w:p w14:paraId="65B1EAA8" w14:textId="77777777" w:rsidR="00180374" w:rsidRPr="00735E81" w:rsidRDefault="00180374" w:rsidP="000F5524">
            <w:pPr>
              <w:pStyle w:val="Level2"/>
              <w:keepNext/>
              <w:tabs>
                <w:tab w:val="left" w:pos="-1440"/>
                <w:tab w:val="num" w:pos="1440"/>
              </w:tabs>
            </w:pPr>
          </w:p>
        </w:tc>
        <w:tc>
          <w:tcPr>
            <w:tcW w:w="540" w:type="dxa"/>
            <w:tcBorders>
              <w:top w:val="nil"/>
              <w:left w:val="nil"/>
              <w:bottom w:val="nil"/>
              <w:right w:val="single" w:sz="12" w:space="0" w:color="auto"/>
            </w:tcBorders>
            <w:shd w:val="clear" w:color="auto" w:fill="auto"/>
          </w:tcPr>
          <w:p w14:paraId="75842E8E" w14:textId="77777777" w:rsidR="00180374" w:rsidRPr="00735E81" w:rsidRDefault="00180374" w:rsidP="000F5524">
            <w:pPr>
              <w:pStyle w:val="Level2"/>
              <w:keepNext/>
              <w:tabs>
                <w:tab w:val="left" w:pos="-1440"/>
                <w:tab w:val="num" w:pos="1440"/>
              </w:tabs>
            </w:pPr>
            <w:r w:rsidRPr="00735E81">
              <w:t>No</w:t>
            </w:r>
          </w:p>
        </w:tc>
        <w:tc>
          <w:tcPr>
            <w:tcW w:w="476" w:type="dxa"/>
            <w:tcBorders>
              <w:top w:val="single" w:sz="12" w:space="0" w:color="auto"/>
              <w:left w:val="single" w:sz="12" w:space="0" w:color="auto"/>
              <w:bottom w:val="single" w:sz="12" w:space="0" w:color="auto"/>
              <w:right w:val="single" w:sz="12" w:space="0" w:color="auto"/>
            </w:tcBorders>
            <w:shd w:val="clear" w:color="auto" w:fill="auto"/>
            <w:vAlign w:val="center"/>
          </w:tcPr>
          <w:p w14:paraId="6AFB03A1" w14:textId="77777777" w:rsidR="00180374" w:rsidRPr="00371A7E" w:rsidRDefault="00180374" w:rsidP="00371A7E">
            <w:pPr>
              <w:pStyle w:val="Level2"/>
              <w:keepNext/>
              <w:tabs>
                <w:tab w:val="left" w:pos="-1440"/>
                <w:tab w:val="num" w:pos="1440"/>
              </w:tabs>
              <w:jc w:val="center"/>
              <w:rPr>
                <w:rFonts w:ascii="Tahoma" w:hAnsi="Tahoma" w:cs="Tahoma"/>
                <w:b/>
                <w:sz w:val="20"/>
              </w:rPr>
            </w:pPr>
          </w:p>
        </w:tc>
      </w:tr>
    </w:tbl>
    <w:p w14:paraId="077115E6" w14:textId="77777777" w:rsidR="00842E6B" w:rsidRPr="00735E81" w:rsidRDefault="00842E6B">
      <w:pPr>
        <w:pStyle w:val="BodyTextIndent"/>
      </w:pPr>
    </w:p>
    <w:p w14:paraId="1861BA20" w14:textId="77777777" w:rsidR="00643F54" w:rsidRPr="00735E81" w:rsidRDefault="00D72C63">
      <w:pPr>
        <w:pStyle w:val="BodyTextIndent"/>
      </w:pPr>
      <w:r w:rsidRPr="00735E81">
        <w:t>If y</w:t>
      </w:r>
      <w:r w:rsidR="00643F54" w:rsidRPr="00735E81">
        <w:t xml:space="preserve">es, the investigator is responsible for obtaining and maintaining valid permits (if required) for collecting, purchasing, transporting, and holding of these animals.  List applicable federal and/or state permit numbers </w:t>
      </w:r>
      <w:r w:rsidRPr="00735E81">
        <w:t>including expiration dates and attach copies of the permits to the protocol. Copies of active collection permits must be provided prior to protocol approval.</w:t>
      </w:r>
      <w:r w:rsidR="00282E3F" w:rsidRPr="00735E81">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70"/>
      </w:tblGrid>
      <w:tr w:rsidR="002B5646" w14:paraId="1C7ACB4A" w14:textId="77777777" w:rsidTr="009E28A7">
        <w:tc>
          <w:tcPr>
            <w:tcW w:w="9270" w:type="dxa"/>
            <w:shd w:val="clear" w:color="auto" w:fill="auto"/>
          </w:tcPr>
          <w:p w14:paraId="782E1F7C" w14:textId="77777777" w:rsidR="002B5646" w:rsidRPr="000D7D4A" w:rsidRDefault="00A06E73" w:rsidP="009E28A7">
            <w:pPr>
              <w:rPr>
                <w:b/>
              </w:rPr>
            </w:pPr>
            <w:r>
              <w:rPr>
                <w:b/>
              </w:rPr>
              <w:lastRenderedPageBreak/>
              <w:t>Largemouth bass, bluegill, and threadfin shad are common and abundant fish, and are not listed under any Federal or State protected species list.   Fish collection permits are not required from the State of Alabama to sample private waters</w:t>
            </w:r>
            <w:r w:rsidR="001F78E8">
              <w:rPr>
                <w:b/>
              </w:rPr>
              <w:t xml:space="preserve"> or university property</w:t>
            </w:r>
            <w:r>
              <w:rPr>
                <w:b/>
              </w:rPr>
              <w:t>.</w:t>
            </w:r>
          </w:p>
        </w:tc>
      </w:tr>
    </w:tbl>
    <w:p w14:paraId="2DD59772"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761FC7C7" w14:textId="77777777" w:rsidR="00643F54" w:rsidRPr="00735E81" w:rsidRDefault="00643F54" w:rsidP="003918C9">
      <w:pPr>
        <w:pStyle w:val="ListNumber"/>
        <w:numPr>
          <w:ilvl w:val="0"/>
          <w:numId w:val="11"/>
        </w:numPr>
        <w:tabs>
          <w:tab w:val="clear" w:pos="360"/>
          <w:tab w:val="num" w:pos="720"/>
        </w:tabs>
        <w:ind w:left="720" w:hanging="720"/>
      </w:pPr>
      <w:r w:rsidRPr="00735E81">
        <w:t xml:space="preserve">HAZARDOUS AGENTS </w:t>
      </w:r>
    </w:p>
    <w:p w14:paraId="3C40158E" w14:textId="77777777" w:rsidR="00F4077E" w:rsidRPr="00735E81" w:rsidRDefault="00643F54" w:rsidP="006372DB">
      <w:pPr>
        <w:pBdr>
          <w:top w:val="single" w:sz="6" w:space="0" w:color="FFFFFF"/>
          <w:left w:val="single" w:sz="6" w:space="0" w:color="FFFFFF"/>
          <w:bottom w:val="single" w:sz="6" w:space="0" w:color="FFFFFF"/>
          <w:right w:val="single" w:sz="6" w:space="0" w:color="FFFFFF"/>
        </w:pBdr>
        <w:ind w:left="720"/>
      </w:pPr>
      <w:r w:rsidRPr="00735E81">
        <w:t>Use of hazardous agents in animals may require approval of the appropriate institutional committee.  Contact the Department of Risk Management and Safety (844-4870) for specific information.</w:t>
      </w:r>
      <w:r w:rsidR="00F4077E" w:rsidRPr="00735E81">
        <w:t xml:space="preserve"> </w:t>
      </w:r>
    </w:p>
    <w:p w14:paraId="0187B099" w14:textId="77777777" w:rsidR="00643F54" w:rsidRPr="00735E81" w:rsidRDefault="00F4077E" w:rsidP="006372DB">
      <w:pPr>
        <w:pBdr>
          <w:top w:val="single" w:sz="6" w:space="0" w:color="FFFFFF"/>
          <w:left w:val="single" w:sz="6" w:space="0" w:color="FFFFFF"/>
          <w:bottom w:val="single" w:sz="6" w:space="0" w:color="FFFFFF"/>
          <w:right w:val="single" w:sz="6" w:space="0" w:color="FFFFFF"/>
        </w:pBdr>
        <w:ind w:left="720"/>
      </w:pPr>
      <w:r w:rsidRPr="00735E81">
        <w:t>Copies of an approval letter from the IBC along with the approved BUA must be provided prior to protocol approval.</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30"/>
        <w:gridCol w:w="630"/>
        <w:gridCol w:w="1080"/>
        <w:gridCol w:w="4050"/>
      </w:tblGrid>
      <w:tr w:rsidR="00061951" w:rsidRPr="00735E81" w14:paraId="7846490A" w14:textId="77777777" w:rsidTr="00803C8F">
        <w:trPr>
          <w:trHeight w:hRule="exact" w:val="274"/>
        </w:trPr>
        <w:tc>
          <w:tcPr>
            <w:tcW w:w="3420" w:type="dxa"/>
            <w:shd w:val="clear" w:color="auto" w:fill="D9D9D9"/>
          </w:tcPr>
          <w:p w14:paraId="4D8E800C" w14:textId="77777777" w:rsidR="008224F6" w:rsidRPr="00735E81" w:rsidRDefault="008224F6" w:rsidP="008224F6">
            <w:pPr>
              <w:jc w:val="center"/>
            </w:pPr>
            <w:r w:rsidRPr="00735E81">
              <w:t>Hazardous Agent</w:t>
            </w:r>
          </w:p>
        </w:tc>
        <w:tc>
          <w:tcPr>
            <w:tcW w:w="630" w:type="dxa"/>
            <w:tcBorders>
              <w:bottom w:val="single" w:sz="12" w:space="0" w:color="auto"/>
            </w:tcBorders>
            <w:shd w:val="clear" w:color="auto" w:fill="D9D9D9"/>
          </w:tcPr>
          <w:p w14:paraId="6ED33B7A" w14:textId="77777777" w:rsidR="008224F6" w:rsidRPr="00735E81" w:rsidRDefault="008224F6" w:rsidP="008224F6">
            <w:pPr>
              <w:jc w:val="center"/>
            </w:pPr>
            <w:r w:rsidRPr="00735E81">
              <w:t>Yes</w:t>
            </w:r>
          </w:p>
        </w:tc>
        <w:tc>
          <w:tcPr>
            <w:tcW w:w="630" w:type="dxa"/>
            <w:tcBorders>
              <w:bottom w:val="single" w:sz="12" w:space="0" w:color="auto"/>
            </w:tcBorders>
            <w:shd w:val="clear" w:color="auto" w:fill="D9D9D9"/>
          </w:tcPr>
          <w:p w14:paraId="389DAAEF" w14:textId="77777777" w:rsidR="008224F6" w:rsidRPr="00735E81" w:rsidRDefault="008224F6" w:rsidP="008224F6">
            <w:pPr>
              <w:jc w:val="center"/>
            </w:pPr>
            <w:r w:rsidRPr="00735E81">
              <w:t>No</w:t>
            </w:r>
          </w:p>
        </w:tc>
        <w:tc>
          <w:tcPr>
            <w:tcW w:w="1080" w:type="dxa"/>
            <w:shd w:val="clear" w:color="auto" w:fill="D9D9D9"/>
          </w:tcPr>
          <w:p w14:paraId="13B37728" w14:textId="77777777" w:rsidR="008224F6" w:rsidRPr="00735E81" w:rsidRDefault="008224F6" w:rsidP="008224F6">
            <w:pPr>
              <w:jc w:val="center"/>
            </w:pPr>
            <w:r w:rsidRPr="00735E81">
              <w:t>Agent</w:t>
            </w:r>
          </w:p>
        </w:tc>
        <w:tc>
          <w:tcPr>
            <w:tcW w:w="4050" w:type="dxa"/>
            <w:shd w:val="clear" w:color="auto" w:fill="D9D9D9"/>
          </w:tcPr>
          <w:p w14:paraId="66EEF552" w14:textId="77777777" w:rsidR="008224F6" w:rsidRPr="00735E81" w:rsidRDefault="008224F6" w:rsidP="00061951">
            <w:pPr>
              <w:jc w:val="center"/>
            </w:pPr>
            <w:r w:rsidRPr="00735E81">
              <w:t xml:space="preserve">Date of Committee Approval </w:t>
            </w:r>
            <w:r w:rsidR="00061951" w:rsidRPr="00735E81">
              <w:t>&amp;</w:t>
            </w:r>
            <w:r w:rsidRPr="00735E81">
              <w:t xml:space="preserve"> BUA #</w:t>
            </w:r>
          </w:p>
        </w:tc>
      </w:tr>
      <w:tr w:rsidR="00061951" w:rsidRPr="00735E81" w14:paraId="657C16E7" w14:textId="77777777" w:rsidTr="00803C8F">
        <w:trPr>
          <w:trHeight w:val="346"/>
        </w:trPr>
        <w:tc>
          <w:tcPr>
            <w:tcW w:w="3420" w:type="dxa"/>
            <w:tcBorders>
              <w:right w:val="single" w:sz="12" w:space="0" w:color="auto"/>
            </w:tcBorders>
            <w:vAlign w:val="center"/>
          </w:tcPr>
          <w:p w14:paraId="3B6D074F" w14:textId="77777777" w:rsidR="008224F6" w:rsidRPr="00735E81" w:rsidRDefault="008224F6" w:rsidP="00094E9B">
            <w:pPr>
              <w:jc w:val="center"/>
            </w:pPr>
            <w:r w:rsidRPr="00735E81">
              <w:t>Radioisotopes</w:t>
            </w:r>
          </w:p>
        </w:tc>
        <w:tc>
          <w:tcPr>
            <w:tcW w:w="630" w:type="dxa"/>
            <w:tcBorders>
              <w:top w:val="single" w:sz="12" w:space="0" w:color="auto"/>
              <w:left w:val="single" w:sz="12" w:space="0" w:color="auto"/>
              <w:bottom w:val="single" w:sz="12" w:space="0" w:color="auto"/>
              <w:right w:val="single" w:sz="12" w:space="0" w:color="auto"/>
            </w:tcBorders>
            <w:vAlign w:val="center"/>
          </w:tcPr>
          <w:p w14:paraId="60BE3325"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7BBCFD49" w14:textId="77777777" w:rsidR="008224F6" w:rsidRPr="002B5646" w:rsidRDefault="001F78E8" w:rsidP="00094E9B">
            <w:pPr>
              <w:jc w:val="center"/>
              <w:rPr>
                <w:rFonts w:ascii="Tahoma" w:hAnsi="Tahoma" w:cs="Tahoma"/>
                <w:b/>
              </w:rPr>
            </w:pPr>
            <w:r>
              <w:rPr>
                <w:rFonts w:ascii="Tahoma" w:hAnsi="Tahoma" w:cs="Tahoma"/>
                <w:b/>
              </w:rPr>
              <w:t>X</w:t>
            </w:r>
          </w:p>
        </w:tc>
        <w:tc>
          <w:tcPr>
            <w:tcW w:w="1080" w:type="dxa"/>
            <w:tcBorders>
              <w:left w:val="single" w:sz="12" w:space="0" w:color="auto"/>
            </w:tcBorders>
            <w:vAlign w:val="center"/>
          </w:tcPr>
          <w:p w14:paraId="1C4DDA79" w14:textId="77777777" w:rsidR="008224F6" w:rsidRPr="00735E81" w:rsidRDefault="008224F6" w:rsidP="00094E9B">
            <w:pPr>
              <w:jc w:val="center"/>
            </w:pPr>
          </w:p>
        </w:tc>
        <w:tc>
          <w:tcPr>
            <w:tcW w:w="4050" w:type="dxa"/>
            <w:vAlign w:val="center"/>
          </w:tcPr>
          <w:p w14:paraId="71C31EA8" w14:textId="77777777" w:rsidR="008224F6" w:rsidRPr="00735E81" w:rsidRDefault="008224F6" w:rsidP="002B5646"/>
        </w:tc>
      </w:tr>
      <w:tr w:rsidR="00061951" w:rsidRPr="00735E81" w14:paraId="41B670AC" w14:textId="77777777" w:rsidTr="00803C8F">
        <w:trPr>
          <w:trHeight w:val="346"/>
        </w:trPr>
        <w:tc>
          <w:tcPr>
            <w:tcW w:w="3420" w:type="dxa"/>
            <w:tcBorders>
              <w:right w:val="single" w:sz="12" w:space="0" w:color="auto"/>
            </w:tcBorders>
            <w:vAlign w:val="center"/>
          </w:tcPr>
          <w:p w14:paraId="64879021" w14:textId="77777777" w:rsidR="008224F6" w:rsidRPr="00735E81" w:rsidRDefault="008224F6" w:rsidP="00094E9B">
            <w:pPr>
              <w:jc w:val="center"/>
            </w:pPr>
            <w:r w:rsidRPr="00735E81">
              <w:t>Biological Agents</w:t>
            </w:r>
          </w:p>
        </w:tc>
        <w:tc>
          <w:tcPr>
            <w:tcW w:w="630" w:type="dxa"/>
            <w:tcBorders>
              <w:top w:val="single" w:sz="12" w:space="0" w:color="auto"/>
              <w:left w:val="single" w:sz="12" w:space="0" w:color="auto"/>
              <w:bottom w:val="single" w:sz="12" w:space="0" w:color="auto"/>
              <w:right w:val="single" w:sz="12" w:space="0" w:color="auto"/>
            </w:tcBorders>
            <w:vAlign w:val="center"/>
          </w:tcPr>
          <w:p w14:paraId="3FB137A0"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0CAFD5B6" w14:textId="77777777" w:rsidR="008224F6" w:rsidRPr="002B5646" w:rsidRDefault="00EF6509" w:rsidP="00094E9B">
            <w:pPr>
              <w:jc w:val="center"/>
              <w:rPr>
                <w:rFonts w:ascii="Tahoma" w:hAnsi="Tahoma" w:cs="Tahoma"/>
                <w:b/>
              </w:rPr>
            </w:pPr>
            <w:r>
              <w:rPr>
                <w:rFonts w:ascii="Tahoma" w:hAnsi="Tahoma" w:cs="Tahoma"/>
                <w:b/>
              </w:rPr>
              <w:t>X</w:t>
            </w:r>
          </w:p>
        </w:tc>
        <w:tc>
          <w:tcPr>
            <w:tcW w:w="1080" w:type="dxa"/>
            <w:tcBorders>
              <w:left w:val="single" w:sz="12" w:space="0" w:color="auto"/>
            </w:tcBorders>
            <w:vAlign w:val="center"/>
          </w:tcPr>
          <w:p w14:paraId="50A65FC3" w14:textId="77777777" w:rsidR="008224F6" w:rsidRPr="00735E81" w:rsidRDefault="008224F6" w:rsidP="00094E9B">
            <w:pPr>
              <w:jc w:val="center"/>
            </w:pPr>
          </w:p>
        </w:tc>
        <w:tc>
          <w:tcPr>
            <w:tcW w:w="4050" w:type="dxa"/>
            <w:vAlign w:val="center"/>
          </w:tcPr>
          <w:p w14:paraId="19B4A1F8" w14:textId="77777777" w:rsidR="008224F6" w:rsidRPr="00735E81" w:rsidRDefault="008224F6" w:rsidP="00094E9B">
            <w:pPr>
              <w:jc w:val="center"/>
            </w:pPr>
          </w:p>
        </w:tc>
      </w:tr>
      <w:tr w:rsidR="00061951" w:rsidRPr="00735E81" w14:paraId="7AFBEE11" w14:textId="77777777" w:rsidTr="00803C8F">
        <w:trPr>
          <w:trHeight w:val="346"/>
        </w:trPr>
        <w:tc>
          <w:tcPr>
            <w:tcW w:w="3420" w:type="dxa"/>
            <w:tcBorders>
              <w:right w:val="single" w:sz="12" w:space="0" w:color="auto"/>
            </w:tcBorders>
            <w:vAlign w:val="center"/>
          </w:tcPr>
          <w:p w14:paraId="0F0D5E90" w14:textId="77777777" w:rsidR="008224F6" w:rsidRPr="00735E81" w:rsidRDefault="008224F6" w:rsidP="00061951">
            <w:r w:rsidRPr="00735E81">
              <w:t>Hazardous Chemicals or Drugs</w:t>
            </w:r>
          </w:p>
        </w:tc>
        <w:tc>
          <w:tcPr>
            <w:tcW w:w="630" w:type="dxa"/>
            <w:tcBorders>
              <w:top w:val="single" w:sz="12" w:space="0" w:color="auto"/>
              <w:left w:val="single" w:sz="12" w:space="0" w:color="auto"/>
              <w:bottom w:val="single" w:sz="12" w:space="0" w:color="auto"/>
              <w:right w:val="single" w:sz="12" w:space="0" w:color="auto"/>
            </w:tcBorders>
            <w:vAlign w:val="center"/>
          </w:tcPr>
          <w:p w14:paraId="0EF17941"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60C57C44" w14:textId="77777777" w:rsidR="008224F6" w:rsidRPr="002B5646" w:rsidRDefault="00EF6509" w:rsidP="00094E9B">
            <w:pPr>
              <w:jc w:val="center"/>
              <w:rPr>
                <w:rFonts w:ascii="Tahoma" w:hAnsi="Tahoma" w:cs="Tahoma"/>
                <w:b/>
              </w:rPr>
            </w:pPr>
            <w:r>
              <w:rPr>
                <w:rFonts w:ascii="Tahoma" w:hAnsi="Tahoma" w:cs="Tahoma"/>
                <w:b/>
              </w:rPr>
              <w:t>X</w:t>
            </w:r>
          </w:p>
        </w:tc>
        <w:tc>
          <w:tcPr>
            <w:tcW w:w="1080" w:type="dxa"/>
            <w:tcBorders>
              <w:left w:val="single" w:sz="12" w:space="0" w:color="auto"/>
            </w:tcBorders>
            <w:vAlign w:val="center"/>
          </w:tcPr>
          <w:p w14:paraId="133D2BC0" w14:textId="77777777" w:rsidR="008224F6" w:rsidRPr="00735E81" w:rsidRDefault="008224F6" w:rsidP="00094E9B">
            <w:pPr>
              <w:jc w:val="center"/>
            </w:pPr>
          </w:p>
        </w:tc>
        <w:tc>
          <w:tcPr>
            <w:tcW w:w="4050" w:type="dxa"/>
            <w:vAlign w:val="center"/>
          </w:tcPr>
          <w:p w14:paraId="2CC41F92" w14:textId="77777777" w:rsidR="008224F6" w:rsidRPr="00735E81" w:rsidRDefault="008224F6" w:rsidP="00094E9B">
            <w:pPr>
              <w:jc w:val="center"/>
            </w:pPr>
          </w:p>
        </w:tc>
      </w:tr>
      <w:tr w:rsidR="00061951" w:rsidRPr="00735E81" w14:paraId="332119FF" w14:textId="77777777" w:rsidTr="00803C8F">
        <w:trPr>
          <w:trHeight w:val="346"/>
        </w:trPr>
        <w:tc>
          <w:tcPr>
            <w:tcW w:w="3420" w:type="dxa"/>
            <w:tcBorders>
              <w:right w:val="single" w:sz="12" w:space="0" w:color="auto"/>
            </w:tcBorders>
            <w:vAlign w:val="center"/>
          </w:tcPr>
          <w:p w14:paraId="2DE8EDB3" w14:textId="77777777" w:rsidR="008224F6" w:rsidRPr="00735E81" w:rsidRDefault="008224F6" w:rsidP="00094E9B">
            <w:pPr>
              <w:jc w:val="center"/>
            </w:pPr>
            <w:r w:rsidRPr="00735E81">
              <w:t>Recombinant DNA</w:t>
            </w:r>
          </w:p>
        </w:tc>
        <w:tc>
          <w:tcPr>
            <w:tcW w:w="630" w:type="dxa"/>
            <w:tcBorders>
              <w:top w:val="single" w:sz="12" w:space="0" w:color="auto"/>
              <w:left w:val="single" w:sz="12" w:space="0" w:color="auto"/>
              <w:bottom w:val="single" w:sz="12" w:space="0" w:color="auto"/>
              <w:right w:val="single" w:sz="12" w:space="0" w:color="auto"/>
            </w:tcBorders>
            <w:vAlign w:val="center"/>
          </w:tcPr>
          <w:p w14:paraId="5BF3B8AD"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3000BE15" w14:textId="77777777" w:rsidR="008224F6" w:rsidRPr="002B5646" w:rsidRDefault="00EF6509" w:rsidP="00094E9B">
            <w:pPr>
              <w:jc w:val="center"/>
              <w:rPr>
                <w:rFonts w:ascii="Tahoma" w:hAnsi="Tahoma" w:cs="Tahoma"/>
                <w:b/>
              </w:rPr>
            </w:pPr>
            <w:r>
              <w:rPr>
                <w:rFonts w:ascii="Tahoma" w:hAnsi="Tahoma" w:cs="Tahoma"/>
                <w:b/>
              </w:rPr>
              <w:t>X</w:t>
            </w:r>
          </w:p>
        </w:tc>
        <w:tc>
          <w:tcPr>
            <w:tcW w:w="1080" w:type="dxa"/>
            <w:tcBorders>
              <w:left w:val="single" w:sz="12" w:space="0" w:color="auto"/>
            </w:tcBorders>
            <w:vAlign w:val="center"/>
          </w:tcPr>
          <w:p w14:paraId="2789016C" w14:textId="77777777" w:rsidR="008224F6" w:rsidRPr="00735E81" w:rsidRDefault="008224F6" w:rsidP="00094E9B">
            <w:pPr>
              <w:jc w:val="center"/>
            </w:pPr>
          </w:p>
        </w:tc>
        <w:tc>
          <w:tcPr>
            <w:tcW w:w="4050" w:type="dxa"/>
            <w:vAlign w:val="center"/>
          </w:tcPr>
          <w:p w14:paraId="4E086540" w14:textId="77777777" w:rsidR="008224F6" w:rsidRPr="00735E81" w:rsidRDefault="008224F6" w:rsidP="00094E9B">
            <w:pPr>
              <w:jc w:val="center"/>
            </w:pPr>
          </w:p>
        </w:tc>
      </w:tr>
      <w:tr w:rsidR="00061951" w:rsidRPr="00735E81" w14:paraId="32F40747" w14:textId="77777777" w:rsidTr="00803C8F">
        <w:trPr>
          <w:trHeight w:val="432"/>
        </w:trPr>
        <w:tc>
          <w:tcPr>
            <w:tcW w:w="3420" w:type="dxa"/>
            <w:tcBorders>
              <w:bottom w:val="single" w:sz="4" w:space="0" w:color="auto"/>
              <w:right w:val="single" w:sz="12" w:space="0" w:color="auto"/>
            </w:tcBorders>
            <w:vAlign w:val="center"/>
          </w:tcPr>
          <w:p w14:paraId="17EF2BFF" w14:textId="77777777" w:rsidR="008224F6" w:rsidRPr="00735E81" w:rsidRDefault="008224F6" w:rsidP="00094E9B">
            <w:pPr>
              <w:jc w:val="center"/>
            </w:pPr>
            <w:r w:rsidRPr="00735E81">
              <w:t>Physical Agent (UV, Laser, Noise, Magnetic fields, etc.)</w:t>
            </w:r>
          </w:p>
        </w:tc>
        <w:tc>
          <w:tcPr>
            <w:tcW w:w="630" w:type="dxa"/>
            <w:tcBorders>
              <w:top w:val="single" w:sz="12" w:space="0" w:color="auto"/>
              <w:left w:val="single" w:sz="12" w:space="0" w:color="auto"/>
              <w:bottom w:val="single" w:sz="12" w:space="0" w:color="auto"/>
              <w:right w:val="single" w:sz="12" w:space="0" w:color="auto"/>
            </w:tcBorders>
            <w:vAlign w:val="center"/>
          </w:tcPr>
          <w:p w14:paraId="4D779FBE" w14:textId="77777777" w:rsidR="008224F6" w:rsidRPr="002B5646" w:rsidRDefault="008224F6" w:rsidP="00094E9B">
            <w:pPr>
              <w:jc w:val="center"/>
              <w:rPr>
                <w:rFonts w:ascii="Tahoma" w:hAnsi="Tahoma" w:cs="Tahoma"/>
                <w:b/>
              </w:rPr>
            </w:pPr>
          </w:p>
        </w:tc>
        <w:tc>
          <w:tcPr>
            <w:tcW w:w="630" w:type="dxa"/>
            <w:tcBorders>
              <w:top w:val="single" w:sz="12" w:space="0" w:color="auto"/>
              <w:left w:val="single" w:sz="12" w:space="0" w:color="auto"/>
              <w:bottom w:val="single" w:sz="12" w:space="0" w:color="auto"/>
              <w:right w:val="single" w:sz="12" w:space="0" w:color="auto"/>
            </w:tcBorders>
            <w:vAlign w:val="center"/>
          </w:tcPr>
          <w:p w14:paraId="01380828" w14:textId="77777777" w:rsidR="008224F6" w:rsidRPr="002B5646" w:rsidRDefault="00EF6509" w:rsidP="00094E9B">
            <w:pPr>
              <w:jc w:val="center"/>
              <w:rPr>
                <w:rFonts w:ascii="Tahoma" w:hAnsi="Tahoma" w:cs="Tahoma"/>
                <w:b/>
              </w:rPr>
            </w:pPr>
            <w:r>
              <w:rPr>
                <w:rFonts w:ascii="Tahoma" w:hAnsi="Tahoma" w:cs="Tahoma"/>
                <w:b/>
              </w:rPr>
              <w:t>X</w:t>
            </w:r>
          </w:p>
        </w:tc>
        <w:tc>
          <w:tcPr>
            <w:tcW w:w="1080" w:type="dxa"/>
            <w:tcBorders>
              <w:left w:val="single" w:sz="12" w:space="0" w:color="auto"/>
              <w:bottom w:val="single" w:sz="4" w:space="0" w:color="auto"/>
            </w:tcBorders>
            <w:vAlign w:val="center"/>
          </w:tcPr>
          <w:p w14:paraId="5D9D889F" w14:textId="77777777" w:rsidR="008224F6" w:rsidRPr="00735E81" w:rsidRDefault="008224F6" w:rsidP="00094E9B">
            <w:pPr>
              <w:jc w:val="center"/>
            </w:pPr>
          </w:p>
        </w:tc>
        <w:tc>
          <w:tcPr>
            <w:tcW w:w="4050" w:type="dxa"/>
            <w:tcBorders>
              <w:bottom w:val="single" w:sz="4" w:space="0" w:color="auto"/>
            </w:tcBorders>
            <w:vAlign w:val="center"/>
          </w:tcPr>
          <w:p w14:paraId="7F8F2E66" w14:textId="77777777" w:rsidR="008224F6" w:rsidRPr="00735E81" w:rsidRDefault="008224F6" w:rsidP="00094E9B">
            <w:pPr>
              <w:jc w:val="center"/>
            </w:pPr>
          </w:p>
        </w:tc>
      </w:tr>
    </w:tbl>
    <w:p w14:paraId="56C7EAF6" w14:textId="77777777" w:rsidR="00FE4B5F" w:rsidRDefault="00FE4B5F" w:rsidP="009F689C">
      <w:pPr>
        <w:pBdr>
          <w:top w:val="single" w:sz="6" w:space="0" w:color="FFFFFF"/>
          <w:left w:val="single" w:sz="6" w:space="0" w:color="FFFFFF"/>
          <w:bottom w:val="single" w:sz="6" w:space="0" w:color="FFFFFF"/>
          <w:right w:val="single" w:sz="6" w:space="0" w:color="FFFFFF"/>
        </w:pBdr>
        <w:ind w:left="720"/>
      </w:pPr>
    </w:p>
    <w:p w14:paraId="4E8DB3BC" w14:textId="77777777" w:rsidR="00643F54" w:rsidRPr="00735E81" w:rsidRDefault="00643F54" w:rsidP="009F689C">
      <w:pPr>
        <w:pBdr>
          <w:top w:val="single" w:sz="6" w:space="0" w:color="FFFFFF"/>
          <w:left w:val="single" w:sz="6" w:space="0" w:color="FFFFFF"/>
          <w:bottom w:val="single" w:sz="6" w:space="0" w:color="FFFFFF"/>
          <w:right w:val="single" w:sz="6" w:space="0" w:color="FFFFFF"/>
        </w:pBdr>
        <w:ind w:left="720"/>
      </w:pPr>
      <w:r w:rsidRPr="00735E81">
        <w:t xml:space="preserve">Describe the practices and procedures required for the safe handling and disposal of contaminated animals and material associated with this study.  Also describe methods for removal of </w:t>
      </w:r>
      <w:r w:rsidR="006372DB" w:rsidRPr="00735E81">
        <w:t>hazardous</w:t>
      </w:r>
      <w:r w:rsidRPr="00735E81">
        <w:t xml:space="preserve"> waste and, if applicable, the monitoring of</w:t>
      </w:r>
      <w:r w:rsidR="006372DB" w:rsidRPr="00735E81">
        <w:t xml:space="preserve"> hazardous waste</w:t>
      </w:r>
      <w:r w:rsidRPr="00735E81">
        <w:t>.</w:t>
      </w:r>
      <w:r w:rsidR="00094E9B"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6A4DE677" w14:textId="77777777" w:rsidTr="009E28A7">
        <w:tc>
          <w:tcPr>
            <w:tcW w:w="9630" w:type="dxa"/>
            <w:shd w:val="clear" w:color="auto" w:fill="auto"/>
          </w:tcPr>
          <w:p w14:paraId="2D35215E" w14:textId="77777777" w:rsidR="002B5646" w:rsidRPr="000D7D4A" w:rsidRDefault="00EF6509" w:rsidP="009E28A7">
            <w:pPr>
              <w:rPr>
                <w:b/>
              </w:rPr>
            </w:pPr>
            <w:r>
              <w:rPr>
                <w:b/>
              </w:rPr>
              <w:t>N/A</w:t>
            </w:r>
          </w:p>
        </w:tc>
      </w:tr>
    </w:tbl>
    <w:p w14:paraId="498F62D5"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1CCF6C08" w14:textId="77777777" w:rsidR="00643F54" w:rsidRPr="00735E81" w:rsidRDefault="00643F54" w:rsidP="003918C9">
      <w:pPr>
        <w:numPr>
          <w:ilvl w:val="0"/>
          <w:numId w:val="5"/>
        </w:numPr>
      </w:pPr>
      <w:r w:rsidRPr="00735E81">
        <w:t>What will be the disposition of the animals at the termination of the project?  If euthanasia is to be performed, what will be the method of carcass disposal?</w:t>
      </w:r>
      <w:r w:rsidR="00094E9B" w:rsidRPr="00735E81">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59C36325" w14:textId="77777777" w:rsidTr="009E28A7">
        <w:tc>
          <w:tcPr>
            <w:tcW w:w="9630" w:type="dxa"/>
            <w:shd w:val="clear" w:color="auto" w:fill="auto"/>
          </w:tcPr>
          <w:p w14:paraId="5C7042E6" w14:textId="77777777" w:rsidR="002B5646" w:rsidRPr="000D7D4A" w:rsidRDefault="00EF6509" w:rsidP="009E28A7">
            <w:pPr>
              <w:rPr>
                <w:b/>
              </w:rPr>
            </w:pPr>
            <w:r>
              <w:rPr>
                <w:b/>
              </w:rPr>
              <w:t>All live fish will remain in the pond in which they were captured.  After processing for ageing, l</w:t>
            </w:r>
            <w:r w:rsidRPr="00C64EAB">
              <w:rPr>
                <w:b/>
              </w:rPr>
              <w:t xml:space="preserve">argemouth bass </w:t>
            </w:r>
            <w:r w:rsidRPr="003F03FB">
              <w:rPr>
                <w:b/>
              </w:rPr>
              <w:t>carcasses will be disposed of at the North Auburn Fisheries Station by composting per PRN</w:t>
            </w:r>
            <w:r>
              <w:rPr>
                <w:b/>
              </w:rPr>
              <w:t xml:space="preserve"> </w:t>
            </w:r>
            <w:r w:rsidRPr="003F03FB">
              <w:rPr>
                <w:b/>
              </w:rPr>
              <w:t>2012-2094, the Standard Operative Procedures protocol for the Auburn Fisheries Research Unit.</w:t>
            </w:r>
          </w:p>
        </w:tc>
      </w:tr>
    </w:tbl>
    <w:p w14:paraId="37BF6A5E" w14:textId="77777777" w:rsidR="00D31345" w:rsidRPr="00735E81" w:rsidRDefault="00D31345" w:rsidP="00703032">
      <w:pPr>
        <w:ind w:left="720"/>
      </w:pPr>
    </w:p>
    <w:p w14:paraId="45606F84" w14:textId="77777777" w:rsidR="003579DE" w:rsidRPr="00735E81" w:rsidRDefault="00643F54" w:rsidP="003918C9">
      <w:pPr>
        <w:numPr>
          <w:ilvl w:val="0"/>
          <w:numId w:val="5"/>
        </w:numPr>
      </w:pPr>
      <w:r w:rsidRPr="00735E81">
        <w:t xml:space="preserve">All protocols must include the method of euthanasia that will be used during the normal course of the protocol or in the event of unforeseen circumstances resulting from illness or injury.  </w:t>
      </w:r>
      <w:r w:rsidR="00061951" w:rsidRPr="00735E81">
        <w:t xml:space="preserve">                       </w:t>
      </w:r>
      <w:r w:rsidRPr="00735E81">
        <w:t xml:space="preserve">Please specify the method, agent, dose, and route of administration.  The euthanasia method must be consistent with the </w:t>
      </w:r>
      <w:r w:rsidRPr="005B168D">
        <w:rPr>
          <w:i/>
        </w:rPr>
        <w:t xml:space="preserve">AVMA </w:t>
      </w:r>
      <w:r w:rsidR="006372DB" w:rsidRPr="005B168D">
        <w:rPr>
          <w:i/>
        </w:rPr>
        <w:t>Guidelines</w:t>
      </w:r>
      <w:r w:rsidRPr="005B168D">
        <w:rPr>
          <w:i/>
        </w:rPr>
        <w:t xml:space="preserve"> </w:t>
      </w:r>
      <w:r w:rsidR="005B168D" w:rsidRPr="005B168D">
        <w:rPr>
          <w:i/>
        </w:rPr>
        <w:t>for the Euthanasia of Animals: 2013 Edition</w:t>
      </w:r>
      <w:r w:rsidR="006372DB" w:rsidRPr="00735E81">
        <w:t xml:space="preserve"> </w:t>
      </w:r>
      <w:r w:rsidRPr="00735E81">
        <w:t xml:space="preserve">or justification for deviation should be indicated. </w:t>
      </w:r>
    </w:p>
    <w:p w14:paraId="1FA2ECDA" w14:textId="77777777" w:rsidR="00094E9B" w:rsidRPr="00735E81" w:rsidRDefault="00643F54" w:rsidP="003579DE">
      <w:pPr>
        <w:ind w:left="720"/>
      </w:pPr>
      <w:r w:rsidRPr="00735E81">
        <w:t>This document is available</w:t>
      </w:r>
      <w:r w:rsidR="00CA4AC0">
        <w:t xml:space="preserve"> here: </w:t>
      </w:r>
      <w:hyperlink r:id="rId13" w:history="1">
        <w:r w:rsidR="00CA4AC0" w:rsidRPr="00C81233">
          <w:rPr>
            <w:rStyle w:val="Hyperlink"/>
          </w:rPr>
          <w:t>https://www.avma.org/KB/Policies/Documents/euthanasia.pdf</w:t>
        </w:r>
      </w:hyperlink>
      <w:r w:rsidR="00CA4AC0">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0"/>
      </w:tblGrid>
      <w:tr w:rsidR="002B5646" w14:paraId="6CCDC6D9" w14:textId="77777777" w:rsidTr="009E28A7">
        <w:tc>
          <w:tcPr>
            <w:tcW w:w="9630" w:type="dxa"/>
            <w:shd w:val="clear" w:color="auto" w:fill="auto"/>
          </w:tcPr>
          <w:p w14:paraId="48652F20" w14:textId="77777777" w:rsidR="002B5646" w:rsidRPr="00E86B33" w:rsidRDefault="00E86B33" w:rsidP="00E86B33">
            <w:pPr>
              <w:rPr>
                <w:b/>
                <w:bCs/>
                <w:iCs/>
                <w:szCs w:val="24"/>
              </w:rPr>
            </w:pPr>
            <w:r>
              <w:rPr>
                <w:b/>
                <w:bCs/>
                <w:szCs w:val="24"/>
              </w:rPr>
              <w:t xml:space="preserve">Fish that will be sacrificed will be euthanized in a 300 mg/liter solution of MS-222 (Tricane)                        immediately upon collection.  This follows the protocol listed in the </w:t>
            </w:r>
            <w:r w:rsidRPr="00E86B33">
              <w:rPr>
                <w:b/>
                <w:bCs/>
                <w:iCs/>
                <w:szCs w:val="24"/>
              </w:rPr>
              <w:t xml:space="preserve">AVMA Guidelines </w:t>
            </w:r>
            <w:r>
              <w:rPr>
                <w:b/>
                <w:bCs/>
                <w:iCs/>
                <w:szCs w:val="24"/>
              </w:rPr>
              <w:t xml:space="preserve"> for the Euthanasia </w:t>
            </w:r>
            <w:r w:rsidRPr="00E86B33">
              <w:rPr>
                <w:b/>
                <w:bCs/>
                <w:iCs/>
                <w:szCs w:val="24"/>
              </w:rPr>
              <w:t>of Animals: 2013 Edition</w:t>
            </w:r>
            <w:r w:rsidRPr="007C5975">
              <w:rPr>
                <w:b/>
                <w:bCs/>
                <w:szCs w:val="24"/>
              </w:rPr>
              <w:t xml:space="preserve"> (page </w:t>
            </w:r>
            <w:r>
              <w:rPr>
                <w:b/>
                <w:bCs/>
                <w:szCs w:val="24"/>
              </w:rPr>
              <w:t>70</w:t>
            </w:r>
            <w:r w:rsidRPr="007C5975">
              <w:rPr>
                <w:b/>
                <w:bCs/>
                <w:szCs w:val="24"/>
              </w:rPr>
              <w:t>).</w:t>
            </w:r>
            <w:r w:rsidRPr="007C5975">
              <w:rPr>
                <w:szCs w:val="24"/>
              </w:rPr>
              <w:t xml:space="preserve">    </w:t>
            </w:r>
          </w:p>
        </w:tc>
      </w:tr>
    </w:tbl>
    <w:p w14:paraId="2D526613" w14:textId="77777777" w:rsidR="00094E9B" w:rsidRPr="00735E81" w:rsidRDefault="00094E9B" w:rsidP="00094E9B">
      <w:pPr>
        <w:ind w:left="720"/>
      </w:pPr>
    </w:p>
    <w:p w14:paraId="4D22A877" w14:textId="77777777" w:rsidR="009F754D" w:rsidRPr="00735E81" w:rsidRDefault="009F754D" w:rsidP="009F754D"/>
    <w:p w14:paraId="45A5B499" w14:textId="77777777" w:rsidR="009F754D" w:rsidRPr="00735E81" w:rsidRDefault="009F754D" w:rsidP="009F754D"/>
    <w:p w14:paraId="010E237C" w14:textId="77777777" w:rsidR="009F754D" w:rsidRPr="00735E81" w:rsidRDefault="009F754D" w:rsidP="009F754D"/>
    <w:p w14:paraId="1673ED9E" w14:textId="77777777" w:rsidR="00683F16" w:rsidRPr="00735E81" w:rsidRDefault="009F754D" w:rsidP="00683F16">
      <w:pPr>
        <w:ind w:right="-180"/>
        <w:jc w:val="center"/>
        <w:rPr>
          <w:rFonts w:ascii="Calibri" w:eastAsia="Calibri" w:hAnsi="Calibri"/>
          <w:b/>
          <w:i/>
          <w:snapToGrid/>
          <w:color w:val="FF0000"/>
          <w:sz w:val="22"/>
          <w:szCs w:val="22"/>
        </w:rPr>
      </w:pPr>
      <w:r w:rsidRPr="00735E81">
        <w:br w:type="page"/>
      </w:r>
      <w:r w:rsidR="00683F16" w:rsidRPr="00735E81">
        <w:rPr>
          <w:rFonts w:ascii="Calibri" w:eastAsia="Calibri" w:hAnsi="Calibri"/>
          <w:b/>
          <w:snapToGrid/>
          <w:color w:val="FF0000"/>
          <w:sz w:val="22"/>
          <w:szCs w:val="22"/>
          <w:u w:val="single"/>
        </w:rPr>
        <w:lastRenderedPageBreak/>
        <w:t>REQUIRED CHECKLIST:</w:t>
      </w:r>
      <w:r w:rsidR="00683F16" w:rsidRPr="00735E81">
        <w:rPr>
          <w:rFonts w:ascii="Calibri" w:eastAsia="Calibri" w:hAnsi="Calibri"/>
          <w:b/>
          <w:snapToGrid/>
          <w:color w:val="FF0000"/>
          <w:sz w:val="22"/>
          <w:szCs w:val="22"/>
        </w:rPr>
        <w:t xml:space="preserve">  </w:t>
      </w:r>
      <w:r w:rsidR="00683F16" w:rsidRPr="00735E81">
        <w:rPr>
          <w:rFonts w:ascii="Calibri" w:eastAsia="Calibri" w:hAnsi="Calibri"/>
          <w:b/>
          <w:i/>
          <w:snapToGrid/>
          <w:color w:val="FF0000"/>
          <w:sz w:val="22"/>
          <w:szCs w:val="22"/>
        </w:rPr>
        <w:t>MUST be completed by the PI and attached to the original protocol submission.</w:t>
      </w:r>
    </w:p>
    <w:p w14:paraId="786F8842" w14:textId="77777777" w:rsidR="00683F16" w:rsidRPr="00735E81" w:rsidRDefault="00683F16" w:rsidP="00683F16">
      <w:pPr>
        <w:ind w:right="-180"/>
        <w:jc w:val="center"/>
        <w:rPr>
          <w:rFonts w:ascii="Calibri" w:eastAsia="Calibri" w:hAnsi="Calibri"/>
          <w:b/>
          <w:snapToGrid/>
          <w:color w:val="FF0000"/>
          <w:sz w:val="12"/>
          <w:szCs w:val="12"/>
        </w:rPr>
      </w:pPr>
      <w:r w:rsidRPr="00735E81">
        <w:rPr>
          <w:rFonts w:ascii="Calibri" w:eastAsia="Calibri" w:hAnsi="Calibri"/>
          <w:b/>
          <w:snapToGrid/>
          <w:color w:val="FF0000"/>
          <w:sz w:val="22"/>
          <w:szCs w:val="22"/>
        </w:rPr>
        <w:t xml:space="preserve">Documentation of </w:t>
      </w:r>
      <w:r w:rsidR="00061951" w:rsidRPr="00735E81">
        <w:rPr>
          <w:rFonts w:ascii="Calibri" w:eastAsia="Calibri" w:hAnsi="Calibri"/>
          <w:b/>
          <w:snapToGrid/>
          <w:color w:val="FF0000"/>
          <w:sz w:val="22"/>
          <w:szCs w:val="22"/>
        </w:rPr>
        <w:t>all items identified in Items I</w:t>
      </w:r>
      <w:r w:rsidRPr="00735E81">
        <w:rPr>
          <w:rFonts w:ascii="Calibri" w:eastAsia="Calibri" w:hAnsi="Calibri"/>
          <w:b/>
          <w:snapToGrid/>
          <w:color w:val="FF0000"/>
          <w:sz w:val="22"/>
          <w:szCs w:val="22"/>
        </w:rPr>
        <w:t>I – VI</w:t>
      </w:r>
      <w:r w:rsidR="00061951" w:rsidRPr="00735E81">
        <w:rPr>
          <w:rFonts w:ascii="Calibri" w:eastAsia="Calibri" w:hAnsi="Calibri"/>
          <w:b/>
          <w:snapToGrid/>
          <w:color w:val="FF0000"/>
          <w:sz w:val="22"/>
          <w:szCs w:val="22"/>
        </w:rPr>
        <w:t>I</w:t>
      </w:r>
      <w:r w:rsidRPr="00735E81">
        <w:rPr>
          <w:rFonts w:ascii="Calibri" w:eastAsia="Calibri" w:hAnsi="Calibri"/>
          <w:b/>
          <w:snapToGrid/>
          <w:color w:val="FF0000"/>
          <w:sz w:val="22"/>
          <w:szCs w:val="22"/>
        </w:rPr>
        <w:t xml:space="preserve"> is required prior to protocol approval.</w:t>
      </w:r>
    </w:p>
    <w:p w14:paraId="69CB4AB7" w14:textId="77777777" w:rsidR="00683F16" w:rsidRPr="00735E81" w:rsidRDefault="00683F16" w:rsidP="00683F16">
      <w:pPr>
        <w:ind w:right="-180"/>
        <w:jc w:val="center"/>
        <w:rPr>
          <w:rFonts w:ascii="Calibri" w:eastAsia="Calibri" w:hAnsi="Calibri"/>
          <w:b/>
          <w:snapToGrid/>
          <w:color w:val="FF0000"/>
          <w:sz w:val="12"/>
          <w:szCs w:val="12"/>
        </w:rPr>
      </w:pPr>
    </w:p>
    <w:tbl>
      <w:tblPr>
        <w:tblW w:w="0" w:type="auto"/>
        <w:tblInd w:w="108" w:type="dxa"/>
        <w:tblLook w:val="04A0" w:firstRow="1" w:lastRow="0" w:firstColumn="1" w:lastColumn="0" w:noHBand="0" w:noVBand="1"/>
      </w:tblPr>
      <w:tblGrid>
        <w:gridCol w:w="453"/>
        <w:gridCol w:w="4143"/>
        <w:gridCol w:w="1392"/>
        <w:gridCol w:w="4704"/>
      </w:tblGrid>
      <w:tr w:rsidR="00FF06DC" w:rsidRPr="000D7D4A" w14:paraId="0F4D969A" w14:textId="77777777" w:rsidTr="00FF06DC">
        <w:trPr>
          <w:trHeight w:hRule="exact" w:val="259"/>
        </w:trPr>
        <w:tc>
          <w:tcPr>
            <w:tcW w:w="386" w:type="dxa"/>
            <w:shd w:val="clear" w:color="auto" w:fill="auto"/>
          </w:tcPr>
          <w:p w14:paraId="36FE44F1" w14:textId="77777777" w:rsidR="00FF06DC" w:rsidRPr="000D7D4A" w:rsidRDefault="00FF06DC" w:rsidP="0029698D">
            <w:pPr>
              <w:ind w:right="-180"/>
              <w:rPr>
                <w:rFonts w:ascii="Calibri" w:eastAsia="Calibri" w:hAnsi="Calibri"/>
                <w:b/>
                <w:snapToGrid/>
                <w:sz w:val="22"/>
                <w:szCs w:val="22"/>
              </w:rPr>
            </w:pPr>
            <w:r w:rsidRPr="000D7D4A">
              <w:rPr>
                <w:rFonts w:ascii="Calibri" w:eastAsia="Calibri" w:hAnsi="Calibri"/>
                <w:b/>
                <w:snapToGrid/>
                <w:sz w:val="22"/>
                <w:szCs w:val="22"/>
              </w:rPr>
              <w:t>PI:</w:t>
            </w:r>
          </w:p>
        </w:tc>
        <w:tc>
          <w:tcPr>
            <w:tcW w:w="4294" w:type="dxa"/>
            <w:tcBorders>
              <w:left w:val="nil"/>
              <w:bottom w:val="single" w:sz="4" w:space="0" w:color="auto"/>
            </w:tcBorders>
            <w:shd w:val="clear" w:color="auto" w:fill="auto"/>
          </w:tcPr>
          <w:p w14:paraId="53A7B20F" w14:textId="77777777" w:rsidR="00FF06DC" w:rsidRPr="000D7D4A" w:rsidRDefault="006C05CE" w:rsidP="0029698D">
            <w:pPr>
              <w:ind w:right="-180"/>
              <w:rPr>
                <w:rFonts w:ascii="Calibri" w:eastAsia="Calibri" w:hAnsi="Calibri"/>
                <w:b/>
                <w:snapToGrid/>
                <w:sz w:val="22"/>
                <w:szCs w:val="22"/>
              </w:rPr>
            </w:pPr>
            <w:r>
              <w:rPr>
                <w:rFonts w:ascii="Calibri" w:eastAsia="Calibri" w:hAnsi="Calibri"/>
                <w:b/>
                <w:snapToGrid/>
                <w:sz w:val="22"/>
                <w:szCs w:val="22"/>
              </w:rPr>
              <w:t>Mathew J. Catalano</w:t>
            </w:r>
          </w:p>
        </w:tc>
        <w:tc>
          <w:tcPr>
            <w:tcW w:w="1346" w:type="dxa"/>
            <w:shd w:val="clear" w:color="auto" w:fill="auto"/>
          </w:tcPr>
          <w:p w14:paraId="6366C17D" w14:textId="77777777" w:rsidR="00FF06DC" w:rsidRPr="000D7D4A" w:rsidRDefault="00FF06DC" w:rsidP="0029698D">
            <w:pPr>
              <w:ind w:right="-180"/>
              <w:rPr>
                <w:rFonts w:ascii="Calibri" w:eastAsia="Calibri" w:hAnsi="Calibri"/>
                <w:b/>
                <w:snapToGrid/>
                <w:sz w:val="22"/>
                <w:szCs w:val="22"/>
              </w:rPr>
            </w:pPr>
            <w:r w:rsidRPr="000D7D4A">
              <w:rPr>
                <w:rFonts w:ascii="Calibri" w:eastAsia="Calibri" w:hAnsi="Calibri"/>
                <w:b/>
                <w:snapToGrid/>
                <w:sz w:val="22"/>
                <w:szCs w:val="22"/>
              </w:rPr>
              <w:t xml:space="preserve">Department: </w:t>
            </w:r>
          </w:p>
        </w:tc>
        <w:tc>
          <w:tcPr>
            <w:tcW w:w="4882" w:type="dxa"/>
            <w:tcBorders>
              <w:left w:val="nil"/>
              <w:bottom w:val="single" w:sz="4" w:space="0" w:color="auto"/>
            </w:tcBorders>
            <w:shd w:val="clear" w:color="auto" w:fill="auto"/>
          </w:tcPr>
          <w:p w14:paraId="7819C2A8" w14:textId="77777777" w:rsidR="00FF06DC" w:rsidRPr="000D7D4A" w:rsidRDefault="006C05CE" w:rsidP="00FF06DC">
            <w:pPr>
              <w:ind w:right="-180"/>
              <w:rPr>
                <w:rFonts w:ascii="Calibri" w:eastAsia="Calibri" w:hAnsi="Calibri"/>
                <w:b/>
                <w:snapToGrid/>
                <w:sz w:val="22"/>
                <w:szCs w:val="22"/>
              </w:rPr>
            </w:pPr>
            <w:r>
              <w:rPr>
                <w:rFonts w:ascii="Calibri" w:eastAsia="Calibri" w:hAnsi="Calibri"/>
                <w:b/>
                <w:snapToGrid/>
                <w:sz w:val="22"/>
                <w:szCs w:val="22"/>
              </w:rPr>
              <w:t>Fisheries</w:t>
            </w:r>
          </w:p>
        </w:tc>
      </w:tr>
    </w:tbl>
    <w:p w14:paraId="2E975741" w14:textId="77777777" w:rsidR="00683F16" w:rsidRPr="00735E81" w:rsidRDefault="00683F16" w:rsidP="00683F16">
      <w:pPr>
        <w:ind w:right="-180"/>
        <w:rPr>
          <w:rFonts w:ascii="Calibri" w:eastAsia="Calibri" w:hAnsi="Calibri"/>
          <w:b/>
          <w:snapToGrid/>
          <w:sz w:val="16"/>
          <w:szCs w:val="16"/>
        </w:rPr>
      </w:pPr>
      <w:r w:rsidRPr="00735E81">
        <w:rPr>
          <w:rFonts w:ascii="Calibri" w:eastAsia="Calibri" w:hAnsi="Calibri"/>
          <w:b/>
          <w:snapToGrid/>
          <w:sz w:val="22"/>
          <w:szCs w:val="22"/>
        </w:rPr>
        <w:tab/>
      </w:r>
      <w:r w:rsidRPr="00735E81">
        <w:rPr>
          <w:rFonts w:ascii="Calibri" w:eastAsia="Calibri" w:hAnsi="Calibri"/>
          <w:b/>
          <w:snapToGrid/>
          <w:sz w:val="22"/>
          <w:szCs w:val="22"/>
        </w:rPr>
        <w:tab/>
        <w:t xml:space="preserve">                                              </w:t>
      </w:r>
    </w:p>
    <w:p w14:paraId="7EFB3320" w14:textId="77777777" w:rsidR="00683F16" w:rsidRDefault="00683F16" w:rsidP="00683F16">
      <w:pPr>
        <w:ind w:right="-180"/>
        <w:rPr>
          <w:rStyle w:val="PlaceholderText"/>
        </w:rPr>
      </w:pPr>
      <w:r w:rsidRPr="00735E81">
        <w:rPr>
          <w:rFonts w:ascii="Calibri" w:eastAsia="Calibri" w:hAnsi="Calibri"/>
          <w:b/>
          <w:snapToGrid/>
          <w:sz w:val="22"/>
          <w:szCs w:val="22"/>
        </w:rPr>
        <w:t xml:space="preserve">Project Title: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FF06DC" w14:paraId="4654870B" w14:textId="77777777" w:rsidTr="00274BAA">
        <w:tc>
          <w:tcPr>
            <w:tcW w:w="10908" w:type="dxa"/>
            <w:shd w:val="clear" w:color="auto" w:fill="auto"/>
          </w:tcPr>
          <w:p w14:paraId="05E53CA7" w14:textId="77777777" w:rsidR="00FF06DC" w:rsidRPr="000D7D4A" w:rsidRDefault="00BB7D1C" w:rsidP="00BD44FF">
            <w:pPr>
              <w:ind w:right="-180"/>
              <w:rPr>
                <w:rStyle w:val="PlaceholderText"/>
                <w:b/>
              </w:rPr>
            </w:pPr>
            <w:r>
              <w:rPr>
                <w:b/>
                <w:szCs w:val="24"/>
              </w:rPr>
              <w:t xml:space="preserve">Factors affecting largemouth bass and bluegill populations in Alabama </w:t>
            </w:r>
            <w:r w:rsidR="00BD44FF">
              <w:rPr>
                <w:b/>
                <w:szCs w:val="24"/>
              </w:rPr>
              <w:t>ponds</w:t>
            </w:r>
          </w:p>
        </w:tc>
      </w:tr>
    </w:tbl>
    <w:p w14:paraId="33CD8990" w14:textId="77777777" w:rsidR="00E5218F" w:rsidRDefault="00E5218F" w:rsidP="00683F16">
      <w:pPr>
        <w:ind w:right="-180"/>
        <w:rPr>
          <w:rStyle w:val="PlaceholderText"/>
        </w:rPr>
      </w:pPr>
    </w:p>
    <w:tbl>
      <w:tblPr>
        <w:tblW w:w="0" w:type="auto"/>
        <w:tblInd w:w="108" w:type="dxa"/>
        <w:tblLayout w:type="fixed"/>
        <w:tblLook w:val="04A0" w:firstRow="1" w:lastRow="0" w:firstColumn="1" w:lastColumn="0" w:noHBand="0" w:noVBand="1"/>
      </w:tblPr>
      <w:tblGrid>
        <w:gridCol w:w="4019"/>
        <w:gridCol w:w="720"/>
        <w:gridCol w:w="3991"/>
        <w:gridCol w:w="360"/>
        <w:gridCol w:w="540"/>
        <w:gridCol w:w="360"/>
        <w:gridCol w:w="450"/>
      </w:tblGrid>
      <w:tr w:rsidR="00510F29" w:rsidRPr="00274BAA" w14:paraId="3C9A3645" w14:textId="77777777" w:rsidTr="00FF06DC">
        <w:trPr>
          <w:trHeight w:hRule="exact" w:val="180"/>
        </w:trPr>
        <w:tc>
          <w:tcPr>
            <w:tcW w:w="8730" w:type="dxa"/>
            <w:gridSpan w:val="3"/>
            <w:vMerge w:val="restart"/>
            <w:shd w:val="clear" w:color="auto" w:fill="auto"/>
          </w:tcPr>
          <w:p w14:paraId="6F23279C" w14:textId="77777777" w:rsidR="00510F29" w:rsidRPr="00274BAA" w:rsidRDefault="00510F29" w:rsidP="00F821EC">
            <w:pPr>
              <w:ind w:right="-180"/>
              <w:rPr>
                <w:rFonts w:ascii="Calibri" w:eastAsia="Calibri" w:hAnsi="Calibri"/>
                <w:snapToGrid/>
                <w:sz w:val="20"/>
              </w:rPr>
            </w:pPr>
            <w:r w:rsidRPr="00274BAA">
              <w:rPr>
                <w:rFonts w:ascii="Calibri" w:eastAsia="Calibri" w:hAnsi="Calibri"/>
                <w:snapToGrid/>
                <w:sz w:val="20"/>
              </w:rPr>
              <w:t>I.   Is this protocol a continuation of or similar to a project/ SOP / activity previously</w:t>
            </w:r>
          </w:p>
          <w:p w14:paraId="32B384C2" w14:textId="77777777" w:rsidR="00510F29" w:rsidRPr="00274BAA" w:rsidRDefault="00510F29" w:rsidP="00F821EC">
            <w:pPr>
              <w:ind w:right="-180"/>
              <w:rPr>
                <w:rFonts w:ascii="Calibri" w:eastAsia="Calibri" w:hAnsi="Calibri"/>
                <w:snapToGrid/>
                <w:sz w:val="20"/>
              </w:rPr>
            </w:pPr>
            <w:r w:rsidRPr="00274BAA">
              <w:rPr>
                <w:rFonts w:ascii="Calibri" w:eastAsia="Calibri" w:hAnsi="Calibri"/>
                <w:snapToGrid/>
                <w:sz w:val="20"/>
              </w:rPr>
              <w:t xml:space="preserve">     approved by the IACUC?</w:t>
            </w:r>
            <w:r w:rsidRPr="00274BAA">
              <w:rPr>
                <w:rFonts w:ascii="Calibri" w:eastAsia="Calibri" w:hAnsi="Calibri"/>
                <w:snapToGrid/>
                <w:sz w:val="20"/>
              </w:rPr>
              <w:tab/>
            </w:r>
          </w:p>
        </w:tc>
        <w:tc>
          <w:tcPr>
            <w:tcW w:w="360" w:type="dxa"/>
            <w:tcBorders>
              <w:left w:val="nil"/>
              <w:bottom w:val="single" w:sz="12" w:space="0" w:color="auto"/>
            </w:tcBorders>
            <w:shd w:val="clear" w:color="auto" w:fill="auto"/>
            <w:vAlign w:val="center"/>
          </w:tcPr>
          <w:p w14:paraId="2BF8CE56" w14:textId="77777777" w:rsidR="00510F29" w:rsidRPr="00274BAA" w:rsidRDefault="00510F29" w:rsidP="00F821EC">
            <w:pPr>
              <w:ind w:right="-180"/>
              <w:jc w:val="center"/>
              <w:rPr>
                <w:rFonts w:ascii="Calibri" w:eastAsia="Calibri" w:hAnsi="Calibri"/>
                <w:snapToGrid/>
                <w:sz w:val="20"/>
              </w:rPr>
            </w:pPr>
          </w:p>
        </w:tc>
        <w:tc>
          <w:tcPr>
            <w:tcW w:w="540" w:type="dxa"/>
            <w:vMerge w:val="restart"/>
            <w:tcBorders>
              <w:left w:val="nil"/>
            </w:tcBorders>
            <w:shd w:val="clear" w:color="auto" w:fill="auto"/>
            <w:vAlign w:val="center"/>
          </w:tcPr>
          <w:p w14:paraId="03107424" w14:textId="77777777" w:rsidR="00510F29" w:rsidRPr="00274BAA" w:rsidRDefault="00510F29" w:rsidP="00FF06DC">
            <w:pPr>
              <w:ind w:right="-180"/>
              <w:rPr>
                <w:rFonts w:ascii="Calibri" w:eastAsia="Calibri" w:hAnsi="Calibri"/>
                <w:snapToGrid/>
                <w:sz w:val="20"/>
              </w:rPr>
            </w:pPr>
            <w:r w:rsidRPr="00274BAA">
              <w:rPr>
                <w:rFonts w:ascii="Calibri" w:eastAsia="Calibri" w:hAnsi="Calibri"/>
                <w:snapToGrid/>
                <w:sz w:val="20"/>
              </w:rPr>
              <w:t>Yes</w:t>
            </w:r>
          </w:p>
        </w:tc>
        <w:tc>
          <w:tcPr>
            <w:tcW w:w="360" w:type="dxa"/>
            <w:tcBorders>
              <w:left w:val="nil"/>
              <w:bottom w:val="single" w:sz="12" w:space="0" w:color="auto"/>
            </w:tcBorders>
            <w:shd w:val="clear" w:color="auto" w:fill="auto"/>
            <w:vAlign w:val="center"/>
          </w:tcPr>
          <w:p w14:paraId="294433B7" w14:textId="77777777" w:rsidR="00510F29" w:rsidRPr="00274BAA" w:rsidRDefault="00510F29" w:rsidP="00F821EC">
            <w:pPr>
              <w:ind w:right="-180"/>
              <w:jc w:val="center"/>
              <w:rPr>
                <w:rFonts w:ascii="Calibri" w:eastAsia="Calibri" w:hAnsi="Calibri"/>
                <w:snapToGrid/>
                <w:sz w:val="20"/>
              </w:rPr>
            </w:pPr>
          </w:p>
        </w:tc>
        <w:tc>
          <w:tcPr>
            <w:tcW w:w="450" w:type="dxa"/>
            <w:vMerge w:val="restart"/>
            <w:tcBorders>
              <w:left w:val="nil"/>
            </w:tcBorders>
            <w:shd w:val="clear" w:color="auto" w:fill="auto"/>
            <w:vAlign w:val="center"/>
          </w:tcPr>
          <w:p w14:paraId="3880B485" w14:textId="77777777" w:rsidR="00510F29" w:rsidRPr="00274BAA" w:rsidRDefault="00510F29" w:rsidP="00F821EC">
            <w:pPr>
              <w:ind w:right="-180"/>
              <w:rPr>
                <w:rFonts w:ascii="Calibri" w:eastAsia="Calibri" w:hAnsi="Calibri"/>
                <w:snapToGrid/>
                <w:sz w:val="20"/>
              </w:rPr>
            </w:pPr>
            <w:r w:rsidRPr="00274BAA">
              <w:rPr>
                <w:rFonts w:ascii="Calibri" w:eastAsia="Calibri" w:hAnsi="Calibri"/>
                <w:snapToGrid/>
                <w:sz w:val="20"/>
              </w:rPr>
              <w:t>No</w:t>
            </w:r>
          </w:p>
        </w:tc>
      </w:tr>
      <w:tr w:rsidR="00510F29" w:rsidRPr="00274BAA" w14:paraId="51EF0962" w14:textId="77777777" w:rsidTr="00FF06DC">
        <w:trPr>
          <w:trHeight w:hRule="exact" w:val="309"/>
        </w:trPr>
        <w:tc>
          <w:tcPr>
            <w:tcW w:w="8730" w:type="dxa"/>
            <w:gridSpan w:val="3"/>
            <w:vMerge/>
            <w:tcBorders>
              <w:right w:val="single" w:sz="12" w:space="0" w:color="auto"/>
            </w:tcBorders>
            <w:shd w:val="clear" w:color="auto" w:fill="auto"/>
          </w:tcPr>
          <w:p w14:paraId="0320DAC0"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1E749786" w14:textId="77777777" w:rsidR="00510F29" w:rsidRPr="00274BAA" w:rsidRDefault="006C05CE" w:rsidP="00510F29">
            <w:pPr>
              <w:ind w:right="-180"/>
              <w:rPr>
                <w:rFonts w:ascii="Tahoma" w:eastAsia="Calibri" w:hAnsi="Tahoma" w:cs="Tahoma"/>
                <w:b/>
                <w:snapToGrid/>
                <w:sz w:val="20"/>
              </w:rPr>
            </w:pPr>
            <w:r>
              <w:rPr>
                <w:rFonts w:ascii="Tahoma" w:eastAsia="Calibri" w:hAnsi="Tahoma" w:cs="Tahoma"/>
                <w:b/>
                <w:snapToGrid/>
                <w:sz w:val="20"/>
              </w:rPr>
              <w:t>X</w:t>
            </w:r>
          </w:p>
        </w:tc>
        <w:tc>
          <w:tcPr>
            <w:tcW w:w="540" w:type="dxa"/>
            <w:vMerge/>
            <w:tcBorders>
              <w:left w:val="single" w:sz="12" w:space="0" w:color="auto"/>
              <w:right w:val="single" w:sz="12" w:space="0" w:color="auto"/>
            </w:tcBorders>
            <w:shd w:val="clear" w:color="auto" w:fill="auto"/>
            <w:vAlign w:val="center"/>
          </w:tcPr>
          <w:p w14:paraId="79E5A3C1"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single" w:sz="12" w:space="0" w:color="auto"/>
              <w:bottom w:val="single" w:sz="12" w:space="0" w:color="auto"/>
              <w:right w:val="single" w:sz="12" w:space="0" w:color="auto"/>
            </w:tcBorders>
            <w:shd w:val="clear" w:color="auto" w:fill="auto"/>
            <w:vAlign w:val="center"/>
          </w:tcPr>
          <w:p w14:paraId="79C81D2B" w14:textId="77777777" w:rsidR="00510F29" w:rsidRPr="00274BAA" w:rsidRDefault="00510F29" w:rsidP="00510F29">
            <w:pPr>
              <w:ind w:right="-180"/>
              <w:rPr>
                <w:rFonts w:ascii="Tahoma" w:eastAsia="Calibri" w:hAnsi="Tahoma" w:cs="Tahoma"/>
                <w:b/>
                <w:snapToGrid/>
                <w:sz w:val="20"/>
              </w:rPr>
            </w:pPr>
          </w:p>
        </w:tc>
        <w:tc>
          <w:tcPr>
            <w:tcW w:w="450" w:type="dxa"/>
            <w:vMerge/>
            <w:tcBorders>
              <w:left w:val="single" w:sz="12" w:space="0" w:color="auto"/>
            </w:tcBorders>
            <w:shd w:val="clear" w:color="auto" w:fill="auto"/>
            <w:vAlign w:val="center"/>
          </w:tcPr>
          <w:p w14:paraId="0D13F6C8" w14:textId="77777777" w:rsidR="00510F29" w:rsidRPr="00274BAA" w:rsidRDefault="00510F29" w:rsidP="00F821EC">
            <w:pPr>
              <w:ind w:right="-180"/>
              <w:rPr>
                <w:rFonts w:ascii="Calibri" w:eastAsia="Calibri" w:hAnsi="Calibri"/>
                <w:snapToGrid/>
                <w:sz w:val="20"/>
              </w:rPr>
            </w:pPr>
          </w:p>
        </w:tc>
      </w:tr>
      <w:tr w:rsidR="00510F29" w:rsidRPr="00274BAA" w14:paraId="71412F8F" w14:textId="77777777" w:rsidTr="00FF06DC">
        <w:trPr>
          <w:trHeight w:hRule="exact" w:val="209"/>
        </w:trPr>
        <w:tc>
          <w:tcPr>
            <w:tcW w:w="8730" w:type="dxa"/>
            <w:gridSpan w:val="3"/>
            <w:vMerge/>
            <w:shd w:val="clear" w:color="auto" w:fill="auto"/>
          </w:tcPr>
          <w:p w14:paraId="5A47CD51"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nil"/>
            </w:tcBorders>
            <w:shd w:val="clear" w:color="auto" w:fill="auto"/>
            <w:vAlign w:val="center"/>
          </w:tcPr>
          <w:p w14:paraId="0F9C78AA" w14:textId="77777777" w:rsidR="00510F29" w:rsidRPr="00274BAA" w:rsidRDefault="00510F29" w:rsidP="00F821EC">
            <w:pPr>
              <w:ind w:right="-180"/>
              <w:jc w:val="center"/>
              <w:rPr>
                <w:rFonts w:ascii="Calibri" w:eastAsia="Calibri" w:hAnsi="Calibri"/>
                <w:snapToGrid/>
                <w:sz w:val="20"/>
              </w:rPr>
            </w:pPr>
          </w:p>
        </w:tc>
        <w:tc>
          <w:tcPr>
            <w:tcW w:w="540" w:type="dxa"/>
            <w:vMerge/>
            <w:tcBorders>
              <w:left w:val="nil"/>
            </w:tcBorders>
            <w:shd w:val="clear" w:color="auto" w:fill="auto"/>
            <w:vAlign w:val="center"/>
          </w:tcPr>
          <w:p w14:paraId="00CDDC3E" w14:textId="77777777" w:rsidR="00510F29" w:rsidRPr="00274BAA" w:rsidRDefault="00510F29" w:rsidP="00F821EC">
            <w:pPr>
              <w:ind w:right="-180"/>
              <w:rPr>
                <w:rFonts w:ascii="Calibri" w:eastAsia="Calibri" w:hAnsi="Calibri"/>
                <w:snapToGrid/>
                <w:sz w:val="20"/>
              </w:rPr>
            </w:pPr>
          </w:p>
        </w:tc>
        <w:tc>
          <w:tcPr>
            <w:tcW w:w="360" w:type="dxa"/>
            <w:tcBorders>
              <w:top w:val="single" w:sz="12" w:space="0" w:color="auto"/>
              <w:left w:val="nil"/>
            </w:tcBorders>
            <w:shd w:val="clear" w:color="auto" w:fill="auto"/>
            <w:vAlign w:val="center"/>
          </w:tcPr>
          <w:p w14:paraId="7486D8C3" w14:textId="77777777" w:rsidR="00510F29" w:rsidRPr="00274BAA" w:rsidRDefault="00510F29" w:rsidP="00F821EC">
            <w:pPr>
              <w:ind w:right="-180"/>
              <w:jc w:val="center"/>
              <w:rPr>
                <w:rFonts w:ascii="Calibri" w:eastAsia="Calibri" w:hAnsi="Calibri"/>
                <w:snapToGrid/>
                <w:sz w:val="20"/>
              </w:rPr>
            </w:pPr>
          </w:p>
        </w:tc>
        <w:tc>
          <w:tcPr>
            <w:tcW w:w="450" w:type="dxa"/>
            <w:vMerge/>
            <w:tcBorders>
              <w:left w:val="nil"/>
            </w:tcBorders>
            <w:shd w:val="clear" w:color="auto" w:fill="auto"/>
            <w:vAlign w:val="center"/>
          </w:tcPr>
          <w:p w14:paraId="7436B16A" w14:textId="77777777" w:rsidR="00510F29" w:rsidRPr="00274BAA" w:rsidRDefault="00510F29" w:rsidP="00F821EC">
            <w:pPr>
              <w:ind w:right="-180"/>
              <w:rPr>
                <w:rFonts w:ascii="Calibri" w:eastAsia="Calibri" w:hAnsi="Calibri"/>
                <w:snapToGrid/>
                <w:sz w:val="20"/>
              </w:rPr>
            </w:pPr>
          </w:p>
        </w:tc>
      </w:tr>
      <w:tr w:rsidR="00FF06DC" w:rsidRPr="00274BAA" w14:paraId="16D26783" w14:textId="77777777" w:rsidTr="00FF06DC">
        <w:trPr>
          <w:trHeight w:hRule="exact" w:val="369"/>
        </w:trPr>
        <w:tc>
          <w:tcPr>
            <w:tcW w:w="4019" w:type="dxa"/>
            <w:shd w:val="clear" w:color="auto" w:fill="auto"/>
            <w:vAlign w:val="center"/>
          </w:tcPr>
          <w:p w14:paraId="6CCA6B1F" w14:textId="77777777" w:rsidR="00FF06DC" w:rsidRPr="00274BAA" w:rsidRDefault="00FF06DC" w:rsidP="00061951">
            <w:pPr>
              <w:ind w:right="-180"/>
              <w:rPr>
                <w:rFonts w:ascii="Calibri" w:eastAsia="Calibri" w:hAnsi="Calibri"/>
                <w:snapToGrid/>
                <w:sz w:val="20"/>
              </w:rPr>
            </w:pPr>
            <w:r w:rsidRPr="00274BAA">
              <w:rPr>
                <w:rFonts w:ascii="Calibri" w:eastAsia="Calibri" w:hAnsi="Calibri"/>
                <w:snapToGrid/>
                <w:sz w:val="20"/>
              </w:rPr>
              <w:t xml:space="preserve">    If yes, include PRN of previous protocol.</w:t>
            </w:r>
          </w:p>
        </w:tc>
        <w:tc>
          <w:tcPr>
            <w:tcW w:w="720" w:type="dxa"/>
            <w:shd w:val="clear" w:color="auto" w:fill="auto"/>
            <w:vAlign w:val="center"/>
          </w:tcPr>
          <w:p w14:paraId="2C7C6CF0" w14:textId="77777777" w:rsidR="00FF06DC" w:rsidRPr="00274BAA" w:rsidRDefault="00FF06DC" w:rsidP="0029698D">
            <w:pPr>
              <w:ind w:right="-180"/>
              <w:rPr>
                <w:rFonts w:ascii="Calibri" w:eastAsia="Calibri" w:hAnsi="Calibri"/>
                <w:snapToGrid/>
                <w:sz w:val="20"/>
              </w:rPr>
            </w:pPr>
            <w:r w:rsidRPr="00274BAA">
              <w:rPr>
                <w:rFonts w:ascii="Calibri" w:eastAsia="Calibri" w:hAnsi="Calibri"/>
                <w:snapToGrid/>
                <w:sz w:val="20"/>
              </w:rPr>
              <w:t>PRNs:</w:t>
            </w:r>
          </w:p>
        </w:tc>
        <w:tc>
          <w:tcPr>
            <w:tcW w:w="5701" w:type="dxa"/>
            <w:gridSpan w:val="5"/>
            <w:tcBorders>
              <w:bottom w:val="single" w:sz="4" w:space="0" w:color="auto"/>
            </w:tcBorders>
            <w:shd w:val="clear" w:color="auto" w:fill="auto"/>
            <w:vAlign w:val="center"/>
          </w:tcPr>
          <w:p w14:paraId="3C6C0396" w14:textId="77777777" w:rsidR="00FF06DC" w:rsidRPr="005A7018" w:rsidRDefault="006C05CE" w:rsidP="00FF06DC">
            <w:pPr>
              <w:ind w:left="654" w:right="-180"/>
              <w:rPr>
                <w:rFonts w:ascii="Calibri" w:eastAsia="Calibri" w:hAnsi="Calibri"/>
                <w:b/>
                <w:snapToGrid/>
                <w:sz w:val="20"/>
              </w:rPr>
            </w:pPr>
            <w:r>
              <w:rPr>
                <w:b/>
              </w:rPr>
              <w:t>PRN 2012-2086</w:t>
            </w:r>
          </w:p>
        </w:tc>
      </w:tr>
    </w:tbl>
    <w:p w14:paraId="20D9D426" w14:textId="77777777" w:rsidR="00FF06DC" w:rsidRPr="00274BAA" w:rsidRDefault="00FF06DC" w:rsidP="00683F16">
      <w:pPr>
        <w:ind w:right="-180"/>
        <w:rPr>
          <w:rFonts w:ascii="Calibri" w:eastAsia="Calibri" w:hAnsi="Calibri"/>
          <w:snapToGrid/>
          <w:sz w:val="20"/>
        </w:rPr>
      </w:pPr>
    </w:p>
    <w:p w14:paraId="5FAC7B30" w14:textId="77777777" w:rsidR="00683F16" w:rsidRPr="00274BAA" w:rsidRDefault="00E5424B" w:rsidP="00683F16">
      <w:pPr>
        <w:ind w:right="-180"/>
        <w:rPr>
          <w:rFonts w:ascii="Calibri" w:eastAsia="Calibri" w:hAnsi="Calibri"/>
          <w:snapToGrid/>
          <w:sz w:val="20"/>
        </w:rPr>
      </w:pPr>
      <w:r w:rsidRPr="00274BAA">
        <w:rPr>
          <w:rFonts w:ascii="Calibri" w:eastAsia="Calibri" w:hAnsi="Calibri"/>
          <w:snapToGrid/>
          <w:sz w:val="20"/>
        </w:rPr>
        <w:t>I</w:t>
      </w:r>
      <w:r w:rsidR="00683F16" w:rsidRPr="00274BAA">
        <w:rPr>
          <w:rFonts w:ascii="Calibri" w:eastAsia="Calibri" w:hAnsi="Calibri"/>
          <w:snapToGrid/>
          <w:sz w:val="20"/>
        </w:rPr>
        <w:t xml:space="preserve">I. List all individuals (PI, co-PI, Lead Graduate Student, and Other Individuals listed in Question #4B) who </w:t>
      </w:r>
    </w:p>
    <w:p w14:paraId="76FEC1EB" w14:textId="77777777" w:rsidR="00683F16" w:rsidRPr="00274BAA" w:rsidRDefault="00683F16" w:rsidP="00683F16">
      <w:pPr>
        <w:ind w:left="-90" w:right="-180"/>
        <w:rPr>
          <w:rFonts w:ascii="Calibri" w:eastAsia="Calibri" w:hAnsi="Calibri"/>
          <w:snapToGrid/>
          <w:sz w:val="20"/>
        </w:rPr>
      </w:pPr>
      <w:r w:rsidRPr="00274BAA">
        <w:rPr>
          <w:rFonts w:ascii="Calibri" w:eastAsia="Calibri" w:hAnsi="Calibri"/>
          <w:snapToGrid/>
          <w:sz w:val="20"/>
        </w:rPr>
        <w:t xml:space="preserve">      will conduct procedures involving animals on this protocol. </w:t>
      </w:r>
    </w:p>
    <w:tbl>
      <w:tblPr>
        <w:tblW w:w="105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4"/>
        <w:gridCol w:w="552"/>
        <w:gridCol w:w="600"/>
        <w:gridCol w:w="3858"/>
        <w:gridCol w:w="552"/>
        <w:gridCol w:w="600"/>
      </w:tblGrid>
      <w:tr w:rsidR="009E5715" w:rsidRPr="00735E81" w14:paraId="23104464" w14:textId="77777777" w:rsidTr="00274BAA">
        <w:trPr>
          <w:trHeight w:hRule="exact" w:val="325"/>
        </w:trPr>
        <w:tc>
          <w:tcPr>
            <w:tcW w:w="4459" w:type="dxa"/>
            <w:tcBorders>
              <w:bottom w:val="single" w:sz="4" w:space="0" w:color="auto"/>
            </w:tcBorders>
            <w:shd w:val="clear" w:color="auto" w:fill="D9D9D9"/>
          </w:tcPr>
          <w:p w14:paraId="26623A47"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6" w:type="dxa"/>
            <w:tcBorders>
              <w:bottom w:val="single" w:sz="4" w:space="0" w:color="auto"/>
            </w:tcBorders>
            <w:shd w:val="clear" w:color="auto" w:fill="D9D9D9"/>
          </w:tcPr>
          <w:p w14:paraId="21626A78" w14:textId="77777777" w:rsidR="00683F16" w:rsidRPr="00735E81" w:rsidRDefault="000D7D4A" w:rsidP="00F821EC">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6" w:type="dxa"/>
            <w:tcBorders>
              <w:bottom w:val="single" w:sz="4" w:space="0" w:color="auto"/>
            </w:tcBorders>
            <w:shd w:val="clear" w:color="auto" w:fill="D9D9D9"/>
          </w:tcPr>
          <w:p w14:paraId="579B4BAB"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c>
          <w:tcPr>
            <w:tcW w:w="3913" w:type="dxa"/>
            <w:tcBorders>
              <w:bottom w:val="single" w:sz="4" w:space="0" w:color="auto"/>
            </w:tcBorders>
            <w:shd w:val="clear" w:color="auto" w:fill="D9D9D9"/>
          </w:tcPr>
          <w:p w14:paraId="7BB2C34C"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6" w:type="dxa"/>
            <w:tcBorders>
              <w:bottom w:val="single" w:sz="4" w:space="0" w:color="auto"/>
            </w:tcBorders>
            <w:shd w:val="clear" w:color="auto" w:fill="D9D9D9"/>
          </w:tcPr>
          <w:p w14:paraId="13FB3532" w14:textId="77777777" w:rsidR="00683F16" w:rsidRPr="00735E81" w:rsidRDefault="000D7D4A" w:rsidP="00F821EC">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6" w:type="dxa"/>
            <w:tcBorders>
              <w:bottom w:val="single" w:sz="4" w:space="0" w:color="auto"/>
            </w:tcBorders>
            <w:shd w:val="clear" w:color="auto" w:fill="D9D9D9"/>
          </w:tcPr>
          <w:p w14:paraId="273478F0" w14:textId="77777777" w:rsidR="00683F16" w:rsidRPr="00735E81" w:rsidRDefault="00683F16" w:rsidP="00F821EC">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r>
      <w:tr w:rsidR="009E5715" w:rsidRPr="00735E81" w14:paraId="68D0583B"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421C6275" w14:textId="77777777" w:rsidR="00683F16" w:rsidRPr="00274BAA" w:rsidRDefault="00566BC3" w:rsidP="00F821EC">
            <w:pPr>
              <w:ind w:right="-270"/>
              <w:rPr>
                <w:rFonts w:ascii="Calibri" w:eastAsia="Calibri" w:hAnsi="Calibri" w:cs="Calibri"/>
                <w:snapToGrid/>
                <w:sz w:val="20"/>
              </w:rPr>
            </w:pPr>
            <w:r>
              <w:rPr>
                <w:rFonts w:ascii="Calibri" w:eastAsia="Calibri" w:hAnsi="Calibri" w:cs="Calibri"/>
                <w:snapToGrid/>
                <w:sz w:val="20"/>
              </w:rPr>
              <w:t xml:space="preserve">Dr. </w:t>
            </w:r>
            <w:r w:rsidR="006C05CE">
              <w:rPr>
                <w:rFonts w:ascii="Calibri" w:eastAsia="Calibri" w:hAnsi="Calibri" w:cs="Calibri"/>
                <w:snapToGrid/>
                <w:sz w:val="20"/>
              </w:rPr>
              <w:t>Matthew J. Catalano</w:t>
            </w:r>
            <w:r>
              <w:rPr>
                <w:rFonts w:ascii="Calibri" w:eastAsia="Calibri" w:hAnsi="Calibri" w:cs="Calibri"/>
                <w:snapToGrid/>
                <w:sz w:val="20"/>
              </w:rPr>
              <w:t xml:space="preserve"> (PI)</w:t>
            </w:r>
          </w:p>
        </w:tc>
        <w:tc>
          <w:tcPr>
            <w:tcW w:w="546" w:type="dxa"/>
            <w:tcBorders>
              <w:top w:val="single" w:sz="4" w:space="0" w:color="auto"/>
              <w:left w:val="single" w:sz="4" w:space="0" w:color="auto"/>
              <w:bottom w:val="single" w:sz="4" w:space="0" w:color="auto"/>
              <w:right w:val="single" w:sz="4" w:space="0" w:color="auto"/>
            </w:tcBorders>
          </w:tcPr>
          <w:p w14:paraId="55F9E9D6"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6F8C8D95"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7E207AF8"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3F1A8763"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77C8AE36" w14:textId="77777777" w:rsidR="00683F16" w:rsidRPr="00274BAA" w:rsidRDefault="00683F16" w:rsidP="00F821EC">
            <w:pPr>
              <w:ind w:right="-270"/>
              <w:rPr>
                <w:rFonts w:ascii="Tahoma" w:eastAsia="Calibri" w:hAnsi="Tahoma" w:cs="Tahoma"/>
                <w:b/>
                <w:snapToGrid/>
                <w:sz w:val="20"/>
              </w:rPr>
            </w:pPr>
          </w:p>
        </w:tc>
      </w:tr>
      <w:tr w:rsidR="009E5715" w:rsidRPr="00735E81" w14:paraId="01031289"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1BD5D123"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74C4EF4C"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421D30AB"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74E0E5E9"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72E11B05"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40D686ED" w14:textId="77777777" w:rsidR="00683F16" w:rsidRPr="00274BAA" w:rsidRDefault="00683F16" w:rsidP="00F821EC">
            <w:pPr>
              <w:ind w:right="-270"/>
              <w:rPr>
                <w:rFonts w:ascii="Tahoma" w:eastAsia="Calibri" w:hAnsi="Tahoma" w:cs="Tahoma"/>
                <w:b/>
                <w:snapToGrid/>
                <w:sz w:val="20"/>
              </w:rPr>
            </w:pPr>
          </w:p>
        </w:tc>
      </w:tr>
      <w:tr w:rsidR="009E5715" w:rsidRPr="00735E81" w14:paraId="7534C32B"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6DEABC7A"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614D82B0"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759B94BE"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6CA6320F"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3EDB5F29"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00DE8F86" w14:textId="77777777" w:rsidR="00683F16" w:rsidRPr="00274BAA" w:rsidRDefault="00683F16" w:rsidP="00F821EC">
            <w:pPr>
              <w:ind w:right="-270"/>
              <w:rPr>
                <w:rFonts w:ascii="Tahoma" w:eastAsia="Calibri" w:hAnsi="Tahoma" w:cs="Tahoma"/>
                <w:b/>
                <w:snapToGrid/>
                <w:sz w:val="20"/>
              </w:rPr>
            </w:pPr>
          </w:p>
        </w:tc>
      </w:tr>
      <w:tr w:rsidR="009E5715" w:rsidRPr="00735E81" w14:paraId="6E7CA8F4"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0430515F"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4CAE5532"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57073508"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4A8A53E4"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37C11F74"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06E085E0" w14:textId="77777777" w:rsidR="00683F16" w:rsidRPr="00274BAA" w:rsidRDefault="00683F16" w:rsidP="00F821EC">
            <w:pPr>
              <w:ind w:right="-270"/>
              <w:rPr>
                <w:rFonts w:ascii="Tahoma" w:eastAsia="Calibri" w:hAnsi="Tahoma" w:cs="Tahoma"/>
                <w:b/>
                <w:snapToGrid/>
                <w:sz w:val="20"/>
              </w:rPr>
            </w:pPr>
          </w:p>
        </w:tc>
      </w:tr>
      <w:tr w:rsidR="009E5715" w:rsidRPr="00735E81" w14:paraId="406A40A9"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3F6A9CE4"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7811A13B"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57633C6F"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15124CA9"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7A13BD2B"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624D094A" w14:textId="77777777" w:rsidR="00683F16" w:rsidRPr="00274BAA" w:rsidRDefault="00683F16" w:rsidP="00F821EC">
            <w:pPr>
              <w:ind w:right="-270"/>
              <w:rPr>
                <w:rFonts w:ascii="Tahoma" w:eastAsia="Calibri" w:hAnsi="Tahoma" w:cs="Tahoma"/>
                <w:b/>
                <w:snapToGrid/>
                <w:sz w:val="20"/>
              </w:rPr>
            </w:pPr>
          </w:p>
        </w:tc>
      </w:tr>
      <w:tr w:rsidR="009E5715" w:rsidRPr="00735E81" w14:paraId="35AB4B5B"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473F78FF"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6911B42A"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67398DD1"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26026D9C"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4633B59D"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48CB2DDD" w14:textId="77777777" w:rsidR="00683F16" w:rsidRPr="00274BAA" w:rsidRDefault="00683F16" w:rsidP="00F821EC">
            <w:pPr>
              <w:ind w:right="-270"/>
              <w:rPr>
                <w:rFonts w:ascii="Tahoma" w:eastAsia="Calibri" w:hAnsi="Tahoma" w:cs="Tahoma"/>
                <w:b/>
                <w:snapToGrid/>
                <w:sz w:val="20"/>
              </w:rPr>
            </w:pPr>
          </w:p>
        </w:tc>
      </w:tr>
      <w:tr w:rsidR="009E5715" w:rsidRPr="00735E81" w14:paraId="3E9C0228" w14:textId="77777777" w:rsidTr="00274BAA">
        <w:trPr>
          <w:trHeight w:hRule="exact" w:val="325"/>
        </w:trPr>
        <w:tc>
          <w:tcPr>
            <w:tcW w:w="4459" w:type="dxa"/>
            <w:tcBorders>
              <w:top w:val="single" w:sz="4" w:space="0" w:color="auto"/>
              <w:left w:val="single" w:sz="4" w:space="0" w:color="auto"/>
              <w:bottom w:val="single" w:sz="4" w:space="0" w:color="auto"/>
              <w:right w:val="single" w:sz="4" w:space="0" w:color="auto"/>
            </w:tcBorders>
          </w:tcPr>
          <w:p w14:paraId="0776B442"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6FEE056A"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1952B19D" w14:textId="77777777" w:rsidR="00683F16" w:rsidRPr="00274BAA" w:rsidRDefault="00683F16" w:rsidP="00F821EC">
            <w:pPr>
              <w:ind w:right="-270"/>
              <w:rPr>
                <w:rFonts w:ascii="Tahoma" w:eastAsia="Calibri" w:hAnsi="Tahoma" w:cs="Tahoma"/>
                <w:b/>
                <w:snapToGrid/>
                <w:sz w:val="20"/>
              </w:rPr>
            </w:pPr>
          </w:p>
        </w:tc>
        <w:tc>
          <w:tcPr>
            <w:tcW w:w="3913" w:type="dxa"/>
            <w:tcBorders>
              <w:top w:val="single" w:sz="4" w:space="0" w:color="auto"/>
              <w:left w:val="single" w:sz="4" w:space="0" w:color="auto"/>
              <w:bottom w:val="single" w:sz="4" w:space="0" w:color="auto"/>
              <w:right w:val="single" w:sz="4" w:space="0" w:color="auto"/>
            </w:tcBorders>
          </w:tcPr>
          <w:p w14:paraId="1474A27D" w14:textId="77777777" w:rsidR="00683F16" w:rsidRPr="00274BAA" w:rsidRDefault="00683F16" w:rsidP="00F821EC">
            <w:pPr>
              <w:ind w:right="-270"/>
              <w:rPr>
                <w:rFonts w:ascii="Calibri" w:eastAsia="Calibri" w:hAnsi="Calibri" w:cs="Calibri"/>
                <w:snapToGrid/>
                <w:sz w:val="20"/>
              </w:rPr>
            </w:pPr>
          </w:p>
        </w:tc>
        <w:tc>
          <w:tcPr>
            <w:tcW w:w="546" w:type="dxa"/>
            <w:tcBorders>
              <w:top w:val="single" w:sz="4" w:space="0" w:color="auto"/>
              <w:left w:val="single" w:sz="4" w:space="0" w:color="auto"/>
              <w:bottom w:val="single" w:sz="4" w:space="0" w:color="auto"/>
              <w:right w:val="single" w:sz="4" w:space="0" w:color="auto"/>
            </w:tcBorders>
          </w:tcPr>
          <w:p w14:paraId="598A4FB4" w14:textId="77777777" w:rsidR="00683F16" w:rsidRPr="00274BAA" w:rsidRDefault="00683F16" w:rsidP="00F821EC">
            <w:pPr>
              <w:ind w:right="-270"/>
              <w:rPr>
                <w:rFonts w:ascii="Tahoma" w:eastAsia="Calibri" w:hAnsi="Tahoma" w:cs="Tahoma"/>
                <w:b/>
                <w:snapToGrid/>
                <w:sz w:val="20"/>
              </w:rPr>
            </w:pPr>
          </w:p>
        </w:tc>
        <w:tc>
          <w:tcPr>
            <w:tcW w:w="546" w:type="dxa"/>
            <w:tcBorders>
              <w:top w:val="single" w:sz="4" w:space="0" w:color="auto"/>
              <w:left w:val="single" w:sz="4" w:space="0" w:color="auto"/>
              <w:bottom w:val="single" w:sz="4" w:space="0" w:color="auto"/>
              <w:right w:val="single" w:sz="4" w:space="0" w:color="auto"/>
            </w:tcBorders>
          </w:tcPr>
          <w:p w14:paraId="2A20925F" w14:textId="77777777" w:rsidR="00683F16" w:rsidRPr="00274BAA" w:rsidRDefault="00683F16" w:rsidP="00F821EC">
            <w:pPr>
              <w:ind w:right="-270"/>
              <w:rPr>
                <w:rFonts w:ascii="Tahoma" w:eastAsia="Calibri" w:hAnsi="Tahoma" w:cs="Tahoma"/>
                <w:b/>
                <w:snapToGrid/>
                <w:sz w:val="20"/>
              </w:rPr>
            </w:pPr>
          </w:p>
        </w:tc>
      </w:tr>
    </w:tbl>
    <w:p w14:paraId="020B827D" w14:textId="77777777" w:rsidR="009B62CC" w:rsidRPr="009B62CC" w:rsidRDefault="009B62CC" w:rsidP="009B62CC">
      <w:pPr>
        <w:rPr>
          <w:vanish/>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
        <w:gridCol w:w="10363"/>
      </w:tblGrid>
      <w:tr w:rsidR="008F5646" w:rsidRPr="009B62CC" w14:paraId="47DBFB79" w14:textId="77777777" w:rsidTr="00274BAA">
        <w:trPr>
          <w:trHeight w:val="151"/>
        </w:trPr>
        <w:tc>
          <w:tcPr>
            <w:tcW w:w="239" w:type="dxa"/>
            <w:tcBorders>
              <w:top w:val="single" w:sz="12" w:space="0" w:color="auto"/>
              <w:left w:val="single" w:sz="12" w:space="0" w:color="auto"/>
              <w:bottom w:val="single" w:sz="12" w:space="0" w:color="auto"/>
              <w:right w:val="single" w:sz="12" w:space="0" w:color="auto"/>
            </w:tcBorders>
            <w:shd w:val="clear" w:color="auto" w:fill="auto"/>
          </w:tcPr>
          <w:p w14:paraId="0E99B39B" w14:textId="77777777" w:rsidR="008F5646" w:rsidRPr="009B62CC" w:rsidRDefault="008F5646" w:rsidP="009B62CC">
            <w:pPr>
              <w:jc w:val="center"/>
              <w:rPr>
                <w:rFonts w:ascii="Tahoma" w:eastAsia="Calibri" w:hAnsi="Tahoma" w:cs="Tahoma"/>
                <w:b/>
                <w:snapToGrid/>
                <w:sz w:val="16"/>
                <w:szCs w:val="16"/>
              </w:rPr>
            </w:pPr>
          </w:p>
        </w:tc>
        <w:tc>
          <w:tcPr>
            <w:tcW w:w="10363" w:type="dxa"/>
            <w:tcBorders>
              <w:top w:val="nil"/>
              <w:left w:val="single" w:sz="12" w:space="0" w:color="auto"/>
              <w:bottom w:val="nil"/>
              <w:right w:val="nil"/>
            </w:tcBorders>
            <w:shd w:val="clear" w:color="auto" w:fill="auto"/>
          </w:tcPr>
          <w:p w14:paraId="398BEBA5" w14:textId="77777777" w:rsidR="00274BAA" w:rsidRPr="009B62CC" w:rsidRDefault="008F5646" w:rsidP="008F5646">
            <w:pPr>
              <w:rPr>
                <w:rFonts w:ascii="Calibri" w:eastAsia="Calibri" w:hAnsi="Calibri"/>
                <w:snapToGrid/>
                <w:sz w:val="16"/>
                <w:szCs w:val="16"/>
              </w:rPr>
            </w:pPr>
            <w:r w:rsidRPr="009B62CC">
              <w:rPr>
                <w:rFonts w:ascii="Calibri" w:eastAsia="Calibri" w:hAnsi="Calibri"/>
                <w:snapToGrid/>
                <w:sz w:val="16"/>
                <w:szCs w:val="16"/>
              </w:rPr>
              <w:t>Additional Individuals are Listed on the Next Page.</w:t>
            </w:r>
          </w:p>
        </w:tc>
      </w:tr>
    </w:tbl>
    <w:p w14:paraId="5D4B2553" w14:textId="77777777" w:rsidR="00183F28" w:rsidRPr="00183F28" w:rsidRDefault="00183F28" w:rsidP="00183F28">
      <w:pPr>
        <w:rPr>
          <w:vanish/>
        </w:rPr>
      </w:pPr>
    </w:p>
    <w:tbl>
      <w:tblPr>
        <w:tblpPr w:leftFromText="180" w:rightFromText="180" w:vertAnchor="text" w:horzAnchor="margin" w:tblpY="30"/>
        <w:tblW w:w="0" w:type="auto"/>
        <w:tblLayout w:type="fixed"/>
        <w:tblLook w:val="04A0" w:firstRow="1" w:lastRow="0" w:firstColumn="1" w:lastColumn="0" w:noHBand="0" w:noVBand="1"/>
      </w:tblPr>
      <w:tblGrid>
        <w:gridCol w:w="8276"/>
        <w:gridCol w:w="388"/>
        <w:gridCol w:w="739"/>
        <w:gridCol w:w="382"/>
        <w:gridCol w:w="631"/>
      </w:tblGrid>
      <w:tr w:rsidR="00AF538B" w:rsidRPr="00735E81" w14:paraId="0E012AE5" w14:textId="77777777" w:rsidTr="00274BAA">
        <w:trPr>
          <w:trHeight w:val="271"/>
        </w:trPr>
        <w:tc>
          <w:tcPr>
            <w:tcW w:w="8276" w:type="dxa"/>
            <w:tcBorders>
              <w:right w:val="single" w:sz="12" w:space="0" w:color="auto"/>
            </w:tcBorders>
            <w:shd w:val="clear" w:color="auto" w:fill="auto"/>
          </w:tcPr>
          <w:p w14:paraId="26E3CF39"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III. Will wild caught or endangered animals be utilized for this project?</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0C919108" w14:textId="77777777" w:rsidR="00AF538B" w:rsidRPr="00274BAA" w:rsidRDefault="00566BC3" w:rsidP="00AF538B">
            <w:pPr>
              <w:ind w:right="-180"/>
              <w:jc w:val="center"/>
              <w:rPr>
                <w:rFonts w:ascii="Tahoma" w:eastAsia="Calibri" w:hAnsi="Tahoma" w:cs="Tahoma"/>
                <w:b/>
                <w:snapToGrid/>
                <w:sz w:val="20"/>
              </w:rPr>
            </w:pPr>
            <w:r>
              <w:rPr>
                <w:rFonts w:ascii="Tahoma" w:eastAsia="Calibri" w:hAnsi="Tahoma" w:cs="Tahoma"/>
                <w:b/>
                <w:snapToGrid/>
                <w:sz w:val="20"/>
              </w:rPr>
              <w:t>X</w:t>
            </w:r>
          </w:p>
        </w:tc>
        <w:tc>
          <w:tcPr>
            <w:tcW w:w="739" w:type="dxa"/>
            <w:tcBorders>
              <w:left w:val="single" w:sz="12" w:space="0" w:color="auto"/>
              <w:right w:val="single" w:sz="12" w:space="0" w:color="auto"/>
            </w:tcBorders>
            <w:shd w:val="clear" w:color="auto" w:fill="auto"/>
            <w:vAlign w:val="center"/>
          </w:tcPr>
          <w:p w14:paraId="477592C8"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048CE950" w14:textId="77777777" w:rsidR="00AF538B" w:rsidRPr="00274BAA" w:rsidRDefault="00AF538B" w:rsidP="00AF538B">
            <w:pPr>
              <w:ind w:right="-180"/>
              <w:rPr>
                <w:rFonts w:ascii="Tahoma" w:eastAsia="Calibri" w:hAnsi="Tahoma" w:cs="Tahoma"/>
                <w:b/>
                <w:snapToGrid/>
                <w:sz w:val="20"/>
              </w:rPr>
            </w:pPr>
          </w:p>
        </w:tc>
        <w:tc>
          <w:tcPr>
            <w:tcW w:w="631" w:type="dxa"/>
            <w:tcBorders>
              <w:left w:val="single" w:sz="12" w:space="0" w:color="auto"/>
            </w:tcBorders>
            <w:shd w:val="clear" w:color="auto" w:fill="auto"/>
            <w:vAlign w:val="center"/>
          </w:tcPr>
          <w:p w14:paraId="2CDF4FB2"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73E117B9" w14:textId="77777777" w:rsidTr="00274BAA">
        <w:trPr>
          <w:trHeight w:val="271"/>
        </w:trPr>
        <w:tc>
          <w:tcPr>
            <w:tcW w:w="8276" w:type="dxa"/>
            <w:tcBorders>
              <w:right w:val="single" w:sz="12" w:space="0" w:color="auto"/>
            </w:tcBorders>
            <w:shd w:val="clear" w:color="auto" w:fill="auto"/>
          </w:tcPr>
          <w:p w14:paraId="5DD754C1"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are copies of active federal and/or state permits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28DB477B"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7F520B94"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09931B10" w14:textId="77777777" w:rsidR="00AF538B" w:rsidRPr="00274BAA" w:rsidRDefault="00566BC3" w:rsidP="00AF538B">
            <w:pPr>
              <w:ind w:right="-180"/>
              <w:jc w:val="center"/>
              <w:rPr>
                <w:rFonts w:ascii="Tahoma" w:eastAsia="Calibri" w:hAnsi="Tahoma" w:cs="Tahoma"/>
                <w:b/>
                <w:snapToGrid/>
                <w:sz w:val="20"/>
              </w:rPr>
            </w:pPr>
            <w:r>
              <w:rPr>
                <w:rFonts w:ascii="Tahoma" w:eastAsia="Calibri" w:hAnsi="Tahoma" w:cs="Tahoma"/>
                <w:b/>
                <w:snapToGrid/>
                <w:sz w:val="20"/>
              </w:rPr>
              <w:t>X</w:t>
            </w:r>
          </w:p>
        </w:tc>
        <w:tc>
          <w:tcPr>
            <w:tcW w:w="631" w:type="dxa"/>
            <w:tcBorders>
              <w:left w:val="single" w:sz="12" w:space="0" w:color="auto"/>
            </w:tcBorders>
            <w:shd w:val="clear" w:color="auto" w:fill="auto"/>
            <w:vAlign w:val="center"/>
          </w:tcPr>
          <w:p w14:paraId="6B81F6AC"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62B2675C" w14:textId="77777777" w:rsidTr="00274BAA">
        <w:trPr>
          <w:trHeight w:val="271"/>
        </w:trPr>
        <w:tc>
          <w:tcPr>
            <w:tcW w:w="8276" w:type="dxa"/>
            <w:vMerge w:val="restart"/>
            <w:shd w:val="clear" w:color="auto" w:fill="auto"/>
          </w:tcPr>
          <w:p w14:paraId="1D57FC23" w14:textId="77777777" w:rsidR="00AF538B" w:rsidRPr="00274BAA" w:rsidRDefault="00AF538B" w:rsidP="00AF538B">
            <w:pPr>
              <w:rPr>
                <w:rFonts w:ascii="Calibri" w:eastAsia="Calibri" w:hAnsi="Calibri"/>
                <w:snapToGrid/>
                <w:sz w:val="20"/>
              </w:rPr>
            </w:pPr>
            <w:r w:rsidRPr="00274BAA">
              <w:rPr>
                <w:rFonts w:ascii="Calibri" w:eastAsia="Calibri" w:hAnsi="Calibri"/>
                <w:snapToGrid/>
                <w:sz w:val="20"/>
              </w:rPr>
              <w:t>IV. Does the protocol involve Hazardous Agents or activities for which</w:t>
            </w:r>
          </w:p>
          <w:p w14:paraId="53707BCB"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IBC or other approvals are required?</w:t>
            </w:r>
            <w:r w:rsidRPr="00274BAA">
              <w:rPr>
                <w:rFonts w:ascii="Calibri" w:eastAsia="Calibri" w:hAnsi="Calibri"/>
                <w:snapToGrid/>
                <w:sz w:val="20"/>
              </w:rPr>
              <w:tab/>
            </w:r>
          </w:p>
        </w:tc>
        <w:tc>
          <w:tcPr>
            <w:tcW w:w="388" w:type="dxa"/>
            <w:tcBorders>
              <w:top w:val="single" w:sz="12" w:space="0" w:color="auto"/>
              <w:bottom w:val="single" w:sz="12" w:space="0" w:color="auto"/>
            </w:tcBorders>
            <w:shd w:val="clear" w:color="auto" w:fill="auto"/>
            <w:vAlign w:val="center"/>
          </w:tcPr>
          <w:p w14:paraId="1D49F39D"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nil"/>
            </w:tcBorders>
            <w:shd w:val="clear" w:color="auto" w:fill="auto"/>
            <w:vAlign w:val="center"/>
          </w:tcPr>
          <w:p w14:paraId="391391D9" w14:textId="77777777" w:rsidR="00AF538B" w:rsidRPr="00274BAA" w:rsidRDefault="00AF538B" w:rsidP="00AF538B">
            <w:pPr>
              <w:ind w:right="-180"/>
              <w:rPr>
                <w:rFonts w:ascii="Calibri" w:eastAsia="Calibri" w:hAnsi="Calibri"/>
                <w:snapToGrid/>
                <w:sz w:val="20"/>
              </w:rPr>
            </w:pPr>
          </w:p>
        </w:tc>
        <w:tc>
          <w:tcPr>
            <w:tcW w:w="382" w:type="dxa"/>
            <w:tcBorders>
              <w:top w:val="single" w:sz="12" w:space="0" w:color="auto"/>
              <w:bottom w:val="single" w:sz="12" w:space="0" w:color="auto"/>
            </w:tcBorders>
            <w:shd w:val="clear" w:color="auto" w:fill="auto"/>
            <w:vAlign w:val="center"/>
          </w:tcPr>
          <w:p w14:paraId="3ECEF412" w14:textId="77777777" w:rsidR="00AF538B" w:rsidRPr="00274BAA" w:rsidRDefault="00AF538B" w:rsidP="00AF538B">
            <w:pPr>
              <w:ind w:right="-180"/>
              <w:jc w:val="center"/>
              <w:rPr>
                <w:rFonts w:ascii="Tahoma" w:eastAsia="Calibri" w:hAnsi="Tahoma" w:cs="Tahoma"/>
                <w:b/>
                <w:snapToGrid/>
                <w:sz w:val="20"/>
              </w:rPr>
            </w:pPr>
          </w:p>
        </w:tc>
        <w:tc>
          <w:tcPr>
            <w:tcW w:w="631" w:type="dxa"/>
            <w:tcBorders>
              <w:left w:val="nil"/>
            </w:tcBorders>
            <w:shd w:val="clear" w:color="auto" w:fill="auto"/>
            <w:vAlign w:val="center"/>
          </w:tcPr>
          <w:p w14:paraId="24761FE5" w14:textId="77777777" w:rsidR="00AF538B" w:rsidRPr="00274BAA" w:rsidRDefault="00AF538B" w:rsidP="00AF538B">
            <w:pPr>
              <w:ind w:right="-180"/>
              <w:rPr>
                <w:rFonts w:ascii="Calibri" w:eastAsia="Calibri" w:hAnsi="Calibri"/>
                <w:snapToGrid/>
                <w:sz w:val="20"/>
              </w:rPr>
            </w:pPr>
          </w:p>
        </w:tc>
      </w:tr>
      <w:tr w:rsidR="00AF538B" w:rsidRPr="00735E81" w14:paraId="76DDE32B" w14:textId="77777777" w:rsidTr="00274BAA">
        <w:trPr>
          <w:trHeight w:val="271"/>
        </w:trPr>
        <w:tc>
          <w:tcPr>
            <w:tcW w:w="8276" w:type="dxa"/>
            <w:vMerge/>
            <w:tcBorders>
              <w:right w:val="single" w:sz="12" w:space="0" w:color="auto"/>
            </w:tcBorders>
            <w:shd w:val="clear" w:color="auto" w:fill="auto"/>
          </w:tcPr>
          <w:p w14:paraId="71342616" w14:textId="77777777" w:rsidR="00AF538B" w:rsidRPr="00274BAA" w:rsidRDefault="00AF538B" w:rsidP="00AF538B">
            <w:pPr>
              <w:rPr>
                <w:rFonts w:ascii="Calibri" w:eastAsia="Calibri" w:hAnsi="Calibri"/>
                <w:snapToGrid/>
                <w:sz w:val="20"/>
              </w:rPr>
            </w:pP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78A608E2"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14AFBFB7"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355A7B77" w14:textId="77777777" w:rsidR="00AF538B" w:rsidRPr="00274BAA" w:rsidRDefault="00566BC3" w:rsidP="00AF538B">
            <w:pPr>
              <w:ind w:right="-180"/>
              <w:jc w:val="center"/>
              <w:rPr>
                <w:rFonts w:ascii="Tahoma" w:eastAsia="MS Gothic" w:hAnsi="Tahoma" w:cs="Tahoma"/>
                <w:b/>
                <w:sz w:val="20"/>
              </w:rPr>
            </w:pPr>
            <w:r>
              <w:rPr>
                <w:rFonts w:ascii="Tahoma" w:eastAsia="MS Gothic" w:hAnsi="Tahoma" w:cs="Tahoma"/>
                <w:b/>
                <w:sz w:val="20"/>
              </w:rPr>
              <w:t>X</w:t>
            </w:r>
          </w:p>
        </w:tc>
        <w:tc>
          <w:tcPr>
            <w:tcW w:w="631" w:type="dxa"/>
            <w:tcBorders>
              <w:left w:val="single" w:sz="12" w:space="0" w:color="auto"/>
            </w:tcBorders>
            <w:shd w:val="clear" w:color="auto" w:fill="auto"/>
            <w:vAlign w:val="center"/>
          </w:tcPr>
          <w:p w14:paraId="6B3F4F9B"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57602EFF" w14:textId="77777777" w:rsidTr="00274BAA">
        <w:trPr>
          <w:trHeight w:val="271"/>
        </w:trPr>
        <w:tc>
          <w:tcPr>
            <w:tcW w:w="8276" w:type="dxa"/>
            <w:tcBorders>
              <w:right w:val="single" w:sz="12" w:space="0" w:color="auto"/>
            </w:tcBorders>
            <w:shd w:val="clear" w:color="auto" w:fill="auto"/>
          </w:tcPr>
          <w:p w14:paraId="3960DE2F"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are approval letters and BUA’s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54388AC3"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183044F1"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0ED18CD3" w14:textId="77777777" w:rsidR="00AF538B" w:rsidRPr="00274BAA" w:rsidRDefault="00AF538B" w:rsidP="00AF538B">
            <w:pPr>
              <w:ind w:right="-180"/>
              <w:jc w:val="center"/>
              <w:rPr>
                <w:rFonts w:ascii="Tahoma" w:eastAsia="Calibri" w:hAnsi="Tahoma" w:cs="Tahoma"/>
                <w:b/>
                <w:snapToGrid/>
                <w:sz w:val="20"/>
              </w:rPr>
            </w:pPr>
          </w:p>
        </w:tc>
        <w:tc>
          <w:tcPr>
            <w:tcW w:w="631" w:type="dxa"/>
            <w:tcBorders>
              <w:left w:val="single" w:sz="12" w:space="0" w:color="auto"/>
            </w:tcBorders>
            <w:shd w:val="clear" w:color="auto" w:fill="auto"/>
            <w:vAlign w:val="center"/>
          </w:tcPr>
          <w:p w14:paraId="181421C5"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0639B0CE" w14:textId="77777777" w:rsidTr="00274BAA">
        <w:trPr>
          <w:trHeight w:val="271"/>
        </w:trPr>
        <w:tc>
          <w:tcPr>
            <w:tcW w:w="8276" w:type="dxa"/>
            <w:tcBorders>
              <w:right w:val="single" w:sz="12" w:space="0" w:color="auto"/>
            </w:tcBorders>
            <w:shd w:val="clear" w:color="auto" w:fill="auto"/>
          </w:tcPr>
          <w:p w14:paraId="1FF7E1D4"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V.  Does the protocol involve the use of privately owned animals?</w:t>
            </w:r>
            <w:r w:rsidRPr="00274BAA">
              <w:rPr>
                <w:rFonts w:ascii="Calibri" w:eastAsia="Calibri" w:hAnsi="Calibri"/>
                <w:snapToGrid/>
                <w:sz w:val="20"/>
              </w:rPr>
              <w:tab/>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039F38CB" w14:textId="77777777" w:rsidR="00AF538B" w:rsidRPr="00274BAA" w:rsidRDefault="00566BC3" w:rsidP="00AF538B">
            <w:pPr>
              <w:ind w:right="-180"/>
              <w:jc w:val="center"/>
              <w:rPr>
                <w:rFonts w:ascii="Tahoma" w:eastAsia="Calibri" w:hAnsi="Tahoma" w:cs="Tahoma"/>
                <w:b/>
                <w:snapToGrid/>
                <w:sz w:val="20"/>
              </w:rPr>
            </w:pPr>
            <w:r>
              <w:rPr>
                <w:rFonts w:ascii="Tahoma" w:eastAsia="Calibri" w:hAnsi="Tahoma" w:cs="Tahoma"/>
                <w:b/>
                <w:snapToGrid/>
                <w:sz w:val="20"/>
              </w:rPr>
              <w:t>X</w:t>
            </w:r>
          </w:p>
        </w:tc>
        <w:tc>
          <w:tcPr>
            <w:tcW w:w="739" w:type="dxa"/>
            <w:tcBorders>
              <w:left w:val="single" w:sz="12" w:space="0" w:color="auto"/>
              <w:right w:val="single" w:sz="12" w:space="0" w:color="auto"/>
            </w:tcBorders>
            <w:shd w:val="clear" w:color="auto" w:fill="auto"/>
            <w:vAlign w:val="center"/>
          </w:tcPr>
          <w:p w14:paraId="0E526EC2"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0B6FC5FF" w14:textId="77777777" w:rsidR="00AF538B" w:rsidRPr="00274BAA" w:rsidRDefault="00AF538B" w:rsidP="00AF538B">
            <w:pPr>
              <w:ind w:right="-180"/>
              <w:rPr>
                <w:rFonts w:ascii="Tahoma" w:eastAsia="Calibri" w:hAnsi="Tahoma" w:cs="Tahoma"/>
                <w:b/>
                <w:snapToGrid/>
                <w:sz w:val="20"/>
              </w:rPr>
            </w:pPr>
          </w:p>
        </w:tc>
        <w:tc>
          <w:tcPr>
            <w:tcW w:w="631" w:type="dxa"/>
            <w:tcBorders>
              <w:left w:val="single" w:sz="12" w:space="0" w:color="auto"/>
            </w:tcBorders>
            <w:shd w:val="clear" w:color="auto" w:fill="auto"/>
            <w:vAlign w:val="center"/>
          </w:tcPr>
          <w:p w14:paraId="5A0B7FFB"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0DA671FE" w14:textId="77777777" w:rsidTr="00274BAA">
        <w:trPr>
          <w:trHeight w:val="271"/>
        </w:trPr>
        <w:tc>
          <w:tcPr>
            <w:tcW w:w="8276" w:type="dxa"/>
            <w:tcBorders>
              <w:right w:val="single" w:sz="12" w:space="0" w:color="auto"/>
            </w:tcBorders>
            <w:shd w:val="clear" w:color="auto" w:fill="auto"/>
          </w:tcPr>
          <w:p w14:paraId="6E408289"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is an owner consent form attached?</w:t>
            </w:r>
            <w:r w:rsidRPr="00274BAA">
              <w:rPr>
                <w:rFonts w:ascii="Calibri" w:eastAsia="Calibri" w:hAnsi="Calibri"/>
                <w:snapToGrid/>
                <w:sz w:val="20"/>
              </w:rPr>
              <w:tab/>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3BDCA859" w14:textId="77777777" w:rsidR="00AF538B" w:rsidRPr="00274BAA" w:rsidRDefault="00AF538B" w:rsidP="00AF538B">
            <w:pPr>
              <w:ind w:right="-180"/>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1B332B70"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151617A5" w14:textId="77777777" w:rsidR="00AF538B" w:rsidRPr="00274BAA" w:rsidRDefault="00566BC3" w:rsidP="00AF538B">
            <w:pPr>
              <w:ind w:right="-180"/>
              <w:rPr>
                <w:rFonts w:ascii="Tahoma" w:eastAsia="Calibri" w:hAnsi="Tahoma" w:cs="Tahoma"/>
                <w:b/>
                <w:snapToGrid/>
                <w:sz w:val="20"/>
              </w:rPr>
            </w:pPr>
            <w:r>
              <w:rPr>
                <w:rFonts w:ascii="Tahoma" w:eastAsia="Calibri" w:hAnsi="Tahoma" w:cs="Tahoma"/>
                <w:b/>
                <w:snapToGrid/>
                <w:sz w:val="20"/>
              </w:rPr>
              <w:t>X</w:t>
            </w:r>
          </w:p>
        </w:tc>
        <w:tc>
          <w:tcPr>
            <w:tcW w:w="631" w:type="dxa"/>
            <w:tcBorders>
              <w:left w:val="single" w:sz="12" w:space="0" w:color="auto"/>
            </w:tcBorders>
            <w:shd w:val="clear" w:color="auto" w:fill="auto"/>
            <w:vAlign w:val="center"/>
          </w:tcPr>
          <w:p w14:paraId="0B95D203"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54B2631A" w14:textId="77777777" w:rsidTr="00274BAA">
        <w:trPr>
          <w:trHeight w:val="271"/>
        </w:trPr>
        <w:tc>
          <w:tcPr>
            <w:tcW w:w="8276" w:type="dxa"/>
            <w:tcBorders>
              <w:right w:val="single" w:sz="12" w:space="0" w:color="auto"/>
            </w:tcBorders>
            <w:shd w:val="clear" w:color="auto" w:fill="auto"/>
          </w:tcPr>
          <w:p w14:paraId="456FD9E4"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For CVM PIs, is the CRRC approval letter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6F06D7A4" w14:textId="77777777" w:rsidR="00AF538B" w:rsidRPr="00274BAA" w:rsidRDefault="00AF538B" w:rsidP="00AF538B">
            <w:pPr>
              <w:ind w:right="-180"/>
              <w:jc w:val="center"/>
              <w:rPr>
                <w:rFonts w:ascii="Tahoma" w:eastAsia="Calibri" w:hAnsi="Tahoma" w:cs="Tahoma"/>
                <w:b/>
                <w:snapToGrid/>
                <w:sz w:val="20"/>
              </w:rPr>
            </w:pPr>
          </w:p>
        </w:tc>
        <w:tc>
          <w:tcPr>
            <w:tcW w:w="739" w:type="dxa"/>
            <w:tcBorders>
              <w:left w:val="single" w:sz="12" w:space="0" w:color="auto"/>
              <w:right w:val="single" w:sz="12" w:space="0" w:color="auto"/>
            </w:tcBorders>
            <w:shd w:val="clear" w:color="auto" w:fill="auto"/>
            <w:vAlign w:val="center"/>
          </w:tcPr>
          <w:p w14:paraId="748BAA48"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2D10882A" w14:textId="77777777" w:rsidR="00AF538B" w:rsidRPr="00274BAA" w:rsidRDefault="00566BC3" w:rsidP="00AF538B">
            <w:pPr>
              <w:ind w:right="-180"/>
              <w:rPr>
                <w:rFonts w:ascii="Tahoma" w:eastAsia="Calibri" w:hAnsi="Tahoma" w:cs="Tahoma"/>
                <w:b/>
                <w:snapToGrid/>
                <w:sz w:val="20"/>
              </w:rPr>
            </w:pPr>
            <w:r>
              <w:rPr>
                <w:rFonts w:ascii="Tahoma" w:eastAsia="Calibri" w:hAnsi="Tahoma" w:cs="Tahoma"/>
                <w:b/>
                <w:snapToGrid/>
                <w:sz w:val="20"/>
              </w:rPr>
              <w:t>X</w:t>
            </w:r>
          </w:p>
        </w:tc>
        <w:tc>
          <w:tcPr>
            <w:tcW w:w="631" w:type="dxa"/>
            <w:tcBorders>
              <w:left w:val="single" w:sz="12" w:space="0" w:color="auto"/>
            </w:tcBorders>
            <w:shd w:val="clear" w:color="auto" w:fill="auto"/>
            <w:vAlign w:val="center"/>
          </w:tcPr>
          <w:p w14:paraId="6E447E69"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21AD023C" w14:textId="77777777" w:rsidTr="00274BAA">
        <w:trPr>
          <w:trHeight w:val="271"/>
        </w:trPr>
        <w:tc>
          <w:tcPr>
            <w:tcW w:w="8276" w:type="dxa"/>
            <w:tcBorders>
              <w:right w:val="single" w:sz="12" w:space="0" w:color="auto"/>
            </w:tcBorders>
            <w:shd w:val="clear" w:color="auto" w:fill="auto"/>
          </w:tcPr>
          <w:p w14:paraId="5A90B815"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VI.Will animals used for this protocol be transferred to or from another institution?</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7CF2DD16"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0C187E92"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22BC57F8" w14:textId="77777777" w:rsidR="00AF538B" w:rsidRPr="00274BAA" w:rsidRDefault="00566BC3" w:rsidP="00AF538B">
            <w:pPr>
              <w:ind w:right="-180"/>
              <w:rPr>
                <w:rFonts w:ascii="Tahoma" w:eastAsia="MS Gothic" w:hAnsi="Tahoma" w:cs="Tahoma"/>
                <w:b/>
                <w:sz w:val="20"/>
              </w:rPr>
            </w:pPr>
            <w:r>
              <w:rPr>
                <w:rFonts w:ascii="Tahoma" w:eastAsia="MS Gothic" w:hAnsi="Tahoma" w:cs="Tahoma"/>
                <w:b/>
                <w:sz w:val="20"/>
              </w:rPr>
              <w:t>X</w:t>
            </w:r>
          </w:p>
        </w:tc>
        <w:tc>
          <w:tcPr>
            <w:tcW w:w="631" w:type="dxa"/>
            <w:tcBorders>
              <w:left w:val="single" w:sz="12" w:space="0" w:color="auto"/>
            </w:tcBorders>
            <w:shd w:val="clear" w:color="auto" w:fill="auto"/>
            <w:vAlign w:val="center"/>
          </w:tcPr>
          <w:p w14:paraId="2E879006"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6A6C8C76" w14:textId="77777777" w:rsidTr="00274BAA">
        <w:trPr>
          <w:trHeight w:val="271"/>
        </w:trPr>
        <w:tc>
          <w:tcPr>
            <w:tcW w:w="8276" w:type="dxa"/>
            <w:tcBorders>
              <w:right w:val="single" w:sz="12" w:space="0" w:color="auto"/>
            </w:tcBorders>
            <w:shd w:val="clear" w:color="auto" w:fill="auto"/>
          </w:tcPr>
          <w:p w14:paraId="053B794A"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is a copy of the institution’s IACUC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55A8B5EB"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4457CE64"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779599E2" w14:textId="77777777" w:rsidR="00AF538B" w:rsidRPr="00274BAA" w:rsidRDefault="00AF538B" w:rsidP="00AF538B">
            <w:pPr>
              <w:ind w:right="-180"/>
              <w:jc w:val="center"/>
              <w:rPr>
                <w:rFonts w:ascii="Tahoma" w:eastAsia="MS Gothic" w:hAnsi="Tahoma" w:cs="Tahoma"/>
                <w:b/>
                <w:sz w:val="20"/>
              </w:rPr>
            </w:pPr>
          </w:p>
        </w:tc>
        <w:tc>
          <w:tcPr>
            <w:tcW w:w="631" w:type="dxa"/>
            <w:tcBorders>
              <w:left w:val="single" w:sz="12" w:space="0" w:color="auto"/>
            </w:tcBorders>
            <w:shd w:val="clear" w:color="auto" w:fill="auto"/>
            <w:vAlign w:val="center"/>
          </w:tcPr>
          <w:p w14:paraId="413D5ED9"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3A04ACFA" w14:textId="77777777" w:rsidTr="00274BAA">
        <w:trPr>
          <w:trHeight w:val="271"/>
        </w:trPr>
        <w:tc>
          <w:tcPr>
            <w:tcW w:w="8276" w:type="dxa"/>
            <w:tcBorders>
              <w:right w:val="single" w:sz="12" w:space="0" w:color="auto"/>
            </w:tcBorders>
            <w:shd w:val="clear" w:color="auto" w:fill="auto"/>
          </w:tcPr>
          <w:p w14:paraId="61557EB4"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VII.Does this protocol involve the use of Investigational New Animal Drugs (INAD)?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27EAB88D"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72B6C80B"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6925517E" w14:textId="77777777" w:rsidR="00AF538B" w:rsidRPr="00274BAA" w:rsidRDefault="00566BC3" w:rsidP="00AF538B">
            <w:pPr>
              <w:ind w:right="-180"/>
              <w:jc w:val="center"/>
              <w:rPr>
                <w:rFonts w:ascii="Tahoma" w:eastAsia="MS Gothic" w:hAnsi="Tahoma" w:cs="Tahoma"/>
                <w:b/>
                <w:sz w:val="20"/>
              </w:rPr>
            </w:pPr>
            <w:r>
              <w:rPr>
                <w:rFonts w:ascii="Tahoma" w:eastAsia="MS Gothic" w:hAnsi="Tahoma" w:cs="Tahoma"/>
                <w:b/>
                <w:sz w:val="20"/>
              </w:rPr>
              <w:t>X</w:t>
            </w:r>
          </w:p>
        </w:tc>
        <w:tc>
          <w:tcPr>
            <w:tcW w:w="631" w:type="dxa"/>
            <w:tcBorders>
              <w:left w:val="single" w:sz="12" w:space="0" w:color="auto"/>
            </w:tcBorders>
            <w:shd w:val="clear" w:color="auto" w:fill="auto"/>
            <w:vAlign w:val="center"/>
          </w:tcPr>
          <w:p w14:paraId="57B44695"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r w:rsidR="00AF538B" w:rsidRPr="00735E81" w14:paraId="603E2699" w14:textId="77777777" w:rsidTr="00274BAA">
        <w:trPr>
          <w:trHeight w:val="271"/>
        </w:trPr>
        <w:tc>
          <w:tcPr>
            <w:tcW w:w="8276" w:type="dxa"/>
            <w:tcBorders>
              <w:right w:val="single" w:sz="12" w:space="0" w:color="auto"/>
            </w:tcBorders>
            <w:shd w:val="clear" w:color="auto" w:fill="auto"/>
          </w:tcPr>
          <w:p w14:paraId="606CCD68"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 xml:space="preserve">      If yes, is the approved INAD attached?</w:t>
            </w:r>
          </w:p>
        </w:tc>
        <w:tc>
          <w:tcPr>
            <w:tcW w:w="388" w:type="dxa"/>
            <w:tcBorders>
              <w:top w:val="single" w:sz="12" w:space="0" w:color="auto"/>
              <w:left w:val="single" w:sz="12" w:space="0" w:color="auto"/>
              <w:bottom w:val="single" w:sz="12" w:space="0" w:color="auto"/>
              <w:right w:val="single" w:sz="12" w:space="0" w:color="auto"/>
            </w:tcBorders>
            <w:shd w:val="clear" w:color="auto" w:fill="auto"/>
            <w:vAlign w:val="center"/>
          </w:tcPr>
          <w:p w14:paraId="4910FFC6" w14:textId="77777777" w:rsidR="00AF538B" w:rsidRPr="00274BAA" w:rsidRDefault="00AF538B" w:rsidP="00AF538B">
            <w:pPr>
              <w:ind w:right="-180"/>
              <w:jc w:val="center"/>
              <w:rPr>
                <w:rFonts w:ascii="Tahoma" w:eastAsia="MS Gothic" w:hAnsi="Tahoma" w:cs="Tahoma"/>
                <w:b/>
                <w:sz w:val="20"/>
              </w:rPr>
            </w:pPr>
          </w:p>
        </w:tc>
        <w:tc>
          <w:tcPr>
            <w:tcW w:w="739" w:type="dxa"/>
            <w:tcBorders>
              <w:left w:val="single" w:sz="12" w:space="0" w:color="auto"/>
              <w:right w:val="single" w:sz="12" w:space="0" w:color="auto"/>
            </w:tcBorders>
            <w:shd w:val="clear" w:color="auto" w:fill="auto"/>
            <w:vAlign w:val="center"/>
          </w:tcPr>
          <w:p w14:paraId="2C312579"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Yes</w:t>
            </w:r>
          </w:p>
        </w:tc>
        <w:tc>
          <w:tcPr>
            <w:tcW w:w="382" w:type="dxa"/>
            <w:tcBorders>
              <w:top w:val="single" w:sz="12" w:space="0" w:color="auto"/>
              <w:left w:val="single" w:sz="12" w:space="0" w:color="auto"/>
              <w:bottom w:val="single" w:sz="12" w:space="0" w:color="auto"/>
              <w:right w:val="single" w:sz="12" w:space="0" w:color="auto"/>
            </w:tcBorders>
            <w:shd w:val="clear" w:color="auto" w:fill="auto"/>
            <w:vAlign w:val="center"/>
          </w:tcPr>
          <w:p w14:paraId="747764ED" w14:textId="77777777" w:rsidR="00AF538B" w:rsidRPr="00274BAA" w:rsidRDefault="00AF538B" w:rsidP="00AF538B">
            <w:pPr>
              <w:ind w:right="-180"/>
              <w:jc w:val="center"/>
              <w:rPr>
                <w:rFonts w:ascii="Tahoma" w:eastAsia="MS Gothic" w:hAnsi="Tahoma" w:cs="Tahoma"/>
                <w:b/>
                <w:sz w:val="20"/>
              </w:rPr>
            </w:pPr>
          </w:p>
        </w:tc>
        <w:tc>
          <w:tcPr>
            <w:tcW w:w="631" w:type="dxa"/>
            <w:tcBorders>
              <w:left w:val="single" w:sz="12" w:space="0" w:color="auto"/>
            </w:tcBorders>
            <w:shd w:val="clear" w:color="auto" w:fill="auto"/>
            <w:vAlign w:val="center"/>
          </w:tcPr>
          <w:p w14:paraId="2367CD5D" w14:textId="77777777" w:rsidR="00AF538B" w:rsidRPr="00274BAA" w:rsidRDefault="00AF538B" w:rsidP="00AF538B">
            <w:pPr>
              <w:ind w:right="-180"/>
              <w:rPr>
                <w:rFonts w:ascii="Calibri" w:eastAsia="Calibri" w:hAnsi="Calibri"/>
                <w:snapToGrid/>
                <w:sz w:val="20"/>
              </w:rPr>
            </w:pPr>
            <w:r w:rsidRPr="00274BAA">
              <w:rPr>
                <w:rFonts w:ascii="Calibri" w:eastAsia="Calibri" w:hAnsi="Calibri"/>
                <w:snapToGrid/>
                <w:sz w:val="20"/>
              </w:rPr>
              <w:t>No</w:t>
            </w:r>
          </w:p>
        </w:tc>
      </w:tr>
    </w:tbl>
    <w:p w14:paraId="4B5BB62A" w14:textId="77777777" w:rsidR="00510F29" w:rsidRDefault="00510F29" w:rsidP="00683F16">
      <w:pPr>
        <w:rPr>
          <w:rFonts w:ascii="Calibri" w:eastAsia="Calibri" w:hAnsi="Calibri"/>
          <w:snapToGrid/>
          <w:sz w:val="16"/>
          <w:szCs w:val="16"/>
        </w:rPr>
      </w:pPr>
    </w:p>
    <w:p w14:paraId="18684965" w14:textId="77777777" w:rsidR="00683F16" w:rsidRPr="00735E81" w:rsidRDefault="00683F16" w:rsidP="00683F16">
      <w:pPr>
        <w:rPr>
          <w:rFonts w:ascii="Calibri" w:eastAsia="Calibri" w:hAnsi="Calibri"/>
          <w:snapToGrid/>
          <w:sz w:val="16"/>
          <w:szCs w:val="16"/>
        </w:rPr>
      </w:pPr>
    </w:p>
    <w:p w14:paraId="73D45CE3" w14:textId="77777777" w:rsidR="00683F16" w:rsidRPr="00274BAA" w:rsidRDefault="00683F16" w:rsidP="00683F16">
      <w:pPr>
        <w:rPr>
          <w:rFonts w:ascii="Calibri" w:eastAsia="Calibri" w:hAnsi="Calibri"/>
          <w:snapToGrid/>
          <w:sz w:val="20"/>
        </w:rPr>
      </w:pPr>
      <w:r w:rsidRPr="00274BAA">
        <w:rPr>
          <w:rFonts w:ascii="Calibri" w:eastAsia="Calibri" w:hAnsi="Calibri"/>
          <w:snapToGrid/>
          <w:sz w:val="20"/>
        </w:rPr>
        <w:t>VI</w:t>
      </w:r>
      <w:r w:rsidR="00E5424B" w:rsidRPr="00274BAA">
        <w:rPr>
          <w:rFonts w:ascii="Calibri" w:eastAsia="Calibri" w:hAnsi="Calibri"/>
          <w:snapToGrid/>
          <w:sz w:val="20"/>
        </w:rPr>
        <w:t>I</w:t>
      </w:r>
      <w:r w:rsidRPr="00274BAA">
        <w:rPr>
          <w:rFonts w:ascii="Calibri" w:eastAsia="Calibri" w:hAnsi="Calibri"/>
          <w:snapToGrid/>
          <w:sz w:val="20"/>
        </w:rPr>
        <w:t>I. Please check all of the following that apply to this project:</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9"/>
        <w:gridCol w:w="6180"/>
        <w:gridCol w:w="369"/>
        <w:gridCol w:w="3783"/>
      </w:tblGrid>
      <w:tr w:rsidR="00510F29" w:rsidRPr="00274BAA" w14:paraId="729E42F0" w14:textId="77777777" w:rsidTr="00274BAA">
        <w:trPr>
          <w:trHeight w:val="288"/>
        </w:trPr>
        <w:tc>
          <w:tcPr>
            <w:tcW w:w="369" w:type="dxa"/>
            <w:shd w:val="clear" w:color="auto" w:fill="auto"/>
            <w:vAlign w:val="center"/>
          </w:tcPr>
          <w:p w14:paraId="34FC6F52"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53476432"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Food and/or Fluid Restriction</w:t>
            </w:r>
          </w:p>
        </w:tc>
        <w:tc>
          <w:tcPr>
            <w:tcW w:w="369" w:type="dxa"/>
            <w:tcBorders>
              <w:left w:val="single" w:sz="12" w:space="0" w:color="auto"/>
            </w:tcBorders>
            <w:shd w:val="clear" w:color="auto" w:fill="auto"/>
            <w:vAlign w:val="center"/>
          </w:tcPr>
          <w:p w14:paraId="74DBAFF9"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2AFACD2F"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Multiple Survival Surgeries</w:t>
            </w:r>
          </w:p>
        </w:tc>
      </w:tr>
      <w:tr w:rsidR="00510F29" w:rsidRPr="00274BAA" w14:paraId="3CC748BA" w14:textId="77777777" w:rsidTr="00274BAA">
        <w:trPr>
          <w:trHeight w:val="288"/>
        </w:trPr>
        <w:tc>
          <w:tcPr>
            <w:tcW w:w="369" w:type="dxa"/>
            <w:shd w:val="clear" w:color="auto" w:fill="auto"/>
            <w:vAlign w:val="center"/>
          </w:tcPr>
          <w:p w14:paraId="3C7ADA3D"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5013231C"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Survival Surgery</w:t>
            </w:r>
          </w:p>
        </w:tc>
        <w:tc>
          <w:tcPr>
            <w:tcW w:w="369" w:type="dxa"/>
            <w:tcBorders>
              <w:left w:val="single" w:sz="12" w:space="0" w:color="auto"/>
            </w:tcBorders>
            <w:shd w:val="clear" w:color="auto" w:fill="auto"/>
            <w:vAlign w:val="center"/>
          </w:tcPr>
          <w:p w14:paraId="0936D7EB"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180617AF"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 xml:space="preserve">Variation from Exercise/Enrichment </w:t>
            </w:r>
          </w:p>
        </w:tc>
      </w:tr>
      <w:tr w:rsidR="00510F29" w:rsidRPr="00274BAA" w14:paraId="4C318F33" w14:textId="77777777" w:rsidTr="00274BAA">
        <w:trPr>
          <w:trHeight w:val="288"/>
        </w:trPr>
        <w:tc>
          <w:tcPr>
            <w:tcW w:w="369" w:type="dxa"/>
            <w:shd w:val="clear" w:color="auto" w:fill="auto"/>
            <w:vAlign w:val="center"/>
          </w:tcPr>
          <w:p w14:paraId="443DCB3B"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11AA711A"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Prolonged Physical Restraint</w:t>
            </w:r>
          </w:p>
        </w:tc>
        <w:tc>
          <w:tcPr>
            <w:tcW w:w="369" w:type="dxa"/>
            <w:tcBorders>
              <w:left w:val="single" w:sz="12" w:space="0" w:color="auto"/>
            </w:tcBorders>
            <w:shd w:val="clear" w:color="auto" w:fill="auto"/>
            <w:vAlign w:val="center"/>
          </w:tcPr>
          <w:p w14:paraId="52C19DAE"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68CAEEA1"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Variation from Euthanasia Guidelines</w:t>
            </w:r>
          </w:p>
        </w:tc>
      </w:tr>
      <w:tr w:rsidR="00510F29" w:rsidRPr="00274BAA" w14:paraId="674A5039" w14:textId="77777777" w:rsidTr="00274BAA">
        <w:trPr>
          <w:trHeight w:val="288"/>
        </w:trPr>
        <w:tc>
          <w:tcPr>
            <w:tcW w:w="369" w:type="dxa"/>
            <w:shd w:val="clear" w:color="auto" w:fill="auto"/>
            <w:vAlign w:val="center"/>
          </w:tcPr>
          <w:p w14:paraId="244F62E8"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14922DC8"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Variation in Blood Volume Limits</w:t>
            </w:r>
          </w:p>
        </w:tc>
        <w:tc>
          <w:tcPr>
            <w:tcW w:w="369" w:type="dxa"/>
            <w:tcBorders>
              <w:left w:val="single" w:sz="12" w:space="0" w:color="auto"/>
            </w:tcBorders>
            <w:shd w:val="clear" w:color="auto" w:fill="auto"/>
            <w:vAlign w:val="center"/>
          </w:tcPr>
          <w:p w14:paraId="46F320C8"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783D6B4D"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”E” Pain Category</w:t>
            </w:r>
          </w:p>
        </w:tc>
      </w:tr>
      <w:tr w:rsidR="00510F29" w:rsidRPr="00274BAA" w14:paraId="6C4F068E" w14:textId="77777777" w:rsidTr="00274BAA">
        <w:trPr>
          <w:trHeight w:val="288"/>
        </w:trPr>
        <w:tc>
          <w:tcPr>
            <w:tcW w:w="369" w:type="dxa"/>
            <w:shd w:val="clear" w:color="auto" w:fill="auto"/>
            <w:vAlign w:val="center"/>
          </w:tcPr>
          <w:p w14:paraId="28F4803D"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46E85C5B"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Unexpected Outcomes</w:t>
            </w:r>
          </w:p>
        </w:tc>
        <w:tc>
          <w:tcPr>
            <w:tcW w:w="369" w:type="dxa"/>
            <w:tcBorders>
              <w:left w:val="single" w:sz="12" w:space="0" w:color="auto"/>
            </w:tcBorders>
            <w:shd w:val="clear" w:color="auto" w:fill="auto"/>
            <w:vAlign w:val="center"/>
          </w:tcPr>
          <w:p w14:paraId="5B2BF1BD"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3FE5C1F7"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Use of Freund’s Complete Adjuvant</w:t>
            </w:r>
          </w:p>
        </w:tc>
      </w:tr>
      <w:tr w:rsidR="00510F29" w:rsidRPr="00274BAA" w14:paraId="4A3B979B" w14:textId="77777777" w:rsidTr="00274BAA">
        <w:trPr>
          <w:trHeight w:val="288"/>
        </w:trPr>
        <w:tc>
          <w:tcPr>
            <w:tcW w:w="369" w:type="dxa"/>
            <w:shd w:val="clear" w:color="auto" w:fill="auto"/>
            <w:vAlign w:val="center"/>
          </w:tcPr>
          <w:p w14:paraId="2EBB7005" w14:textId="77777777" w:rsidR="00510F29" w:rsidRPr="00274BAA" w:rsidRDefault="00510F29" w:rsidP="00F821EC">
            <w:pPr>
              <w:jc w:val="center"/>
              <w:rPr>
                <w:rFonts w:ascii="Tahoma" w:eastAsia="Calibri" w:hAnsi="Tahoma" w:cs="Tahoma"/>
                <w:b/>
                <w:snapToGrid/>
                <w:sz w:val="20"/>
              </w:rPr>
            </w:pPr>
          </w:p>
        </w:tc>
        <w:tc>
          <w:tcPr>
            <w:tcW w:w="6180" w:type="dxa"/>
            <w:tcBorders>
              <w:top w:val="nil"/>
              <w:bottom w:val="nil"/>
              <w:right w:val="single" w:sz="12" w:space="0" w:color="auto"/>
            </w:tcBorders>
            <w:shd w:val="clear" w:color="auto" w:fill="auto"/>
          </w:tcPr>
          <w:p w14:paraId="67C54229" w14:textId="77777777" w:rsidR="00510F29" w:rsidRPr="00274BAA" w:rsidRDefault="00FD14DA" w:rsidP="00F821EC">
            <w:pPr>
              <w:rPr>
                <w:rFonts w:ascii="Calibri" w:eastAsia="Calibri" w:hAnsi="Calibri"/>
                <w:snapToGrid/>
                <w:sz w:val="20"/>
              </w:rPr>
            </w:pPr>
            <w:r>
              <w:rPr>
                <w:rFonts w:ascii="Calibri" w:eastAsia="Calibri" w:hAnsi="Calibri"/>
                <w:snapToGrid/>
                <w:sz w:val="20"/>
              </w:rPr>
              <w:t>Genetically Modified</w:t>
            </w:r>
            <w:r w:rsidR="00510F29" w:rsidRPr="00274BAA">
              <w:rPr>
                <w:rFonts w:ascii="Calibri" w:eastAsia="Calibri" w:hAnsi="Calibri"/>
                <w:snapToGrid/>
                <w:sz w:val="20"/>
              </w:rPr>
              <w:t xml:space="preserve"> Animals Used</w:t>
            </w:r>
          </w:p>
        </w:tc>
        <w:tc>
          <w:tcPr>
            <w:tcW w:w="369" w:type="dxa"/>
            <w:tcBorders>
              <w:left w:val="single" w:sz="12" w:space="0" w:color="auto"/>
            </w:tcBorders>
            <w:shd w:val="clear" w:color="auto" w:fill="auto"/>
            <w:vAlign w:val="center"/>
          </w:tcPr>
          <w:p w14:paraId="158810A3" w14:textId="77777777" w:rsidR="00510F29" w:rsidRPr="00274BAA" w:rsidRDefault="00510F29" w:rsidP="00F821EC">
            <w:pPr>
              <w:jc w:val="center"/>
              <w:rPr>
                <w:rFonts w:ascii="Tahoma" w:eastAsia="Calibri" w:hAnsi="Tahoma" w:cs="Tahoma"/>
                <w:b/>
                <w:snapToGrid/>
                <w:sz w:val="20"/>
              </w:rPr>
            </w:pPr>
          </w:p>
        </w:tc>
        <w:tc>
          <w:tcPr>
            <w:tcW w:w="3783" w:type="dxa"/>
            <w:tcBorders>
              <w:top w:val="nil"/>
              <w:bottom w:val="nil"/>
              <w:right w:val="nil"/>
            </w:tcBorders>
            <w:shd w:val="clear" w:color="auto" w:fill="auto"/>
          </w:tcPr>
          <w:p w14:paraId="1FF30CB7" w14:textId="77777777" w:rsidR="00510F29" w:rsidRPr="00274BAA" w:rsidRDefault="00510F29" w:rsidP="00F821EC">
            <w:pPr>
              <w:rPr>
                <w:rFonts w:ascii="Calibri" w:eastAsia="Calibri" w:hAnsi="Calibri"/>
                <w:snapToGrid/>
                <w:sz w:val="20"/>
              </w:rPr>
            </w:pPr>
            <w:r w:rsidRPr="00274BAA">
              <w:rPr>
                <w:rFonts w:ascii="Calibri" w:eastAsia="Calibri" w:hAnsi="Calibri"/>
                <w:snapToGrid/>
                <w:sz w:val="20"/>
              </w:rPr>
              <w:t>Variation From Housing Guidelines</w:t>
            </w:r>
          </w:p>
        </w:tc>
      </w:tr>
    </w:tbl>
    <w:p w14:paraId="6B33E7F4" w14:textId="77777777" w:rsidR="00683F16" w:rsidRPr="00735E81" w:rsidRDefault="00683F16" w:rsidP="00683F16">
      <w:pPr>
        <w:sectPr w:rsidR="00683F16" w:rsidRPr="00735E81" w:rsidSect="00C27EC7">
          <w:headerReference w:type="default" r:id="rId14"/>
          <w:footerReference w:type="even" r:id="rId15"/>
          <w:footerReference w:type="default" r:id="rId16"/>
          <w:footerReference w:type="first" r:id="rId17"/>
          <w:endnotePr>
            <w:numFmt w:val="decimal"/>
          </w:endnotePr>
          <w:type w:val="continuous"/>
          <w:pgSz w:w="12240" w:h="15840" w:code="1"/>
          <w:pgMar w:top="810" w:right="720" w:bottom="720" w:left="720" w:header="720" w:footer="720" w:gutter="0"/>
          <w:pgNumType w:start="0"/>
          <w:cols w:space="720"/>
          <w:noEndnote/>
          <w:titlePg/>
        </w:sectPr>
      </w:pPr>
    </w:p>
    <w:p w14:paraId="415662E4" w14:textId="77777777" w:rsidR="00061951" w:rsidRPr="00735E81" w:rsidRDefault="00061951" w:rsidP="00683F16">
      <w:pPr>
        <w:ind w:right="-180"/>
        <w:jc w:val="center"/>
      </w:pPr>
    </w:p>
    <w:p w14:paraId="2A1CAA5C" w14:textId="77777777" w:rsidR="00F21972" w:rsidRPr="00735E81" w:rsidRDefault="00061951" w:rsidP="00683F16">
      <w:pPr>
        <w:ind w:right="-180"/>
        <w:jc w:val="center"/>
      </w:pPr>
      <w:r w:rsidRPr="00735E81">
        <w:br w:type="page"/>
      </w:r>
    </w:p>
    <w:p w14:paraId="28C0439F" w14:textId="77777777" w:rsidR="00F21972" w:rsidRPr="00735E81" w:rsidRDefault="00F21972" w:rsidP="00F21972">
      <w:pPr>
        <w:ind w:right="-180"/>
        <w:rPr>
          <w:rFonts w:ascii="Calibri" w:eastAsia="Calibri" w:hAnsi="Calibri" w:cs="Calibri"/>
          <w:snapToGrid/>
          <w:sz w:val="22"/>
          <w:szCs w:val="22"/>
        </w:rPr>
      </w:pPr>
      <w:r w:rsidRPr="00735E81">
        <w:rPr>
          <w:rFonts w:ascii="Calibri" w:hAnsi="Calibri" w:cs="Calibri"/>
        </w:rPr>
        <w:lastRenderedPageBreak/>
        <w:t xml:space="preserve">Additional space for listing individuals </w:t>
      </w:r>
      <w:r w:rsidRPr="00735E81">
        <w:rPr>
          <w:rFonts w:ascii="Calibri" w:eastAsia="Calibri" w:hAnsi="Calibri" w:cs="Calibri"/>
          <w:snapToGrid/>
          <w:sz w:val="22"/>
          <w:szCs w:val="22"/>
        </w:rPr>
        <w:t>who will conduct procedures involving animals on this protocol</w:t>
      </w:r>
      <w:r w:rsidR="00417709" w:rsidRPr="00735E81">
        <w:rPr>
          <w:rFonts w:ascii="Calibri" w:eastAsia="Calibri" w:hAnsi="Calibri" w:cs="Calibri"/>
          <w:snapToGrid/>
          <w:sz w:val="22"/>
          <w:szCs w:val="22"/>
        </w:rPr>
        <w:t>:</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552"/>
        <w:gridCol w:w="600"/>
        <w:gridCol w:w="3804"/>
        <w:gridCol w:w="552"/>
        <w:gridCol w:w="600"/>
      </w:tblGrid>
      <w:tr w:rsidR="00F21972" w:rsidRPr="00735E81" w14:paraId="46F9DE6E" w14:textId="77777777" w:rsidTr="00371A7E">
        <w:trPr>
          <w:trHeight w:hRule="exact" w:val="288"/>
        </w:trPr>
        <w:tc>
          <w:tcPr>
            <w:tcW w:w="4410" w:type="dxa"/>
            <w:shd w:val="clear" w:color="auto" w:fill="D9D9D9"/>
          </w:tcPr>
          <w:p w14:paraId="72EEE714" w14:textId="77777777" w:rsidR="00F21972" w:rsidRPr="00735E81" w:rsidRDefault="00F21972" w:rsidP="00A6748A">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0" w:type="dxa"/>
            <w:tcBorders>
              <w:bottom w:val="single" w:sz="12" w:space="0" w:color="auto"/>
            </w:tcBorders>
            <w:shd w:val="clear" w:color="auto" w:fill="D9D9D9"/>
          </w:tcPr>
          <w:p w14:paraId="5223CC92" w14:textId="77777777" w:rsidR="00F21972" w:rsidRPr="00735E81" w:rsidRDefault="000D7D4A" w:rsidP="00A6748A">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0" w:type="dxa"/>
            <w:tcBorders>
              <w:bottom w:val="single" w:sz="12" w:space="0" w:color="auto"/>
            </w:tcBorders>
            <w:shd w:val="clear" w:color="auto" w:fill="D9D9D9"/>
          </w:tcPr>
          <w:p w14:paraId="426BE2DE" w14:textId="77777777" w:rsidR="00F21972" w:rsidRPr="00735E81" w:rsidRDefault="00F21972" w:rsidP="00A6748A">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c>
          <w:tcPr>
            <w:tcW w:w="3870" w:type="dxa"/>
            <w:shd w:val="clear" w:color="auto" w:fill="D9D9D9"/>
          </w:tcPr>
          <w:p w14:paraId="3FEB32B8" w14:textId="77777777" w:rsidR="00F21972" w:rsidRPr="00735E81" w:rsidRDefault="00F21972" w:rsidP="00F21972">
            <w:pPr>
              <w:ind w:right="-270"/>
              <w:rPr>
                <w:rFonts w:ascii="Calibri" w:eastAsia="Calibri" w:hAnsi="Calibri" w:cs="Calibri"/>
                <w:snapToGrid/>
                <w:sz w:val="22"/>
                <w:szCs w:val="22"/>
              </w:rPr>
            </w:pPr>
            <w:r w:rsidRPr="00735E81">
              <w:rPr>
                <w:rFonts w:ascii="Calibri" w:eastAsia="Calibri" w:hAnsi="Calibri" w:cs="Calibri"/>
                <w:snapToGrid/>
                <w:sz w:val="22"/>
                <w:szCs w:val="22"/>
              </w:rPr>
              <w:t>Project Personnel</w:t>
            </w:r>
          </w:p>
        </w:tc>
        <w:tc>
          <w:tcPr>
            <w:tcW w:w="540" w:type="dxa"/>
            <w:tcBorders>
              <w:bottom w:val="single" w:sz="12" w:space="0" w:color="auto"/>
            </w:tcBorders>
            <w:shd w:val="clear" w:color="auto" w:fill="D9D9D9"/>
          </w:tcPr>
          <w:p w14:paraId="3D058F0A" w14:textId="77777777" w:rsidR="00F21972" w:rsidRPr="00735E81" w:rsidRDefault="000D7D4A" w:rsidP="00A6748A">
            <w:pPr>
              <w:ind w:right="-270"/>
              <w:rPr>
                <w:rFonts w:ascii="Calibri" w:eastAsia="Calibri" w:hAnsi="Calibri" w:cs="Calibri"/>
                <w:snapToGrid/>
                <w:sz w:val="22"/>
                <w:szCs w:val="22"/>
              </w:rPr>
            </w:pPr>
            <w:r>
              <w:rPr>
                <w:rFonts w:ascii="Calibri" w:eastAsia="Calibri" w:hAnsi="Calibri" w:cs="Calibri"/>
                <w:snapToGrid/>
                <w:sz w:val="22"/>
                <w:szCs w:val="22"/>
              </w:rPr>
              <w:t>CITI</w:t>
            </w:r>
          </w:p>
        </w:tc>
        <w:tc>
          <w:tcPr>
            <w:tcW w:w="540" w:type="dxa"/>
            <w:tcBorders>
              <w:bottom w:val="single" w:sz="12" w:space="0" w:color="auto"/>
            </w:tcBorders>
            <w:shd w:val="clear" w:color="auto" w:fill="D9D9D9"/>
          </w:tcPr>
          <w:p w14:paraId="194D5671" w14:textId="77777777" w:rsidR="00F21972" w:rsidRPr="00735E81" w:rsidRDefault="00F21972" w:rsidP="00A6748A">
            <w:pPr>
              <w:ind w:right="-270"/>
              <w:rPr>
                <w:rFonts w:ascii="Calibri" w:eastAsia="Calibri" w:hAnsi="Calibri" w:cs="Calibri"/>
                <w:snapToGrid/>
                <w:sz w:val="22"/>
                <w:szCs w:val="22"/>
              </w:rPr>
            </w:pPr>
            <w:r w:rsidRPr="00735E81">
              <w:rPr>
                <w:rFonts w:ascii="Calibri" w:eastAsia="Calibri" w:hAnsi="Calibri" w:cs="Calibri"/>
                <w:snapToGrid/>
                <w:sz w:val="22"/>
                <w:szCs w:val="22"/>
              </w:rPr>
              <w:t>OHS</w:t>
            </w:r>
          </w:p>
        </w:tc>
      </w:tr>
      <w:tr w:rsidR="00F21972" w:rsidRPr="00735E81" w14:paraId="7C232F26" w14:textId="77777777" w:rsidTr="00371A7E">
        <w:trPr>
          <w:trHeight w:val="317"/>
        </w:trPr>
        <w:tc>
          <w:tcPr>
            <w:tcW w:w="4410" w:type="dxa"/>
            <w:tcBorders>
              <w:right w:val="single" w:sz="12" w:space="0" w:color="auto"/>
            </w:tcBorders>
          </w:tcPr>
          <w:p w14:paraId="7AD6F055"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2CEECEF"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76450A2"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5E763F73"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96D0E7E"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7D1F14E" w14:textId="77777777" w:rsidR="00F21972" w:rsidRPr="00735E81" w:rsidRDefault="00F21972" w:rsidP="00A6748A">
            <w:pPr>
              <w:ind w:right="-270"/>
              <w:rPr>
                <w:rFonts w:ascii="Calibri" w:eastAsia="Calibri" w:hAnsi="Calibri" w:cs="Calibri"/>
                <w:snapToGrid/>
                <w:sz w:val="22"/>
                <w:szCs w:val="22"/>
              </w:rPr>
            </w:pPr>
          </w:p>
        </w:tc>
      </w:tr>
      <w:tr w:rsidR="00F21972" w:rsidRPr="00735E81" w14:paraId="16EFF3F9" w14:textId="77777777" w:rsidTr="00371A7E">
        <w:trPr>
          <w:trHeight w:val="317"/>
        </w:trPr>
        <w:tc>
          <w:tcPr>
            <w:tcW w:w="4410" w:type="dxa"/>
            <w:tcBorders>
              <w:right w:val="single" w:sz="12" w:space="0" w:color="auto"/>
            </w:tcBorders>
          </w:tcPr>
          <w:p w14:paraId="6CD4C1A2"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915555E"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278D82F"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710A3F2A"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1262207"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EF42303" w14:textId="77777777" w:rsidR="00F21972" w:rsidRPr="00735E81" w:rsidRDefault="00F21972" w:rsidP="00A6748A">
            <w:pPr>
              <w:ind w:right="-270"/>
              <w:rPr>
                <w:rFonts w:ascii="Calibri" w:eastAsia="Calibri" w:hAnsi="Calibri" w:cs="Calibri"/>
                <w:snapToGrid/>
                <w:sz w:val="22"/>
                <w:szCs w:val="22"/>
              </w:rPr>
            </w:pPr>
          </w:p>
        </w:tc>
      </w:tr>
      <w:tr w:rsidR="00F21972" w:rsidRPr="00735E81" w14:paraId="4A58E517" w14:textId="77777777" w:rsidTr="00371A7E">
        <w:trPr>
          <w:trHeight w:val="317"/>
        </w:trPr>
        <w:tc>
          <w:tcPr>
            <w:tcW w:w="4410" w:type="dxa"/>
            <w:tcBorders>
              <w:right w:val="single" w:sz="12" w:space="0" w:color="auto"/>
            </w:tcBorders>
          </w:tcPr>
          <w:p w14:paraId="0E6F4EAF"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F2A3E07"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29A840E"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2CC91468"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920B56B"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6DCA955" w14:textId="77777777" w:rsidR="00F21972" w:rsidRPr="00735E81" w:rsidRDefault="00F21972" w:rsidP="00A6748A">
            <w:pPr>
              <w:ind w:right="-270"/>
              <w:rPr>
                <w:rFonts w:ascii="Calibri" w:eastAsia="Calibri" w:hAnsi="Calibri" w:cs="Calibri"/>
                <w:snapToGrid/>
                <w:sz w:val="22"/>
                <w:szCs w:val="22"/>
              </w:rPr>
            </w:pPr>
          </w:p>
        </w:tc>
      </w:tr>
      <w:tr w:rsidR="00F21972" w:rsidRPr="00735E81" w14:paraId="33DF152C" w14:textId="77777777" w:rsidTr="00371A7E">
        <w:trPr>
          <w:trHeight w:val="317"/>
        </w:trPr>
        <w:tc>
          <w:tcPr>
            <w:tcW w:w="4410" w:type="dxa"/>
            <w:tcBorders>
              <w:right w:val="single" w:sz="12" w:space="0" w:color="auto"/>
            </w:tcBorders>
          </w:tcPr>
          <w:p w14:paraId="4F597A92"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6C01D5D"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33348F6"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6182C67A"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105309A"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F268592" w14:textId="77777777" w:rsidR="00F21972" w:rsidRPr="00735E81" w:rsidRDefault="00F21972" w:rsidP="00A6748A">
            <w:pPr>
              <w:ind w:right="-270"/>
              <w:rPr>
                <w:rFonts w:ascii="Calibri" w:eastAsia="Calibri" w:hAnsi="Calibri" w:cs="Calibri"/>
                <w:snapToGrid/>
                <w:sz w:val="22"/>
                <w:szCs w:val="22"/>
              </w:rPr>
            </w:pPr>
          </w:p>
        </w:tc>
      </w:tr>
      <w:tr w:rsidR="00F21972" w:rsidRPr="00735E81" w14:paraId="4015F86E" w14:textId="77777777" w:rsidTr="00371A7E">
        <w:trPr>
          <w:trHeight w:val="317"/>
        </w:trPr>
        <w:tc>
          <w:tcPr>
            <w:tcW w:w="4410" w:type="dxa"/>
            <w:tcBorders>
              <w:bottom w:val="single" w:sz="4" w:space="0" w:color="auto"/>
              <w:right w:val="single" w:sz="12" w:space="0" w:color="auto"/>
            </w:tcBorders>
          </w:tcPr>
          <w:p w14:paraId="103BF874"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7B727D8"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8808206"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bottom w:val="single" w:sz="4" w:space="0" w:color="auto"/>
              <w:right w:val="single" w:sz="12" w:space="0" w:color="auto"/>
            </w:tcBorders>
          </w:tcPr>
          <w:p w14:paraId="75092A58"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BAA7012"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49A575A" w14:textId="77777777" w:rsidR="00F21972" w:rsidRPr="00735E81" w:rsidRDefault="00F21972" w:rsidP="00A6748A">
            <w:pPr>
              <w:ind w:right="-270"/>
              <w:rPr>
                <w:rFonts w:ascii="Calibri" w:eastAsia="Calibri" w:hAnsi="Calibri" w:cs="Calibri"/>
                <w:snapToGrid/>
                <w:sz w:val="22"/>
                <w:szCs w:val="22"/>
              </w:rPr>
            </w:pPr>
          </w:p>
        </w:tc>
      </w:tr>
      <w:tr w:rsidR="00F21972" w:rsidRPr="00735E81" w14:paraId="106E2950" w14:textId="77777777" w:rsidTr="00371A7E">
        <w:trPr>
          <w:trHeight w:val="317"/>
        </w:trPr>
        <w:tc>
          <w:tcPr>
            <w:tcW w:w="4410" w:type="dxa"/>
            <w:tcBorders>
              <w:right w:val="single" w:sz="12" w:space="0" w:color="auto"/>
            </w:tcBorders>
          </w:tcPr>
          <w:p w14:paraId="25E85A8C"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DE66461"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AA5CDEE"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75DA047D"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7EB383B"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5D8FCFC" w14:textId="77777777" w:rsidR="00F21972" w:rsidRPr="00735E81" w:rsidRDefault="00F21972" w:rsidP="00A6748A">
            <w:pPr>
              <w:ind w:right="-270"/>
              <w:rPr>
                <w:rFonts w:ascii="Calibri" w:eastAsia="Calibri" w:hAnsi="Calibri" w:cs="Calibri"/>
                <w:snapToGrid/>
                <w:sz w:val="22"/>
                <w:szCs w:val="22"/>
              </w:rPr>
            </w:pPr>
          </w:p>
        </w:tc>
      </w:tr>
      <w:tr w:rsidR="00F21972" w:rsidRPr="00735E81" w14:paraId="64C50CA4" w14:textId="77777777" w:rsidTr="00371A7E">
        <w:trPr>
          <w:trHeight w:val="317"/>
        </w:trPr>
        <w:tc>
          <w:tcPr>
            <w:tcW w:w="4410" w:type="dxa"/>
            <w:tcBorders>
              <w:right w:val="single" w:sz="12" w:space="0" w:color="auto"/>
            </w:tcBorders>
          </w:tcPr>
          <w:p w14:paraId="6D33ACC3"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277B8B6"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5F61254" w14:textId="77777777" w:rsidR="00F21972" w:rsidRPr="00735E81" w:rsidRDefault="00F21972" w:rsidP="00A6748A">
            <w:pPr>
              <w:ind w:right="-270"/>
              <w:rPr>
                <w:rFonts w:ascii="Calibri" w:eastAsia="Calibri" w:hAnsi="Calibri" w:cs="Calibri"/>
                <w:snapToGrid/>
                <w:sz w:val="22"/>
                <w:szCs w:val="22"/>
              </w:rPr>
            </w:pPr>
          </w:p>
        </w:tc>
        <w:tc>
          <w:tcPr>
            <w:tcW w:w="3870" w:type="dxa"/>
            <w:tcBorders>
              <w:left w:val="single" w:sz="12" w:space="0" w:color="auto"/>
              <w:right w:val="single" w:sz="12" w:space="0" w:color="auto"/>
            </w:tcBorders>
          </w:tcPr>
          <w:p w14:paraId="7C2A163A"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5A396B1" w14:textId="77777777" w:rsidR="00F21972" w:rsidRPr="00735E81" w:rsidRDefault="00F21972" w:rsidP="00A6748A">
            <w:pPr>
              <w:ind w:right="-270"/>
              <w:rPr>
                <w:rFonts w:ascii="Calibri" w:eastAsia="Calibri" w:hAnsi="Calibri" w:cs="Calibri"/>
                <w:snapToGrid/>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FD90C99" w14:textId="77777777" w:rsidR="00F21972" w:rsidRPr="00735E81" w:rsidRDefault="00F21972" w:rsidP="00A6748A">
            <w:pPr>
              <w:ind w:right="-270"/>
              <w:rPr>
                <w:rFonts w:ascii="Calibri" w:eastAsia="Calibri" w:hAnsi="Calibri" w:cs="Calibri"/>
                <w:snapToGrid/>
                <w:sz w:val="22"/>
                <w:szCs w:val="22"/>
              </w:rPr>
            </w:pPr>
          </w:p>
        </w:tc>
      </w:tr>
      <w:tr w:rsidR="00F21972" w:rsidRPr="00735E81" w14:paraId="5A0DE802" w14:textId="77777777" w:rsidTr="00371A7E">
        <w:trPr>
          <w:trHeight w:val="317"/>
        </w:trPr>
        <w:tc>
          <w:tcPr>
            <w:tcW w:w="4410" w:type="dxa"/>
            <w:tcBorders>
              <w:right w:val="single" w:sz="12" w:space="0" w:color="auto"/>
            </w:tcBorders>
          </w:tcPr>
          <w:p w14:paraId="7682DF38"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5BA59E9"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9180F25"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1B09CD91"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2200652"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19F5F0B" w14:textId="77777777" w:rsidR="00F21972" w:rsidRPr="00735E81" w:rsidRDefault="00F21972" w:rsidP="00A6748A">
            <w:pPr>
              <w:ind w:right="-270"/>
              <w:rPr>
                <w:rFonts w:ascii="Calibri" w:eastAsia="MS Gothic" w:hAnsi="Calibri" w:cs="Calibri"/>
                <w:b/>
                <w:sz w:val="22"/>
                <w:szCs w:val="22"/>
              </w:rPr>
            </w:pPr>
          </w:p>
        </w:tc>
      </w:tr>
      <w:tr w:rsidR="00F21972" w:rsidRPr="00735E81" w14:paraId="1174ED62" w14:textId="77777777" w:rsidTr="00371A7E">
        <w:trPr>
          <w:trHeight w:val="317"/>
        </w:trPr>
        <w:tc>
          <w:tcPr>
            <w:tcW w:w="4410" w:type="dxa"/>
            <w:tcBorders>
              <w:right w:val="single" w:sz="12" w:space="0" w:color="auto"/>
            </w:tcBorders>
          </w:tcPr>
          <w:p w14:paraId="628A8BB6"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81EBB80"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E0C1D67"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41D0D4A8"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37AFB84"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00F9933" w14:textId="77777777" w:rsidR="00F21972" w:rsidRPr="00735E81" w:rsidRDefault="00F21972" w:rsidP="00A6748A">
            <w:pPr>
              <w:ind w:right="-270"/>
              <w:rPr>
                <w:rFonts w:ascii="Calibri" w:eastAsia="MS Gothic" w:hAnsi="Calibri" w:cs="Calibri"/>
                <w:b/>
                <w:sz w:val="22"/>
                <w:szCs w:val="22"/>
              </w:rPr>
            </w:pPr>
          </w:p>
        </w:tc>
      </w:tr>
      <w:tr w:rsidR="00F21972" w:rsidRPr="00735E81" w14:paraId="7E794E1A" w14:textId="77777777" w:rsidTr="00371A7E">
        <w:trPr>
          <w:trHeight w:val="317"/>
        </w:trPr>
        <w:tc>
          <w:tcPr>
            <w:tcW w:w="4410" w:type="dxa"/>
            <w:tcBorders>
              <w:right w:val="single" w:sz="12" w:space="0" w:color="auto"/>
            </w:tcBorders>
          </w:tcPr>
          <w:p w14:paraId="4DC37063"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DBB711C"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AEF35A1"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45E9685C"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6556977"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5BBBE1E" w14:textId="77777777" w:rsidR="00F21972" w:rsidRPr="00735E81" w:rsidRDefault="00F21972" w:rsidP="00A6748A">
            <w:pPr>
              <w:ind w:right="-270"/>
              <w:rPr>
                <w:rFonts w:ascii="Calibri" w:eastAsia="MS Gothic" w:hAnsi="Calibri" w:cs="Calibri"/>
                <w:b/>
                <w:sz w:val="22"/>
                <w:szCs w:val="22"/>
              </w:rPr>
            </w:pPr>
          </w:p>
        </w:tc>
      </w:tr>
      <w:tr w:rsidR="00F21972" w:rsidRPr="00735E81" w14:paraId="40A1F163" w14:textId="77777777" w:rsidTr="00371A7E">
        <w:trPr>
          <w:trHeight w:val="317"/>
        </w:trPr>
        <w:tc>
          <w:tcPr>
            <w:tcW w:w="4410" w:type="dxa"/>
            <w:tcBorders>
              <w:right w:val="single" w:sz="12" w:space="0" w:color="auto"/>
            </w:tcBorders>
          </w:tcPr>
          <w:p w14:paraId="0EB6270C"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D04A48A"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6293047"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652DEE3B"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E19307D"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7660A32" w14:textId="77777777" w:rsidR="00F21972" w:rsidRPr="00735E81" w:rsidRDefault="00F21972" w:rsidP="00A6748A">
            <w:pPr>
              <w:ind w:right="-270"/>
              <w:rPr>
                <w:rFonts w:ascii="Calibri" w:eastAsia="MS Gothic" w:hAnsi="Calibri" w:cs="Calibri"/>
                <w:b/>
                <w:sz w:val="22"/>
                <w:szCs w:val="22"/>
              </w:rPr>
            </w:pPr>
          </w:p>
        </w:tc>
      </w:tr>
      <w:tr w:rsidR="00F21972" w:rsidRPr="00735E81" w14:paraId="14D83034" w14:textId="77777777" w:rsidTr="00371A7E">
        <w:trPr>
          <w:trHeight w:val="317"/>
        </w:trPr>
        <w:tc>
          <w:tcPr>
            <w:tcW w:w="4410" w:type="dxa"/>
            <w:tcBorders>
              <w:right w:val="single" w:sz="12" w:space="0" w:color="auto"/>
            </w:tcBorders>
          </w:tcPr>
          <w:p w14:paraId="1FB638E9"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CB2033C"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432DE4D"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6E871114"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EA715B0"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7AF7F0A7" w14:textId="77777777" w:rsidR="00F21972" w:rsidRPr="00735E81" w:rsidRDefault="00F21972" w:rsidP="00A6748A">
            <w:pPr>
              <w:ind w:right="-270"/>
              <w:rPr>
                <w:rFonts w:ascii="Calibri" w:eastAsia="MS Gothic" w:hAnsi="Calibri" w:cs="Calibri"/>
                <w:b/>
                <w:sz w:val="22"/>
                <w:szCs w:val="22"/>
              </w:rPr>
            </w:pPr>
          </w:p>
        </w:tc>
      </w:tr>
      <w:tr w:rsidR="00F21972" w:rsidRPr="00735E81" w14:paraId="4CD1E0DA" w14:textId="77777777" w:rsidTr="00371A7E">
        <w:trPr>
          <w:trHeight w:val="317"/>
        </w:trPr>
        <w:tc>
          <w:tcPr>
            <w:tcW w:w="4410" w:type="dxa"/>
            <w:tcBorders>
              <w:right w:val="single" w:sz="12" w:space="0" w:color="auto"/>
            </w:tcBorders>
          </w:tcPr>
          <w:p w14:paraId="44BE0658"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9063470"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E1677B2"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0EFA9453"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E18F185"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DF64C16" w14:textId="77777777" w:rsidR="00F21972" w:rsidRPr="00735E81" w:rsidRDefault="00F21972" w:rsidP="00A6748A">
            <w:pPr>
              <w:ind w:right="-270"/>
              <w:rPr>
                <w:rFonts w:ascii="Calibri" w:eastAsia="MS Gothic" w:hAnsi="Calibri" w:cs="Calibri"/>
                <w:b/>
                <w:sz w:val="22"/>
                <w:szCs w:val="22"/>
              </w:rPr>
            </w:pPr>
          </w:p>
        </w:tc>
      </w:tr>
      <w:tr w:rsidR="00F21972" w:rsidRPr="00735E81" w14:paraId="4CCF751E" w14:textId="77777777" w:rsidTr="00371A7E">
        <w:trPr>
          <w:trHeight w:val="317"/>
        </w:trPr>
        <w:tc>
          <w:tcPr>
            <w:tcW w:w="4410" w:type="dxa"/>
            <w:tcBorders>
              <w:right w:val="single" w:sz="12" w:space="0" w:color="auto"/>
            </w:tcBorders>
          </w:tcPr>
          <w:p w14:paraId="2AABE483"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F6A3CD9"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9AD20B5"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11CC8B5C"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F0B0676"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503C5FF" w14:textId="77777777" w:rsidR="00F21972" w:rsidRPr="00735E81" w:rsidRDefault="00F21972" w:rsidP="00A6748A">
            <w:pPr>
              <w:ind w:right="-270"/>
              <w:rPr>
                <w:rFonts w:ascii="Calibri" w:eastAsia="MS Gothic" w:hAnsi="Calibri" w:cs="Calibri"/>
                <w:b/>
                <w:sz w:val="22"/>
                <w:szCs w:val="22"/>
              </w:rPr>
            </w:pPr>
          </w:p>
        </w:tc>
      </w:tr>
      <w:tr w:rsidR="00F21972" w:rsidRPr="00735E81" w14:paraId="6C8D2FEF" w14:textId="77777777" w:rsidTr="00371A7E">
        <w:trPr>
          <w:trHeight w:val="317"/>
        </w:trPr>
        <w:tc>
          <w:tcPr>
            <w:tcW w:w="4410" w:type="dxa"/>
            <w:tcBorders>
              <w:right w:val="single" w:sz="12" w:space="0" w:color="auto"/>
            </w:tcBorders>
          </w:tcPr>
          <w:p w14:paraId="4DCCE38D"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8428864"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3B773AF2"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681D2EDA"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29B5256"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5BB291B8" w14:textId="77777777" w:rsidR="00F21972" w:rsidRPr="00735E81" w:rsidRDefault="00F21972" w:rsidP="00A6748A">
            <w:pPr>
              <w:ind w:right="-270"/>
              <w:rPr>
                <w:rFonts w:ascii="Calibri" w:eastAsia="MS Gothic" w:hAnsi="Calibri" w:cs="Calibri"/>
                <w:b/>
                <w:sz w:val="22"/>
                <w:szCs w:val="22"/>
              </w:rPr>
            </w:pPr>
          </w:p>
        </w:tc>
      </w:tr>
      <w:tr w:rsidR="00F21972" w:rsidRPr="00735E81" w14:paraId="0F270234" w14:textId="77777777" w:rsidTr="00371A7E">
        <w:trPr>
          <w:trHeight w:val="317"/>
        </w:trPr>
        <w:tc>
          <w:tcPr>
            <w:tcW w:w="4410" w:type="dxa"/>
            <w:tcBorders>
              <w:right w:val="single" w:sz="12" w:space="0" w:color="auto"/>
            </w:tcBorders>
          </w:tcPr>
          <w:p w14:paraId="7F74D9D5"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0D5C3E1"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63C8602F"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191ED5ED"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F019952"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B63CFC9" w14:textId="77777777" w:rsidR="00F21972" w:rsidRPr="00735E81" w:rsidRDefault="00F21972" w:rsidP="00A6748A">
            <w:pPr>
              <w:ind w:right="-270"/>
              <w:rPr>
                <w:rFonts w:ascii="Calibri" w:eastAsia="MS Gothic" w:hAnsi="Calibri" w:cs="Calibri"/>
                <w:b/>
                <w:sz w:val="22"/>
                <w:szCs w:val="22"/>
              </w:rPr>
            </w:pPr>
          </w:p>
        </w:tc>
      </w:tr>
      <w:tr w:rsidR="00F21972" w:rsidRPr="00735E81" w14:paraId="52A41935" w14:textId="77777777" w:rsidTr="00371A7E">
        <w:trPr>
          <w:trHeight w:val="317"/>
        </w:trPr>
        <w:tc>
          <w:tcPr>
            <w:tcW w:w="4410" w:type="dxa"/>
            <w:tcBorders>
              <w:right w:val="single" w:sz="12" w:space="0" w:color="auto"/>
            </w:tcBorders>
          </w:tcPr>
          <w:p w14:paraId="668C307F"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2B2D6D67"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08CAC62A" w14:textId="77777777" w:rsidR="00F21972" w:rsidRPr="00735E81" w:rsidRDefault="00F21972" w:rsidP="00A6748A">
            <w:pPr>
              <w:ind w:right="-270"/>
              <w:rPr>
                <w:rFonts w:ascii="Calibri" w:eastAsia="MS Gothic" w:hAnsi="Calibri" w:cs="Calibri"/>
                <w:b/>
                <w:sz w:val="22"/>
                <w:szCs w:val="22"/>
              </w:rPr>
            </w:pPr>
          </w:p>
        </w:tc>
        <w:tc>
          <w:tcPr>
            <w:tcW w:w="3870" w:type="dxa"/>
            <w:tcBorders>
              <w:left w:val="single" w:sz="12" w:space="0" w:color="auto"/>
              <w:right w:val="single" w:sz="12" w:space="0" w:color="auto"/>
            </w:tcBorders>
          </w:tcPr>
          <w:p w14:paraId="6620E025" w14:textId="77777777" w:rsidR="00F21972" w:rsidRPr="00735E81" w:rsidRDefault="00F21972" w:rsidP="00A6748A">
            <w:pPr>
              <w:ind w:right="-270"/>
              <w:rPr>
                <w:rStyle w:val="PlaceholderText"/>
                <w:rFonts w:ascii="Calibri" w:hAnsi="Calibri" w:cs="Calibri"/>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1643CFB3" w14:textId="77777777" w:rsidR="00F21972" w:rsidRPr="00735E81" w:rsidRDefault="00F21972" w:rsidP="00A6748A">
            <w:pPr>
              <w:ind w:right="-270"/>
              <w:rPr>
                <w:rFonts w:ascii="Calibri" w:eastAsia="MS Gothic" w:hAnsi="Calibri" w:cs="Calibri"/>
                <w:b/>
                <w:sz w:val="22"/>
                <w:szCs w:val="22"/>
              </w:rPr>
            </w:pPr>
          </w:p>
        </w:tc>
        <w:tc>
          <w:tcPr>
            <w:tcW w:w="540" w:type="dxa"/>
            <w:tcBorders>
              <w:top w:val="single" w:sz="12" w:space="0" w:color="auto"/>
              <w:left w:val="single" w:sz="12" w:space="0" w:color="auto"/>
              <w:bottom w:val="single" w:sz="12" w:space="0" w:color="auto"/>
              <w:right w:val="single" w:sz="12" w:space="0" w:color="auto"/>
            </w:tcBorders>
          </w:tcPr>
          <w:p w14:paraId="4283BADA" w14:textId="77777777" w:rsidR="00F21972" w:rsidRPr="00735E81" w:rsidRDefault="00F21972" w:rsidP="00A6748A">
            <w:pPr>
              <w:ind w:right="-270"/>
              <w:rPr>
                <w:rFonts w:ascii="Calibri" w:eastAsia="MS Gothic" w:hAnsi="Calibri" w:cs="Calibri"/>
                <w:b/>
                <w:sz w:val="22"/>
                <w:szCs w:val="22"/>
              </w:rPr>
            </w:pPr>
          </w:p>
        </w:tc>
      </w:tr>
    </w:tbl>
    <w:p w14:paraId="7C67E230" w14:textId="77777777" w:rsidR="009F754D" w:rsidRPr="00735E81" w:rsidRDefault="009F754D" w:rsidP="00F21972">
      <w:pPr>
        <w:ind w:right="-180"/>
        <w:sectPr w:rsidR="009F754D" w:rsidRPr="00735E81" w:rsidSect="00F21972">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2240" w:h="15840" w:code="1"/>
          <w:pgMar w:top="1260" w:right="720" w:bottom="720" w:left="720" w:header="720" w:footer="720" w:gutter="0"/>
          <w:pgNumType w:start="9"/>
          <w:cols w:space="720"/>
          <w:noEndnote/>
          <w:titlePg/>
        </w:sectPr>
      </w:pPr>
    </w:p>
    <w:p w14:paraId="385D46C5" w14:textId="77777777" w:rsidR="00643F54" w:rsidRPr="00735E81" w:rsidRDefault="00643F54">
      <w:pPr>
        <w:pBdr>
          <w:top w:val="single" w:sz="6" w:space="0" w:color="FFFFFF"/>
          <w:left w:val="single" w:sz="6" w:space="0" w:color="FFFFFF"/>
          <w:bottom w:val="single" w:sz="6" w:space="0" w:color="FFFFFF"/>
          <w:right w:val="single" w:sz="6" w:space="0" w:color="FFFFFF"/>
        </w:pBdr>
        <w:jc w:val="center"/>
        <w:rPr>
          <w:b/>
          <w:u w:val="single"/>
        </w:rPr>
      </w:pPr>
      <w:r w:rsidRPr="00735E81">
        <w:rPr>
          <w:b/>
          <w:u w:val="single"/>
        </w:rPr>
        <w:lastRenderedPageBreak/>
        <w:t>ADDITIONAL INFORMATION</w:t>
      </w:r>
    </w:p>
    <w:p w14:paraId="6D70CCCE" w14:textId="77777777" w:rsidR="00643F54" w:rsidRPr="00735E81" w:rsidRDefault="00643F54">
      <w:pPr>
        <w:pBdr>
          <w:top w:val="single" w:sz="6" w:space="0" w:color="FFFFFF"/>
          <w:left w:val="single" w:sz="6" w:space="0" w:color="FFFFFF"/>
          <w:bottom w:val="single" w:sz="6" w:space="0" w:color="FFFFFF"/>
          <w:right w:val="single" w:sz="6" w:space="0" w:color="FFFFFF"/>
        </w:pBdr>
        <w:jc w:val="center"/>
        <w:rPr>
          <w:b/>
        </w:rPr>
      </w:pPr>
    </w:p>
    <w:p w14:paraId="1B6DE17E" w14:textId="77777777" w:rsidR="00643F54" w:rsidRPr="00735E81" w:rsidRDefault="00643F54">
      <w:pPr>
        <w:pBdr>
          <w:top w:val="single" w:sz="6" w:space="0" w:color="FFFFFF"/>
          <w:left w:val="single" w:sz="6" w:space="0" w:color="FFFFFF"/>
          <w:bottom w:val="single" w:sz="6" w:space="0" w:color="FFFFFF"/>
          <w:right w:val="single" w:sz="6" w:space="0" w:color="FFFFFF"/>
        </w:pBdr>
        <w:jc w:val="center"/>
        <w:rPr>
          <w:u w:val="single"/>
        </w:rPr>
      </w:pPr>
      <w:r w:rsidRPr="00735E81">
        <w:rPr>
          <w:b/>
          <w:i/>
        </w:rPr>
        <w:t>THIS PAGE NEED NOT BE INCLUDED WHEN SUBMITTING FORM FOR REVIEW</w:t>
      </w:r>
    </w:p>
    <w:p w14:paraId="61704C8E" w14:textId="77777777" w:rsidR="00643F54" w:rsidRDefault="00643F54">
      <w:pPr>
        <w:pBdr>
          <w:top w:val="single" w:sz="6" w:space="0" w:color="FFFFFF"/>
          <w:left w:val="single" w:sz="6" w:space="0" w:color="FFFFFF"/>
          <w:bottom w:val="single" w:sz="6" w:space="0" w:color="FFFFFF"/>
          <w:right w:val="single" w:sz="6" w:space="0" w:color="FFFFFF"/>
        </w:pBdr>
        <w:rPr>
          <w:u w:val="single"/>
        </w:rPr>
      </w:pPr>
    </w:p>
    <w:p w14:paraId="2C35BCC1"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hanging="1440"/>
      </w:pPr>
      <w:r w:rsidRPr="00EE51AF">
        <w:rPr>
          <w:b/>
        </w:rPr>
        <w:t>Question 2</w:t>
      </w:r>
      <w:r w:rsidR="00C74333">
        <w:rPr>
          <w:b/>
        </w:rPr>
        <w:t>B</w:t>
      </w:r>
      <w:r w:rsidRPr="00735E81">
        <w:tab/>
        <w:t>USDA promulgated PAIN/DISTRESS CATEGORIES - Please use the following categories when categorizing the pain/distress level.</w:t>
      </w:r>
    </w:p>
    <w:p w14:paraId="2496F16F"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hanging="1440"/>
      </w:pPr>
    </w:p>
    <w:p w14:paraId="4DB90770"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hanging="1440"/>
        <w:rPr>
          <w:u w:val="single"/>
        </w:rPr>
      </w:pPr>
      <w:r w:rsidRPr="00735E81">
        <w:t xml:space="preserve">            B         </w:t>
      </w:r>
      <w:r w:rsidRPr="00735E81">
        <w:rPr>
          <w:u w:val="single"/>
        </w:rPr>
        <w:t>Pain or Distress – None</w:t>
      </w:r>
    </w:p>
    <w:p w14:paraId="4E5F44E7"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1440"/>
      </w:pPr>
      <w:r w:rsidRPr="00735E81">
        <w:t>Animals being bred, acclimatized, or held for use in teaching, testing, experiments, research or surgery BUT NOT YET USED for such purposes. Some examples would include:</w:t>
      </w:r>
    </w:p>
    <w:p w14:paraId="37E33D5E"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used in the Animal Production/Maintenance such as routine farm animal production operations and transgenic animal core facility breeding</w:t>
      </w:r>
      <w:r w:rsidRPr="00735E81">
        <w:rPr>
          <w:vertAlign w:val="superscript"/>
        </w:rPr>
        <w:t>a</w:t>
      </w:r>
      <w:r w:rsidRPr="00735E81">
        <w:t>.</w:t>
      </w:r>
    </w:p>
    <w:p w14:paraId="23B604C2"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being bred or housed without any research manipulation, prior to euthanasia or transfer to another protocol</w:t>
      </w:r>
    </w:p>
    <w:p w14:paraId="18E15681"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used for demonstration purposes in teaching and outreach.</w:t>
      </w:r>
    </w:p>
    <w:p w14:paraId="17C0460B"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Animals being hel</w:t>
      </w:r>
      <w:r>
        <w:t>d under an “admini</w:t>
      </w:r>
      <w:r w:rsidRPr="00735E81">
        <w:t>strative protocol” for reasons determined by the unit, project, or program veterinarian.</w:t>
      </w:r>
    </w:p>
    <w:p w14:paraId="464BC9CB" w14:textId="77777777" w:rsidR="00EE51AF" w:rsidRPr="00735E81" w:rsidRDefault="00EE51AF" w:rsidP="003918C9">
      <w:pPr>
        <w:numPr>
          <w:ilvl w:val="3"/>
          <w:numId w:val="17"/>
        </w:numPr>
        <w:pBdr>
          <w:top w:val="single" w:sz="6" w:space="0" w:color="FFFFFF"/>
          <w:left w:val="single" w:sz="6" w:space="0" w:color="FFFFFF"/>
          <w:bottom w:val="single" w:sz="6" w:space="0" w:color="FFFFFF"/>
          <w:right w:val="single" w:sz="6" w:space="0" w:color="FFFFFF"/>
        </w:pBdr>
      </w:pPr>
      <w:r w:rsidRPr="00735E81">
        <w:t>Observation of animal behavior in the wild without manipulating the animal or its environment.</w:t>
      </w:r>
    </w:p>
    <w:p w14:paraId="64895A9E"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2880"/>
        <w:rPr>
          <w:sz w:val="16"/>
          <w:szCs w:val="16"/>
        </w:rPr>
      </w:pPr>
    </w:p>
    <w:p w14:paraId="0466527E"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rPr>
          <w:szCs w:val="24"/>
        </w:rPr>
      </w:pPr>
      <w:r w:rsidRPr="00735E81">
        <w:rPr>
          <w:szCs w:val="24"/>
          <w:vertAlign w:val="superscript"/>
        </w:rPr>
        <w:t>a</w:t>
      </w:r>
      <w:r w:rsidRPr="00735E81">
        <w:rPr>
          <w:szCs w:val="24"/>
        </w:rPr>
        <w:t>This does not include tail snips in mice used in genotyping. This is then a research use and puts it in higher pain/distress category.</w:t>
      </w:r>
    </w:p>
    <w:p w14:paraId="64775F3F"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528DEBEC" w14:textId="77777777" w:rsidR="00EE51AF" w:rsidRPr="00735E81" w:rsidRDefault="00EE51AF" w:rsidP="00EE51AF">
      <w:pPr>
        <w:keepNext/>
        <w:pBdr>
          <w:top w:val="single" w:sz="6" w:space="0" w:color="FFFFFF"/>
          <w:left w:val="single" w:sz="6" w:space="0" w:color="FFFFFF"/>
          <w:bottom w:val="single" w:sz="6" w:space="0" w:color="FFFFFF"/>
          <w:right w:val="single" w:sz="6" w:space="0" w:color="FFFFFF"/>
        </w:pBdr>
        <w:tabs>
          <w:tab w:val="left" w:pos="-1440"/>
        </w:tabs>
        <w:ind w:left="1440" w:hanging="720"/>
      </w:pPr>
      <w:r w:rsidRPr="00735E81">
        <w:t>C</w:t>
      </w:r>
      <w:r w:rsidRPr="00735E81">
        <w:tab/>
      </w:r>
      <w:r w:rsidRPr="00735E81">
        <w:rPr>
          <w:u w:val="single"/>
        </w:rPr>
        <w:t>Pain or Distress - None or Minor</w:t>
      </w:r>
    </w:p>
    <w:p w14:paraId="29A09620"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pPr>
      <w:r w:rsidRPr="00735E81">
        <w:t xml:space="preserve">These include studies that DO NOT involve surgery; induction of painful or stressful disease conditions, or pain or distress in excess of that associated with routine injections or blood collection.  Included are induction or transplantation of tumors in animals (as long as the tumors do not cause pain and the animals are terminated prior to becoming ill), administration of mildly toxic substances or pathogenic agents that cause no significant disease or distress, polyclonal antibody production (antigen inoculations and blood collection) as long as significant disease does not result, mild food restriction, and, typically, the collection of animals from the wild or from experimental units (i.e. fish in earthen ponds) for minor procedures.  NOTE: If blood is to be collected via the retro-orbital or intracardiac methods, then anesthesia is required and Pain/Distress D must be selected.  Also, if </w:t>
      </w:r>
      <w:r w:rsidRPr="00735E81">
        <w:rPr>
          <w:i/>
        </w:rPr>
        <w:t>in vivo</w:t>
      </w:r>
      <w:r w:rsidRPr="00735E81">
        <w:t xml:space="preserve"> monoclonal antibody production is to be performed, the pain category D must be selected.</w:t>
      </w:r>
    </w:p>
    <w:p w14:paraId="10AC17DA"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351BD1F3"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1440" w:hanging="720"/>
      </w:pPr>
      <w:r w:rsidRPr="00735E81">
        <w:t>D</w:t>
      </w:r>
      <w:r w:rsidRPr="00735E81">
        <w:tab/>
      </w:r>
      <w:r w:rsidRPr="00735E81">
        <w:rPr>
          <w:u w:val="single"/>
        </w:rPr>
        <w:t>Pain or Distress Relieved by Appropriate Measures</w:t>
      </w:r>
    </w:p>
    <w:p w14:paraId="07522342"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pPr>
      <w:r w:rsidRPr="00735E81">
        <w:t>A major concern of the reviewers of these protocols is the degree of pain and/or distress imposed on the animals in the studies, and the methods the investigators will use to prevent, relieve, or minimize such pain or distress.</w:t>
      </w:r>
    </w:p>
    <w:p w14:paraId="751F557E"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4E1FBDA8"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firstLine="1440"/>
      </w:pPr>
      <w:r w:rsidRPr="00735E81">
        <w:t>Following is a partial list of procedures known to involve significant pain and/or distress:</w:t>
      </w:r>
    </w:p>
    <w:p w14:paraId="32BBABAD" w14:textId="77777777" w:rsidR="00EE51AF" w:rsidRPr="00735E81" w:rsidRDefault="00EE51AF" w:rsidP="00EE51AF">
      <w:pPr>
        <w:pStyle w:val="Level4"/>
        <w:pBdr>
          <w:top w:val="single" w:sz="6" w:space="0" w:color="FFFFFF"/>
          <w:left w:val="single" w:sz="6" w:space="0" w:color="FFFFFF"/>
          <w:bottom w:val="single" w:sz="6" w:space="0" w:color="FFFFFF"/>
          <w:right w:val="single" w:sz="6" w:space="0" w:color="FFFFFF"/>
        </w:pBdr>
        <w:tabs>
          <w:tab w:val="left" w:pos="-1440"/>
          <w:tab w:val="num" w:pos="2880"/>
        </w:tabs>
        <w:ind w:hanging="450"/>
      </w:pPr>
      <w:r w:rsidRPr="00735E81">
        <w:t>Surgical procedures such as biopsies, gonadectomy, exposure of blood vessels, chronic catheter implementation, laparotomy, or laparoscopy</w:t>
      </w:r>
    </w:p>
    <w:p w14:paraId="64B5D6ED"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lastRenderedPageBreak/>
        <w:t>2.</w:t>
      </w:r>
      <w:r w:rsidRPr="00735E81">
        <w:tab/>
        <w:t>Administration of any chemical or organism that would be expected to produce pains or distress but which will be alleviated by analgesics</w:t>
      </w:r>
    </w:p>
    <w:p w14:paraId="2F031C17"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t>3.</w:t>
      </w:r>
      <w:r w:rsidRPr="00735E81">
        <w:tab/>
        <w:t>Intracardiac or retro-orbital blood collections</w:t>
      </w:r>
    </w:p>
    <w:p w14:paraId="2559579A"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t>4.</w:t>
      </w:r>
      <w:r w:rsidRPr="00735E81">
        <w:tab/>
        <w:t>Monoclonal antibody production (ascites method)</w:t>
      </w:r>
    </w:p>
    <w:p w14:paraId="6F828017"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2880" w:hanging="450"/>
      </w:pPr>
      <w:r w:rsidRPr="00735E81">
        <w:t>5.</w:t>
      </w:r>
      <w:r w:rsidRPr="00735E81">
        <w:tab/>
        <w:t>Other procedures which would be painful or distressful to the animal if performed without the benefit of anesthesia, analgesic, and/or tranquilization (e.g., exsanguination).</w:t>
      </w:r>
    </w:p>
    <w:p w14:paraId="7C78E7B1"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pPr>
    </w:p>
    <w:p w14:paraId="455D5C86"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tabs>
          <w:tab w:val="left" w:pos="-1440"/>
        </w:tabs>
        <w:ind w:left="1440" w:hanging="720"/>
      </w:pPr>
      <w:r w:rsidRPr="00735E81">
        <w:t>E</w:t>
      </w:r>
      <w:r w:rsidRPr="00735E81">
        <w:tab/>
      </w:r>
      <w:r w:rsidRPr="00735E81">
        <w:rPr>
          <w:u w:val="single"/>
        </w:rPr>
        <w:t>Pain or Distress without Anestheia, Analgesia or Tranquilizers</w:t>
      </w:r>
    </w:p>
    <w:p w14:paraId="29B357D3" w14:textId="77777777" w:rsidR="00EE51AF" w:rsidRPr="00735E81" w:rsidRDefault="00EE51AF" w:rsidP="00EE51AF">
      <w:pPr>
        <w:pBdr>
          <w:top w:val="single" w:sz="6" w:space="0" w:color="FFFFFF"/>
          <w:left w:val="single" w:sz="6" w:space="0" w:color="FFFFFF"/>
          <w:bottom w:val="single" w:sz="6" w:space="0" w:color="FFFFFF"/>
          <w:right w:val="single" w:sz="6" w:space="0" w:color="FFFFFF"/>
        </w:pBdr>
        <w:ind w:left="1440"/>
      </w:pPr>
      <w:r w:rsidRPr="00735E81">
        <w:t>If the nature of the study prohibits the use of pain and/or distress relieving drugs, or if unavoidable and unalleviated pain or distress will be produced, you must provide a written justification. (Include this in your response to Item 8, B, 5.)  Such procedures include: direct stimulation of central nervous system pain tracts, nociceptor stimulation by physical or chemical means that cause severe pain (e.g., corneal abrasions), or any potentially painful procedure if performed without chemical relief of pain.</w:t>
      </w:r>
    </w:p>
    <w:p w14:paraId="603CF6A4" w14:textId="77777777" w:rsidR="00EE51AF" w:rsidRDefault="00EE51AF">
      <w:pPr>
        <w:pBdr>
          <w:top w:val="single" w:sz="6" w:space="0" w:color="FFFFFF"/>
          <w:left w:val="single" w:sz="6" w:space="0" w:color="FFFFFF"/>
          <w:bottom w:val="single" w:sz="6" w:space="0" w:color="FFFFFF"/>
          <w:right w:val="single" w:sz="6" w:space="0" w:color="FFFFFF"/>
        </w:pBdr>
        <w:rPr>
          <w:u w:val="single"/>
        </w:rPr>
      </w:pPr>
    </w:p>
    <w:p w14:paraId="1DCEEC3D" w14:textId="77777777" w:rsidR="00EE51AF" w:rsidRPr="00735E81" w:rsidRDefault="00EE51AF">
      <w:pPr>
        <w:pBdr>
          <w:top w:val="single" w:sz="6" w:space="0" w:color="FFFFFF"/>
          <w:left w:val="single" w:sz="6" w:space="0" w:color="FFFFFF"/>
          <w:bottom w:val="single" w:sz="6" w:space="0" w:color="FFFFFF"/>
          <w:right w:val="single" w:sz="6" w:space="0" w:color="FFFFFF"/>
        </w:pBdr>
        <w:rPr>
          <w:u w:val="single"/>
        </w:rPr>
      </w:pPr>
    </w:p>
    <w:p w14:paraId="2649A0E6" w14:textId="77777777" w:rsidR="00643F54" w:rsidRPr="00735E81" w:rsidRDefault="00703032" w:rsidP="00703032">
      <w:pPr>
        <w:pBdr>
          <w:top w:val="single" w:sz="6" w:space="0" w:color="FFFFFF"/>
          <w:left w:val="single" w:sz="6" w:space="0" w:color="FFFFFF"/>
          <w:bottom w:val="single" w:sz="6" w:space="0" w:color="FFFFFF"/>
          <w:right w:val="single" w:sz="6" w:space="0" w:color="FFFFFF"/>
        </w:pBdr>
        <w:tabs>
          <w:tab w:val="left" w:pos="-1440"/>
        </w:tabs>
        <w:ind w:left="1440" w:hanging="1440"/>
      </w:pPr>
      <w:r w:rsidRPr="00EE51AF">
        <w:rPr>
          <w:b/>
        </w:rPr>
        <w:t xml:space="preserve">Question </w:t>
      </w:r>
      <w:r w:rsidR="00EE51AF" w:rsidRPr="00EE51AF">
        <w:rPr>
          <w:b/>
        </w:rPr>
        <w:t>3</w:t>
      </w:r>
      <w:r w:rsidR="00643F54" w:rsidRPr="00735E81">
        <w:tab/>
        <w:t xml:space="preserve">The IACUC is required to inspect animal housing areas and laboratories (at least twice per year) where animals are </w:t>
      </w:r>
      <w:r w:rsidRPr="00735E81">
        <w:t>housed</w:t>
      </w:r>
      <w:r w:rsidR="00643F54" w:rsidRPr="00735E81">
        <w:t xml:space="preserve"> for 12 or more hours.</w:t>
      </w:r>
    </w:p>
    <w:p w14:paraId="71AE6EFE"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4BE50580" w14:textId="77777777" w:rsidR="00643F54" w:rsidRPr="00735E81" w:rsidRDefault="00EE51AF" w:rsidP="00703032">
      <w:pPr>
        <w:pStyle w:val="Level1"/>
        <w:pBdr>
          <w:top w:val="single" w:sz="6" w:space="0" w:color="FFFFFF"/>
          <w:left w:val="single" w:sz="6" w:space="0" w:color="FFFFFF"/>
          <w:bottom w:val="single" w:sz="6" w:space="0" w:color="FFFFFF"/>
          <w:right w:val="single" w:sz="6" w:space="0" w:color="FFFFFF"/>
        </w:pBdr>
        <w:tabs>
          <w:tab w:val="left" w:pos="-1440"/>
        </w:tabs>
      </w:pPr>
      <w:r w:rsidRPr="00EE51AF">
        <w:rPr>
          <w:b/>
        </w:rPr>
        <w:t>Question 4</w:t>
      </w:r>
      <w:r w:rsidR="00703032" w:rsidRPr="00EE51AF">
        <w:t xml:space="preserve">     </w:t>
      </w:r>
      <w:r w:rsidRPr="00EE51AF">
        <w:t xml:space="preserve"> </w:t>
      </w:r>
      <w:r w:rsidR="00643F54" w:rsidRPr="00735E81">
        <w:t>PERSONNEL QUALIFICATIONS:</w:t>
      </w:r>
    </w:p>
    <w:p w14:paraId="2C10E9D3" w14:textId="77777777" w:rsidR="00643F54" w:rsidRPr="00735E81" w:rsidRDefault="00643F54">
      <w:pPr>
        <w:pBdr>
          <w:top w:val="single" w:sz="6" w:space="0" w:color="FFFFFF"/>
          <w:left w:val="single" w:sz="6" w:space="0" w:color="FFFFFF"/>
          <w:bottom w:val="single" w:sz="6" w:space="0" w:color="FFFFFF"/>
          <w:right w:val="single" w:sz="6" w:space="0" w:color="FFFFFF"/>
        </w:pBdr>
        <w:rPr>
          <w:sz w:val="16"/>
          <w:szCs w:val="16"/>
        </w:rPr>
      </w:pPr>
    </w:p>
    <w:p w14:paraId="1FE713D4" w14:textId="77777777" w:rsidR="00643F54" w:rsidRPr="00735E81" w:rsidRDefault="00643F54" w:rsidP="00703032">
      <w:pPr>
        <w:pBdr>
          <w:top w:val="single" w:sz="6" w:space="0" w:color="FFFFFF"/>
          <w:left w:val="single" w:sz="6" w:space="0" w:color="FFFFFF"/>
          <w:bottom w:val="single" w:sz="6" w:space="0" w:color="FFFFFF"/>
          <w:right w:val="single" w:sz="6" w:space="0" w:color="FFFFFF"/>
        </w:pBdr>
        <w:ind w:left="1440"/>
      </w:pPr>
      <w:r w:rsidRPr="00735E81">
        <w:t xml:space="preserve">Federal regulations require institutions to ensure that people caring for or using animals are qualified to do so through documented training or experience.  This training is to include investigators, technical personnel, trainees, visiting investigators, and any other individuals who may perform animal husbandry, anesthesia, surgery, or other experimental manipulations involving animals. </w:t>
      </w:r>
    </w:p>
    <w:p w14:paraId="7EF06D20"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68975EE8" w14:textId="77777777" w:rsidR="00643F54" w:rsidRPr="00735E81" w:rsidRDefault="005E3AE3" w:rsidP="005E3AE3">
      <w:pPr>
        <w:pBdr>
          <w:top w:val="single" w:sz="6" w:space="0" w:color="FFFFFF"/>
          <w:left w:val="single" w:sz="6" w:space="0" w:color="FFFFFF"/>
          <w:bottom w:val="single" w:sz="6" w:space="0" w:color="FFFFFF"/>
          <w:right w:val="single" w:sz="6" w:space="0" w:color="FFFFFF"/>
        </w:pBdr>
        <w:tabs>
          <w:tab w:val="left" w:pos="-1440"/>
        </w:tabs>
        <w:ind w:left="1440" w:hanging="1440"/>
      </w:pPr>
      <w:r w:rsidRPr="00EE51AF">
        <w:rPr>
          <w:b/>
        </w:rPr>
        <w:t xml:space="preserve">Question </w:t>
      </w:r>
      <w:r w:rsidR="00EE51AF" w:rsidRPr="00EE51AF">
        <w:rPr>
          <w:b/>
        </w:rPr>
        <w:t>7</w:t>
      </w:r>
      <w:r w:rsidR="00643F54" w:rsidRPr="00735E81">
        <w:tab/>
        <w:t>Please use this procedure list for guidance in providing the necessary information.  Please note that this is not meant to be an exhaustive list, but only a guide.</w:t>
      </w:r>
    </w:p>
    <w:p w14:paraId="1220D4E8"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10948DF8"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Body fluid sampling</w:t>
      </w:r>
      <w:r w:rsidRPr="00735E81">
        <w:t xml:space="preserve"> (e.g. blood, cerebrospinal fluid, ascites, urine —describe method of collection, amount, frequency).</w:t>
      </w:r>
    </w:p>
    <w:p w14:paraId="2E1713B9"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Antibody production</w:t>
      </w:r>
      <w:r w:rsidRPr="00735E81">
        <w:t xml:space="preserve"> (indicate route of administration, volume administered per site, number of sites, adjuvant use and frequency, consideration of alternatives to Freund’s adjuvant, anticipated side effects, monitoring protocol).</w:t>
      </w:r>
    </w:p>
    <w:p w14:paraId="465C75A0"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Ascites method for monoclonal antibody production</w:t>
      </w:r>
      <w:r w:rsidRPr="00735E81">
        <w:t xml:space="preserve">.  Auburn University requires adherence </w:t>
      </w:r>
      <w:r w:rsidR="00374A3B" w:rsidRPr="00735E81">
        <w:t xml:space="preserve">to the Office for Laboratory Animal Welfare (OLAW) policies concerning the production of monoclonal antibodies using the mouse ascites method.  Please refer to the OLAW document </w:t>
      </w:r>
      <w:hyperlink r:id="rId24" w:history="1">
        <w:r w:rsidR="00475430" w:rsidRPr="00735E81">
          <w:rPr>
            <w:rStyle w:val="Hyperlink"/>
            <w:snapToGrid/>
            <w:sz w:val="20"/>
          </w:rPr>
          <w:t>http://grants.nih.gov/grants/olaw/references/dc98-01.htm</w:t>
        </w:r>
      </w:hyperlink>
      <w:r w:rsidR="00475430" w:rsidRPr="00735E81">
        <w:rPr>
          <w:rFonts w:ascii="Segoe UI" w:hAnsi="Segoe UI" w:cs="Segoe UI"/>
          <w:snapToGrid/>
          <w:color w:val="0000FF"/>
          <w:sz w:val="18"/>
          <w:szCs w:val="18"/>
        </w:rPr>
        <w:t xml:space="preserve">  </w:t>
      </w:r>
      <w:r w:rsidR="00374A3B" w:rsidRPr="00735E81">
        <w:t>Use of the ascites method requires justification as to why in vitro systems cannot be used.</w:t>
      </w:r>
    </w:p>
    <w:p w14:paraId="641957A9"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hanging="90"/>
        <w:outlineLvl w:val="9"/>
      </w:pPr>
      <w:r w:rsidRPr="00735E81">
        <w:rPr>
          <w:b/>
        </w:rPr>
        <w:t>Special diets</w:t>
      </w:r>
      <w:r w:rsidRPr="00735E81">
        <w:t xml:space="preserve"> (describe any anticipated nutritional deficit or other health concerns).</w:t>
      </w:r>
    </w:p>
    <w:p w14:paraId="3B44D4BF"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hanging="90"/>
        <w:outlineLvl w:val="9"/>
      </w:pPr>
      <w:r w:rsidRPr="00735E81">
        <w:rPr>
          <w:b/>
        </w:rPr>
        <w:t>Indwelling catheters or implants</w:t>
      </w:r>
      <w:r w:rsidRPr="00735E81">
        <w:t xml:space="preserve"> (describe type, maintenance/monitoring protocol).</w:t>
      </w:r>
    </w:p>
    <w:p w14:paraId="5AA281DF"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 xml:space="preserve">Restraint of an unanesthetized animal </w:t>
      </w:r>
      <w:r w:rsidRPr="00735E81">
        <w:t>other than that associated with brief routine procedures such as for the collection of blood (describe method, duration, frequency).</w:t>
      </w:r>
    </w:p>
    <w:p w14:paraId="275D23BA"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lastRenderedPageBreak/>
        <w:t>Tumor transplantation</w:t>
      </w:r>
      <w:r w:rsidRPr="00735E81">
        <w:t xml:space="preserve"> (describe any anticipated functional deficit to the animal, monitoring protocol, endpoint).</w:t>
      </w:r>
    </w:p>
    <w:p w14:paraId="3B3056A2"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Food or fluid restriction</w:t>
      </w:r>
      <w:r w:rsidRPr="00735E81">
        <w:t xml:space="preserve"> (e.g. greater than that associated with pre-anesthetic procedures — describe, include justification and monitoring protocol.)</w:t>
      </w:r>
    </w:p>
    <w:p w14:paraId="48786A4E"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Special housing, equipment, animal care</w:t>
      </w:r>
      <w:r w:rsidRPr="00735E81">
        <w:t xml:space="preserve"> (e.g. describe special caging, water, feed, waste disposal, etc.)</w:t>
      </w:r>
    </w:p>
    <w:p w14:paraId="4E9309ED" w14:textId="77777777" w:rsidR="00643F54" w:rsidRPr="00735E81" w:rsidRDefault="00643F54"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Experimental endpoint criteria</w:t>
      </w:r>
      <w:r w:rsidRPr="00735E81">
        <w:t xml:space="preserve"> (list the criteria to be used to determine when euthanasia is to be performed.  Death as an endpoint must always be scientifically justified.)</w:t>
      </w:r>
    </w:p>
    <w:p w14:paraId="79F0AFE5" w14:textId="77777777" w:rsidR="00F21972" w:rsidRPr="00735E81" w:rsidRDefault="00F4077E" w:rsidP="003918C9">
      <w:pPr>
        <w:pStyle w:val="Level1"/>
        <w:numPr>
          <w:ilvl w:val="0"/>
          <w:numId w:val="16"/>
        </w:numPr>
        <w:pBdr>
          <w:top w:val="single" w:sz="6" w:space="0" w:color="FFFFFF"/>
          <w:left w:val="single" w:sz="6" w:space="0" w:color="FFFFFF"/>
          <w:bottom w:val="single" w:sz="6" w:space="0" w:color="FFFFFF"/>
          <w:right w:val="single" w:sz="6" w:space="0" w:color="FFFFFF"/>
        </w:pBdr>
        <w:tabs>
          <w:tab w:val="left" w:pos="-1440"/>
        </w:tabs>
        <w:ind w:left="1440" w:hanging="450"/>
        <w:outlineLvl w:val="9"/>
      </w:pPr>
      <w:r w:rsidRPr="00735E81">
        <w:rPr>
          <w:b/>
        </w:rPr>
        <w:t xml:space="preserve">For experiments regarding </w:t>
      </w:r>
      <w:r w:rsidR="001B7592" w:rsidRPr="00735E81">
        <w:rPr>
          <w:b/>
        </w:rPr>
        <w:t xml:space="preserve">new genotypes </w:t>
      </w:r>
      <w:r w:rsidR="001B7592" w:rsidRPr="00735E81">
        <w:t>that may result in unanticipated phenotypes, or other research involving unanticipated results, these results must be identified, interpreted, and reported to IACUC.</w:t>
      </w:r>
    </w:p>
    <w:p w14:paraId="2198EC7D"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02B53A7A" w14:textId="77777777" w:rsidR="00643F54" w:rsidRPr="00735E81" w:rsidRDefault="009F754D" w:rsidP="009F754D">
      <w:pPr>
        <w:pBdr>
          <w:top w:val="single" w:sz="6" w:space="0" w:color="FFFFFF"/>
          <w:left w:val="single" w:sz="6" w:space="0" w:color="FFFFFF"/>
          <w:bottom w:val="single" w:sz="6" w:space="0" w:color="FFFFFF"/>
          <w:right w:val="single" w:sz="6" w:space="0" w:color="FFFFFF"/>
        </w:pBdr>
        <w:tabs>
          <w:tab w:val="left" w:pos="-1440"/>
        </w:tabs>
        <w:ind w:left="1440" w:hanging="1440"/>
      </w:pPr>
      <w:r w:rsidRPr="00EE51AF">
        <w:rPr>
          <w:b/>
        </w:rPr>
        <w:t xml:space="preserve">Question </w:t>
      </w:r>
      <w:r w:rsidR="00EE51AF" w:rsidRPr="00EE51AF">
        <w:rPr>
          <w:b/>
        </w:rPr>
        <w:t>8</w:t>
      </w:r>
      <w:r w:rsidR="00CC7B09">
        <w:rPr>
          <w:b/>
        </w:rPr>
        <w:t>A</w:t>
      </w:r>
      <w:r w:rsidR="00643F54" w:rsidRPr="00735E81">
        <w:tab/>
        <w:t xml:space="preserve">The Animal Welfare Act (AWA) requires that the Principal Investigator (PI) consider alternatives and provide a written narrative of the sources consulted to determine whether or not alternatives exist to procedures which may cause pain or distress. </w:t>
      </w:r>
    </w:p>
    <w:p w14:paraId="7D90FD3C" w14:textId="77777777" w:rsidR="00643F54" w:rsidRPr="00735E81" w:rsidRDefault="00643F54">
      <w:pPr>
        <w:pBdr>
          <w:top w:val="single" w:sz="6" w:space="0" w:color="FFFFFF"/>
          <w:left w:val="single" w:sz="6" w:space="0" w:color="FFFFFF"/>
          <w:bottom w:val="single" w:sz="6" w:space="0" w:color="FFFFFF"/>
          <w:right w:val="single" w:sz="6" w:space="0" w:color="FFFFFF"/>
        </w:pBdr>
      </w:pPr>
    </w:p>
    <w:p w14:paraId="3E4FD95D" w14:textId="77777777" w:rsidR="009F754D" w:rsidRPr="00735E81" w:rsidRDefault="00643F54" w:rsidP="009F754D">
      <w:pPr>
        <w:pBdr>
          <w:top w:val="single" w:sz="6" w:space="0" w:color="FFFFFF"/>
          <w:left w:val="single" w:sz="6" w:space="0" w:color="FFFFFF"/>
          <w:bottom w:val="single" w:sz="6" w:space="0" w:color="FFFFFF"/>
          <w:right w:val="single" w:sz="6" w:space="0" w:color="FFFFFF"/>
        </w:pBdr>
        <w:ind w:left="1440"/>
      </w:pPr>
      <w:r w:rsidRPr="00735E81">
        <w:t xml:space="preserve">According to the Animal Welfare Information Center (AWIC) of the U.S. Department of Agriculture (USDA), an alternative to procedures that may cause more than momentary pain or distress to animals is any procedure which results in REDUCTION in number of animals used, REFINEMENT of techniques to alleviate such pain or distress, or REPLACEMENT of animals (e.g. with an insentient model such as might be accomplished through use of cell culture or computer simulation).  </w:t>
      </w:r>
    </w:p>
    <w:p w14:paraId="1852AB37" w14:textId="77777777" w:rsidR="00643F54" w:rsidRPr="00735E81" w:rsidRDefault="009F754D" w:rsidP="009F754D">
      <w:pPr>
        <w:pBdr>
          <w:top w:val="single" w:sz="6" w:space="0" w:color="FFFFFF"/>
          <w:left w:val="single" w:sz="6" w:space="0" w:color="FFFFFF"/>
          <w:bottom w:val="single" w:sz="6" w:space="0" w:color="FFFFFF"/>
          <w:right w:val="single" w:sz="6" w:space="0" w:color="FFFFFF"/>
        </w:pBdr>
        <w:ind w:left="1440"/>
        <w:rPr>
          <w:u w:val="single"/>
        </w:rPr>
      </w:pPr>
      <w:r w:rsidRPr="00735E81">
        <w:t>To</w:t>
      </w:r>
      <w:r w:rsidR="00643F54" w:rsidRPr="00735E81">
        <w:t xml:space="preserve"> explore a variety of resources for evaluating alternatives investigators may consult the following website: </w:t>
      </w:r>
      <w:hyperlink r:id="rId25" w:history="1">
        <w:r w:rsidR="002E4AB6" w:rsidRPr="00735E81">
          <w:rPr>
            <w:rStyle w:val="Hyperlink"/>
          </w:rPr>
          <w:t>http://www.aaalac.org/resources/links.cfm#alternatives</w:t>
        </w:r>
      </w:hyperlink>
    </w:p>
    <w:p w14:paraId="367F1C12" w14:textId="77777777" w:rsidR="00643F54" w:rsidRPr="00735E81" w:rsidRDefault="00643F54" w:rsidP="00AB612C">
      <w:pPr>
        <w:pStyle w:val="Heading1"/>
        <w:rPr>
          <w:sz w:val="22"/>
          <w:szCs w:val="22"/>
        </w:rPr>
      </w:pPr>
    </w:p>
    <w:p w14:paraId="4564B621" w14:textId="77777777" w:rsidR="00643F54" w:rsidRDefault="00643F54">
      <w:pPr>
        <w:pBdr>
          <w:top w:val="single" w:sz="6" w:space="0" w:color="FFFFFF"/>
          <w:left w:val="single" w:sz="6" w:space="0" w:color="FFFFFF"/>
          <w:bottom w:val="single" w:sz="6" w:space="0" w:color="FFFFFF"/>
          <w:right w:val="single" w:sz="6" w:space="0" w:color="FFFFFF"/>
        </w:pBdr>
        <w:ind w:left="720"/>
        <w:rPr>
          <w:sz w:val="20"/>
          <w:u w:val="single"/>
        </w:rPr>
      </w:pPr>
    </w:p>
    <w:sectPr w:rsidR="00643F54" w:rsidSect="00087164">
      <w:headerReference w:type="default" r:id="rId26"/>
      <w:footerReference w:type="even" r:id="rId27"/>
      <w:footerReference w:type="default" r:id="rId28"/>
      <w:endnotePr>
        <w:numFmt w:val="decimal"/>
      </w:endnotePr>
      <w:pgSz w:w="12240" w:h="15840"/>
      <w:pgMar w:top="1440" w:right="720" w:bottom="144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5E945" w14:textId="77777777" w:rsidR="009D669D" w:rsidRDefault="009D669D">
      <w:r>
        <w:separator/>
      </w:r>
    </w:p>
  </w:endnote>
  <w:endnote w:type="continuationSeparator" w:id="0">
    <w:p w14:paraId="17BC428A" w14:textId="77777777" w:rsidR="009D669D" w:rsidRDefault="009D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BF20C" w14:textId="77777777" w:rsidR="000826F6" w:rsidRDefault="000826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C188B4" w14:textId="77777777" w:rsidR="000826F6" w:rsidRDefault="000826F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00F00" w14:textId="77777777" w:rsidR="000826F6" w:rsidRPr="00C10017" w:rsidRDefault="000826F6" w:rsidP="00C10017">
    <w:pPr>
      <w:pStyle w:val="Footer"/>
      <w:jc w:val="right"/>
      <w:rPr>
        <w:sz w:val="16"/>
        <w:szCs w:val="16"/>
      </w:rPr>
    </w:pPr>
    <w:r w:rsidRPr="00C10017">
      <w:t xml:space="preserve"> </w:t>
    </w:r>
    <w:r w:rsidRPr="00C10017">
      <w:rPr>
        <w:sz w:val="16"/>
        <w:szCs w:val="16"/>
      </w:rPr>
      <w:t xml:space="preserve">ASRF </w:t>
    </w:r>
    <w:r>
      <w:rPr>
        <w:sz w:val="16"/>
        <w:szCs w:val="16"/>
      </w:rPr>
      <w:t>09/2016</w:t>
    </w:r>
  </w:p>
  <w:p w14:paraId="72DC500F" w14:textId="77777777" w:rsidR="000826F6" w:rsidRPr="00F21972" w:rsidRDefault="000826F6" w:rsidP="00C10017">
    <w:pPr>
      <w:pStyle w:val="Footer"/>
      <w:jc w:val="right"/>
      <w:rPr>
        <w:sz w:val="16"/>
        <w:szCs w:val="16"/>
      </w:rPr>
    </w:pPr>
    <w:r>
      <w:rPr>
        <w:sz w:val="16"/>
        <w:szCs w:val="16"/>
      </w:rPr>
      <w:t xml:space="preserve">Page </w:t>
    </w:r>
    <w:r w:rsidRPr="00F21972">
      <w:rPr>
        <w:sz w:val="16"/>
        <w:szCs w:val="16"/>
      </w:rPr>
      <w:fldChar w:fldCharType="begin"/>
    </w:r>
    <w:r w:rsidRPr="00F21972">
      <w:rPr>
        <w:sz w:val="16"/>
        <w:szCs w:val="16"/>
      </w:rPr>
      <w:instrText xml:space="preserve"> PAGE   \* MERGEFORMAT </w:instrText>
    </w:r>
    <w:r w:rsidRPr="00F21972">
      <w:rPr>
        <w:sz w:val="16"/>
        <w:szCs w:val="16"/>
      </w:rPr>
      <w:fldChar w:fldCharType="separate"/>
    </w:r>
    <w:r w:rsidR="007D57F7">
      <w:rPr>
        <w:noProof/>
        <w:sz w:val="16"/>
        <w:szCs w:val="16"/>
      </w:rPr>
      <w:t>14</w:t>
    </w:r>
    <w:r w:rsidRPr="00F21972">
      <w:rPr>
        <w:noProof/>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4660F" w14:textId="77777777" w:rsidR="000826F6" w:rsidRPr="00C10017" w:rsidRDefault="000826F6" w:rsidP="00C10017">
    <w:pPr>
      <w:pStyle w:val="Footer"/>
      <w:jc w:val="right"/>
      <w:rPr>
        <w:sz w:val="16"/>
        <w:szCs w:val="16"/>
      </w:rPr>
    </w:pPr>
    <w:r w:rsidRPr="00C10017">
      <w:rPr>
        <w:sz w:val="16"/>
        <w:szCs w:val="16"/>
      </w:rPr>
      <w:t xml:space="preserve">ASRF </w:t>
    </w:r>
    <w:r>
      <w:rPr>
        <w:sz w:val="16"/>
        <w:szCs w:val="16"/>
      </w:rPr>
      <w:t>09/2016</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DB8F8" w14:textId="77777777" w:rsidR="000826F6" w:rsidRDefault="000826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0DF0EB" w14:textId="77777777" w:rsidR="000826F6" w:rsidRDefault="000826F6">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26716" w14:textId="77777777" w:rsidR="000826F6" w:rsidRPr="00C10017" w:rsidRDefault="000826F6" w:rsidP="00C10017">
    <w:pPr>
      <w:pStyle w:val="Footer"/>
      <w:jc w:val="right"/>
      <w:rPr>
        <w:sz w:val="16"/>
        <w:szCs w:val="16"/>
      </w:rPr>
    </w:pPr>
    <w:r w:rsidRPr="00C10017">
      <w:rPr>
        <w:sz w:val="16"/>
        <w:szCs w:val="16"/>
      </w:rPr>
      <w:t xml:space="preserve">ASRF </w:t>
    </w:r>
    <w:r>
      <w:rPr>
        <w:sz w:val="16"/>
        <w:szCs w:val="16"/>
      </w:rPr>
      <w:t>04/2012</w:t>
    </w:r>
  </w:p>
  <w:p w14:paraId="0A89630E" w14:textId="77777777" w:rsidR="000826F6" w:rsidRDefault="000826F6">
    <w:pPr>
      <w:pStyle w:val="Footer"/>
      <w:jc w:val="right"/>
      <w:rPr>
        <w:b/>
        <w:sz w:val="16"/>
      </w:rPr>
    </w:pPr>
    <w:r w:rsidRPr="00F21972">
      <w:rPr>
        <w:b/>
        <w:sz w:val="16"/>
      </w:rPr>
      <w:t xml:space="preserve">Page </w:t>
    </w:r>
    <w:r>
      <w:rPr>
        <w:b/>
        <w:sz w:val="16"/>
      </w:rPr>
      <w:t>12</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73923" w14:textId="77777777" w:rsidR="000826F6" w:rsidRDefault="000826F6">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652F" w14:textId="77777777" w:rsidR="000826F6" w:rsidRDefault="000826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26D3B" w14:textId="77777777" w:rsidR="000826F6" w:rsidRDefault="000826F6">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568F8" w14:textId="77777777" w:rsidR="000826F6" w:rsidRPr="00C10017" w:rsidRDefault="000826F6" w:rsidP="00C10017">
    <w:pPr>
      <w:pStyle w:val="Footer"/>
      <w:jc w:val="right"/>
      <w:rPr>
        <w:sz w:val="16"/>
        <w:szCs w:val="16"/>
      </w:rPr>
    </w:pPr>
    <w:r w:rsidRPr="00C10017">
      <w:rPr>
        <w:sz w:val="16"/>
        <w:szCs w:val="16"/>
      </w:rPr>
      <w:t xml:space="preserve">ASRF </w:t>
    </w:r>
    <w:r>
      <w:rPr>
        <w:sz w:val="16"/>
        <w:szCs w:val="16"/>
      </w:rPr>
      <w:t>04/2012</w:t>
    </w:r>
  </w:p>
  <w:p w14:paraId="3748DB38" w14:textId="77777777" w:rsidR="000826F6" w:rsidRDefault="000826F6">
    <w:pPr>
      <w:pStyle w:val="Footer"/>
      <w:jc w:val="right"/>
      <w:rPr>
        <w:b/>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FCBD7" w14:textId="77777777" w:rsidR="009D669D" w:rsidRDefault="009D669D">
      <w:r>
        <w:separator/>
      </w:r>
    </w:p>
  </w:footnote>
  <w:footnote w:type="continuationSeparator" w:id="0">
    <w:p w14:paraId="761D35AD" w14:textId="77777777" w:rsidR="009D669D" w:rsidRDefault="009D66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C2169" w14:textId="77777777" w:rsidR="000826F6" w:rsidRDefault="000826F6" w:rsidP="00555B6A">
    <w:pPr>
      <w:pStyle w:val="Header"/>
      <w:tabs>
        <w:tab w:val="clear" w:pos="4320"/>
        <w:tab w:val="clear" w:pos="8640"/>
        <w:tab w:val="left" w:pos="3545"/>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421FC" w14:textId="77777777" w:rsidR="000826F6" w:rsidRDefault="000826F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55740" w14:textId="77777777" w:rsidR="000826F6" w:rsidRDefault="000826F6">
    <w:pPr>
      <w:pStyle w:val="Header"/>
      <w:tabs>
        <w:tab w:val="clear" w:pos="4320"/>
        <w:tab w:val="clear" w:pos="8640"/>
      </w:tabs>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9EB" w14:textId="77777777" w:rsidR="000826F6" w:rsidRDefault="000826F6">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1AA23" w14:textId="77777777" w:rsidR="000826F6" w:rsidRDefault="000826F6">
    <w:pPr>
      <w:pStyle w:val="Header"/>
      <w:tabs>
        <w:tab w:val="clear" w:pos="4320"/>
        <w:tab w:val="clear" w:pos="8640"/>
      </w:tabs>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pPr>
        <w:tabs>
          <w:tab w:val="num" w:pos="720"/>
        </w:tabs>
        <w:ind w:left="720" w:hanging="720"/>
      </w:pPr>
      <w:rPr>
        <w:rFonts w:ascii="CG Times" w:hAnsi="CG Times"/>
        <w:sz w:val="24"/>
      </w:r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3"/>
    <w:multiLevelType w:val="multilevel"/>
    <w:tmpl w:val="00000000"/>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4"/>
    <w:multiLevelType w:val="multilevel"/>
    <w:tmpl w:val="00000000"/>
    <w:lvl w:ilvl="0">
      <w:start w:val="1"/>
      <w:numFmt w:val="decimal"/>
      <w:lvlText w:val="%1"/>
      <w:lvlJc w:val="left"/>
    </w:lvl>
    <w:lvl w:ilvl="1">
      <w:start w:val="1"/>
      <w:numFmt w:val="upperLetter"/>
      <w:lvlText w:val="%2"/>
      <w:lvlJc w:val="left"/>
    </w:lvl>
    <w:lvl w:ilvl="2">
      <w:start w:val="1"/>
      <w:numFmt w:val="decimal"/>
      <w:lvlText w:val="%3"/>
      <w:lvlJc w:val="left"/>
    </w:lvl>
    <w:lvl w:ilvl="3">
      <w:start w:val="1"/>
      <w:numFmt w:val="decimal"/>
      <w:pStyle w:val="Level4"/>
      <w:lvlText w:val="%4."/>
      <w:lvlJc w:val="left"/>
      <w:pPr>
        <w:tabs>
          <w:tab w:val="num" w:pos="2880"/>
        </w:tabs>
        <w:ind w:left="2880" w:hanging="720"/>
      </w:p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05"/>
    <w:multiLevelType w:val="multilevel"/>
    <w:tmpl w:val="00000000"/>
    <w:lvl w:ilvl="0">
      <w:start w:val="1"/>
      <w:numFmt w:val="upperLetter"/>
      <w:lvlText w:val="%1"/>
      <w:lvlJc w:val="left"/>
    </w:lvl>
    <w:lvl w:ilvl="1">
      <w:start w:val="1"/>
      <w:numFmt w:val="upperLetter"/>
      <w:lvlText w:val="%2"/>
      <w:lvlJc w:val="left"/>
    </w:lvl>
    <w:lvl w:ilvl="2">
      <w:start w:val="1"/>
      <w:numFmt w:val="decimal"/>
      <w:pStyle w:val="Level3"/>
      <w:lvlText w:val="%3."/>
      <w:lvlJc w:val="left"/>
      <w:pPr>
        <w:tabs>
          <w:tab w:val="num" w:pos="2160"/>
        </w:tabs>
        <w:ind w:left="2160" w:hanging="720"/>
      </w:pPr>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4">
    <w:nsid w:val="05972F60"/>
    <w:multiLevelType w:val="hybridMultilevel"/>
    <w:tmpl w:val="EAB0F47A"/>
    <w:lvl w:ilvl="0" w:tplc="EB20D8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9786C"/>
    <w:multiLevelType w:val="singleLevel"/>
    <w:tmpl w:val="15D00ADA"/>
    <w:lvl w:ilvl="0">
      <w:start w:val="1"/>
      <w:numFmt w:val="upperLetter"/>
      <w:lvlText w:val="%1."/>
      <w:lvlJc w:val="left"/>
      <w:pPr>
        <w:tabs>
          <w:tab w:val="num" w:pos="1440"/>
        </w:tabs>
        <w:ind w:left="1440" w:hanging="720"/>
      </w:pPr>
      <w:rPr>
        <w:rFonts w:hint="default"/>
      </w:rPr>
    </w:lvl>
  </w:abstractNum>
  <w:abstractNum w:abstractNumId="6">
    <w:nsid w:val="0A9A6E1D"/>
    <w:multiLevelType w:val="singleLevel"/>
    <w:tmpl w:val="20FE3666"/>
    <w:lvl w:ilvl="0">
      <w:start w:val="1"/>
      <w:numFmt w:val="upperLetter"/>
      <w:lvlText w:val="%1."/>
      <w:lvlJc w:val="left"/>
      <w:pPr>
        <w:tabs>
          <w:tab w:val="num" w:pos="1440"/>
        </w:tabs>
        <w:ind w:left="1440" w:hanging="720"/>
      </w:pPr>
      <w:rPr>
        <w:rFonts w:hint="default"/>
      </w:rPr>
    </w:lvl>
  </w:abstractNum>
  <w:abstractNum w:abstractNumId="7">
    <w:nsid w:val="14E07F6E"/>
    <w:multiLevelType w:val="hybridMultilevel"/>
    <w:tmpl w:val="813E92A8"/>
    <w:lvl w:ilvl="0" w:tplc="B0DC8A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D627ED2"/>
    <w:multiLevelType w:val="hybridMultilevel"/>
    <w:tmpl w:val="5F9A2352"/>
    <w:lvl w:ilvl="0" w:tplc="4D029E46">
      <w:start w:val="1"/>
      <w:numFmt w:val="decimal"/>
      <w:lvlText w:val="%1.)"/>
      <w:lvlJc w:val="left"/>
      <w:pPr>
        <w:ind w:left="1350" w:hanging="360"/>
      </w:pPr>
      <w:rPr>
        <w:rFonts w:hint="default"/>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23C73CDB"/>
    <w:multiLevelType w:val="hybridMultilevel"/>
    <w:tmpl w:val="9174957A"/>
    <w:lvl w:ilvl="0" w:tplc="0409000F">
      <w:start w:val="8"/>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E00274"/>
    <w:multiLevelType w:val="hybridMultilevel"/>
    <w:tmpl w:val="721CFF34"/>
    <w:lvl w:ilvl="0" w:tplc="EB20D8B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37B6076F"/>
    <w:multiLevelType w:val="hybridMultilevel"/>
    <w:tmpl w:val="B4B2C7A6"/>
    <w:lvl w:ilvl="0" w:tplc="04090001">
      <w:start w:val="1"/>
      <w:numFmt w:val="bullet"/>
      <w:lvlText w:val=""/>
      <w:lvlJc w:val="left"/>
      <w:pPr>
        <w:ind w:left="1080" w:hanging="360"/>
      </w:pPr>
      <w:rPr>
        <w:rFonts w:ascii="Symbo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305E09"/>
    <w:multiLevelType w:val="hybridMultilevel"/>
    <w:tmpl w:val="EAB0F47A"/>
    <w:lvl w:ilvl="0" w:tplc="EB20D8B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487D235C"/>
    <w:multiLevelType w:val="singleLevel"/>
    <w:tmpl w:val="78EA0F38"/>
    <w:lvl w:ilvl="0">
      <w:start w:val="1"/>
      <w:numFmt w:val="decimal"/>
      <w:lvlText w:val="%1)"/>
      <w:lvlJc w:val="left"/>
      <w:pPr>
        <w:tabs>
          <w:tab w:val="num" w:pos="2160"/>
        </w:tabs>
        <w:ind w:left="2160" w:hanging="720"/>
      </w:pPr>
      <w:rPr>
        <w:rFonts w:hint="default"/>
      </w:rPr>
    </w:lvl>
  </w:abstractNum>
  <w:abstractNum w:abstractNumId="14">
    <w:nsid w:val="51AC0AE1"/>
    <w:multiLevelType w:val="hybridMultilevel"/>
    <w:tmpl w:val="05F26A6E"/>
    <w:lvl w:ilvl="0" w:tplc="491E9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510F57"/>
    <w:multiLevelType w:val="hybridMultilevel"/>
    <w:tmpl w:val="6F48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F97326"/>
    <w:multiLevelType w:val="singleLevel"/>
    <w:tmpl w:val="DE364902"/>
    <w:lvl w:ilvl="0">
      <w:start w:val="10"/>
      <w:numFmt w:val="decimal"/>
      <w:lvlText w:val="%1."/>
      <w:lvlJc w:val="left"/>
      <w:pPr>
        <w:tabs>
          <w:tab w:val="num" w:pos="360"/>
        </w:tabs>
        <w:ind w:left="360" w:hanging="360"/>
      </w:pPr>
    </w:lvl>
  </w:abstractNum>
  <w:abstractNum w:abstractNumId="17">
    <w:nsid w:val="5BE101B6"/>
    <w:multiLevelType w:val="hybridMultilevel"/>
    <w:tmpl w:val="AA94727E"/>
    <w:lvl w:ilvl="0" w:tplc="ACEA1DC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087F5F"/>
    <w:multiLevelType w:val="singleLevel"/>
    <w:tmpl w:val="4A66813C"/>
    <w:lvl w:ilvl="0">
      <w:start w:val="1"/>
      <w:numFmt w:val="upperLetter"/>
      <w:lvlText w:val="%1."/>
      <w:lvlJc w:val="left"/>
      <w:pPr>
        <w:tabs>
          <w:tab w:val="num" w:pos="1080"/>
        </w:tabs>
        <w:ind w:left="1080" w:hanging="360"/>
      </w:pPr>
      <w:rPr>
        <w:rFonts w:hint="default"/>
      </w:rPr>
    </w:lvl>
  </w:abstractNum>
  <w:abstractNum w:abstractNumId="19">
    <w:nsid w:val="5FB57978"/>
    <w:multiLevelType w:val="singleLevel"/>
    <w:tmpl w:val="3398C656"/>
    <w:lvl w:ilvl="0">
      <w:start w:val="14"/>
      <w:numFmt w:val="decimal"/>
      <w:lvlText w:val="%1."/>
      <w:lvlJc w:val="left"/>
      <w:pPr>
        <w:tabs>
          <w:tab w:val="num" w:pos="720"/>
        </w:tabs>
        <w:ind w:left="720" w:hanging="720"/>
      </w:pPr>
      <w:rPr>
        <w:rFonts w:hint="default"/>
      </w:rPr>
    </w:lvl>
  </w:abstractNum>
  <w:abstractNum w:abstractNumId="20">
    <w:nsid w:val="71A47349"/>
    <w:multiLevelType w:val="singleLevel"/>
    <w:tmpl w:val="0F22DE0C"/>
    <w:lvl w:ilvl="0">
      <w:start w:val="1"/>
      <w:numFmt w:val="upperLetter"/>
      <w:lvlText w:val="%1."/>
      <w:lvlJc w:val="left"/>
      <w:pPr>
        <w:tabs>
          <w:tab w:val="num" w:pos="1080"/>
        </w:tabs>
        <w:ind w:left="1080" w:hanging="360"/>
      </w:pPr>
      <w:rPr>
        <w:rFonts w:hint="default"/>
      </w:rPr>
    </w:lvl>
  </w:abstractNum>
  <w:abstractNum w:abstractNumId="21">
    <w:nsid w:val="76A6223C"/>
    <w:multiLevelType w:val="hybridMultilevel"/>
    <w:tmpl w:val="0AD6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lvlText w:val="%1."/>
        <w:lvlJc w:val="left"/>
        <w:pPr>
          <w:tabs>
            <w:tab w:val="num" w:pos="0"/>
          </w:tabs>
          <w:ind w:left="0" w:firstLine="0"/>
        </w:pPr>
      </w:lvl>
    </w:lvlOverride>
    <w:lvlOverride w:ilvl="1">
      <w:lvl w:ilvl="1">
        <w:start w:val="1"/>
        <w:numFmt w:val="decimal"/>
        <w:lvlText w:val="%2."/>
        <w:lvlJc w:val="left"/>
        <w:pPr>
          <w:tabs>
            <w:tab w:val="num" w:pos="0"/>
          </w:tabs>
          <w:ind w:left="0" w:firstLine="0"/>
        </w:pPr>
      </w:lvl>
    </w:lvlOverride>
    <w:lvlOverride w:ilvl="2">
      <w:lvl w:ilvl="2">
        <w:start w:val="1"/>
        <w:numFmt w:val="decimal"/>
        <w:lvlText w:val="%3."/>
        <w:lvlJc w:val="left"/>
        <w:pPr>
          <w:tabs>
            <w:tab w:val="num" w:pos="0"/>
          </w:tabs>
          <w:ind w:left="0" w:firstLine="0"/>
        </w:pPr>
      </w:lvl>
    </w:lvlOverride>
    <w:lvlOverride w:ilvl="3">
      <w:lvl w:ilvl="3">
        <w:start w:val="1"/>
        <w:numFmt w:val="decimal"/>
        <w:lvlText w:val="%4"/>
        <w:lvlJc w:val="left"/>
        <w:pPr>
          <w:tabs>
            <w:tab w:val="num" w:pos="0"/>
          </w:tabs>
          <w:ind w:left="0" w:firstLine="0"/>
        </w:pPr>
      </w:lvl>
    </w:lvlOverride>
    <w:lvlOverride w:ilvl="4">
      <w:lvl w:ilvl="4">
        <w:start w:val="1"/>
        <w:numFmt w:val="decimal"/>
        <w:lvlText w:val="%5"/>
        <w:lvlJc w:val="left"/>
        <w:pPr>
          <w:tabs>
            <w:tab w:val="num" w:pos="0"/>
          </w:tabs>
          <w:ind w:left="0" w:firstLine="0"/>
        </w:pPr>
      </w:lvl>
    </w:lvlOverride>
    <w:lvlOverride w:ilvl="5">
      <w:lvl w:ilvl="5">
        <w:start w:val="1"/>
        <w:numFmt w:val="decimal"/>
        <w:lvlText w:val="%6"/>
        <w:lvlJc w:val="left"/>
        <w:pPr>
          <w:tabs>
            <w:tab w:val="num" w:pos="0"/>
          </w:tabs>
          <w:ind w:left="0" w:firstLine="0"/>
        </w:pPr>
      </w:lvl>
    </w:lvlOverride>
    <w:lvlOverride w:ilvl="6">
      <w:lvl w:ilvl="6">
        <w:start w:val="1"/>
        <w:numFmt w:val="decimal"/>
        <w:lvlText w:val="%7"/>
        <w:lvlJc w:val="left"/>
        <w:pPr>
          <w:tabs>
            <w:tab w:val="num" w:pos="0"/>
          </w:tabs>
          <w:ind w:left="0" w:firstLine="0"/>
        </w:pPr>
      </w:lvl>
    </w:lvlOverride>
    <w:lvlOverride w:ilvl="7">
      <w:lvl w:ilvl="7">
        <w:start w:val="1"/>
        <w:numFmt w:val="decimal"/>
        <w:lvlText w:val="%8"/>
        <w:lvlJc w:val="left"/>
        <w:pPr>
          <w:tabs>
            <w:tab w:val="num" w:pos="0"/>
          </w:tabs>
          <w:ind w:left="0" w:firstLine="0"/>
        </w:pPr>
      </w:lvl>
    </w:lvlOverride>
    <w:lvlOverride w:ilvl="8">
      <w:lvl w:ilvl="8">
        <w:numFmt w:val="decimal"/>
        <w:lvlText w:val=""/>
        <w:lvlJc w:val="left"/>
        <w:pPr>
          <w:tabs>
            <w:tab w:val="num" w:pos="0"/>
          </w:tabs>
          <w:ind w:left="0" w:firstLine="0"/>
        </w:pPr>
      </w:lvl>
    </w:lvlOverride>
  </w:num>
  <w:num w:numId="2">
    <w:abstractNumId w:val="1"/>
    <w:lvlOverride w:ilvl="0">
      <w:startOverride w:val="9"/>
      <w:lvl w:ilvl="0">
        <w:start w:val="9"/>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3"/>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2"/>
      <w:lvl w:ilvl="2">
        <w:start w:val="2"/>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2"/>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pStyle w:val="Level4"/>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19"/>
  </w:num>
  <w:num w:numId="6">
    <w:abstractNumId w:val="5"/>
  </w:num>
  <w:num w:numId="7">
    <w:abstractNumId w:val="13"/>
  </w:num>
  <w:num w:numId="8">
    <w:abstractNumId w:val="6"/>
  </w:num>
  <w:num w:numId="9">
    <w:abstractNumId w:val="18"/>
  </w:num>
  <w:num w:numId="10">
    <w:abstractNumId w:val="20"/>
  </w:num>
  <w:num w:numId="11">
    <w:abstractNumId w:val="16"/>
  </w:num>
  <w:num w:numId="12">
    <w:abstractNumId w:val="4"/>
  </w:num>
  <w:num w:numId="13">
    <w:abstractNumId w:val="12"/>
  </w:num>
  <w:num w:numId="14">
    <w:abstractNumId w:val="10"/>
  </w:num>
  <w:num w:numId="15">
    <w:abstractNumId w:val="8"/>
  </w:num>
  <w:num w:numId="16">
    <w:abstractNumId w:val="11"/>
  </w:num>
  <w:num w:numId="17">
    <w:abstractNumId w:val="15"/>
  </w:num>
  <w:num w:numId="18">
    <w:abstractNumId w:val="9"/>
  </w:num>
  <w:num w:numId="19">
    <w:abstractNumId w:val="7"/>
  </w:num>
  <w:num w:numId="20">
    <w:abstractNumId w:val="17"/>
  </w:num>
  <w:num w:numId="21">
    <w:abstractNumId w:val="14"/>
  </w:num>
  <w:num w:numId="2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AA"/>
    <w:rsid w:val="0001623C"/>
    <w:rsid w:val="00025EC5"/>
    <w:rsid w:val="000302A6"/>
    <w:rsid w:val="00045B9B"/>
    <w:rsid w:val="00054E44"/>
    <w:rsid w:val="00061951"/>
    <w:rsid w:val="00061B97"/>
    <w:rsid w:val="0007352D"/>
    <w:rsid w:val="00077E0D"/>
    <w:rsid w:val="000826F6"/>
    <w:rsid w:val="000833D9"/>
    <w:rsid w:val="0008441C"/>
    <w:rsid w:val="00087164"/>
    <w:rsid w:val="00094E9B"/>
    <w:rsid w:val="000A0140"/>
    <w:rsid w:val="000A353B"/>
    <w:rsid w:val="000A4712"/>
    <w:rsid w:val="000B1C27"/>
    <w:rsid w:val="000B28E2"/>
    <w:rsid w:val="000B7F91"/>
    <w:rsid w:val="000C1E38"/>
    <w:rsid w:val="000D7D4A"/>
    <w:rsid w:val="000D7E88"/>
    <w:rsid w:val="000E7832"/>
    <w:rsid w:val="000E7EC0"/>
    <w:rsid w:val="000F30FB"/>
    <w:rsid w:val="000F5524"/>
    <w:rsid w:val="000F7936"/>
    <w:rsid w:val="00106908"/>
    <w:rsid w:val="00123273"/>
    <w:rsid w:val="0013651C"/>
    <w:rsid w:val="001368F8"/>
    <w:rsid w:val="00142E42"/>
    <w:rsid w:val="001637B5"/>
    <w:rsid w:val="00173E38"/>
    <w:rsid w:val="0017407A"/>
    <w:rsid w:val="00180374"/>
    <w:rsid w:val="00183F28"/>
    <w:rsid w:val="001878D2"/>
    <w:rsid w:val="00196200"/>
    <w:rsid w:val="001B356B"/>
    <w:rsid w:val="001B7592"/>
    <w:rsid w:val="001C62C7"/>
    <w:rsid w:val="001D6224"/>
    <w:rsid w:val="001E6B87"/>
    <w:rsid w:val="001F78E8"/>
    <w:rsid w:val="002064C7"/>
    <w:rsid w:val="0020698E"/>
    <w:rsid w:val="002126EE"/>
    <w:rsid w:val="00215C04"/>
    <w:rsid w:val="0021759C"/>
    <w:rsid w:val="00220318"/>
    <w:rsid w:val="002217E4"/>
    <w:rsid w:val="00223E7D"/>
    <w:rsid w:val="00227A8E"/>
    <w:rsid w:val="00230795"/>
    <w:rsid w:val="002508F0"/>
    <w:rsid w:val="002548FF"/>
    <w:rsid w:val="002643CF"/>
    <w:rsid w:val="002644AA"/>
    <w:rsid w:val="002650E3"/>
    <w:rsid w:val="0026576B"/>
    <w:rsid w:val="00274BAA"/>
    <w:rsid w:val="00282E3F"/>
    <w:rsid w:val="00293504"/>
    <w:rsid w:val="0029698D"/>
    <w:rsid w:val="002A1921"/>
    <w:rsid w:val="002A5733"/>
    <w:rsid w:val="002B5646"/>
    <w:rsid w:val="002B7E37"/>
    <w:rsid w:val="002C2BDE"/>
    <w:rsid w:val="002C3265"/>
    <w:rsid w:val="002C344E"/>
    <w:rsid w:val="002D0723"/>
    <w:rsid w:val="002D6DF5"/>
    <w:rsid w:val="002E4AB6"/>
    <w:rsid w:val="002E53F2"/>
    <w:rsid w:val="002E60DE"/>
    <w:rsid w:val="002F042D"/>
    <w:rsid w:val="002F62E0"/>
    <w:rsid w:val="003037E0"/>
    <w:rsid w:val="00310F50"/>
    <w:rsid w:val="00312BB3"/>
    <w:rsid w:val="003158E1"/>
    <w:rsid w:val="0035466D"/>
    <w:rsid w:val="0035716F"/>
    <w:rsid w:val="003579DE"/>
    <w:rsid w:val="00367B1C"/>
    <w:rsid w:val="00367CB4"/>
    <w:rsid w:val="00371A7E"/>
    <w:rsid w:val="00374A3B"/>
    <w:rsid w:val="00374DF3"/>
    <w:rsid w:val="00382AB6"/>
    <w:rsid w:val="00383DAB"/>
    <w:rsid w:val="003918C9"/>
    <w:rsid w:val="0039382E"/>
    <w:rsid w:val="003965C7"/>
    <w:rsid w:val="003A11FB"/>
    <w:rsid w:val="003A20EF"/>
    <w:rsid w:val="003A663A"/>
    <w:rsid w:val="003A7219"/>
    <w:rsid w:val="003B0688"/>
    <w:rsid w:val="003B53C3"/>
    <w:rsid w:val="003C2243"/>
    <w:rsid w:val="003C7073"/>
    <w:rsid w:val="003D15D6"/>
    <w:rsid w:val="003D1AA1"/>
    <w:rsid w:val="003D385B"/>
    <w:rsid w:val="003E00B1"/>
    <w:rsid w:val="003F4377"/>
    <w:rsid w:val="003F4677"/>
    <w:rsid w:val="004004A5"/>
    <w:rsid w:val="004008FB"/>
    <w:rsid w:val="00401FD9"/>
    <w:rsid w:val="00410189"/>
    <w:rsid w:val="00417709"/>
    <w:rsid w:val="00452556"/>
    <w:rsid w:val="00452C58"/>
    <w:rsid w:val="0045519A"/>
    <w:rsid w:val="004579EA"/>
    <w:rsid w:val="0046102E"/>
    <w:rsid w:val="004612DE"/>
    <w:rsid w:val="00466E74"/>
    <w:rsid w:val="00471355"/>
    <w:rsid w:val="00475430"/>
    <w:rsid w:val="004771CB"/>
    <w:rsid w:val="00496246"/>
    <w:rsid w:val="00497131"/>
    <w:rsid w:val="004A4691"/>
    <w:rsid w:val="004B228C"/>
    <w:rsid w:val="004B6996"/>
    <w:rsid w:val="004B7D59"/>
    <w:rsid w:val="004C149E"/>
    <w:rsid w:val="004C2D75"/>
    <w:rsid w:val="004C3632"/>
    <w:rsid w:val="004C43CD"/>
    <w:rsid w:val="004C4F79"/>
    <w:rsid w:val="004C7AEE"/>
    <w:rsid w:val="004D0CDF"/>
    <w:rsid w:val="004D12D9"/>
    <w:rsid w:val="004E262F"/>
    <w:rsid w:val="004E2CE3"/>
    <w:rsid w:val="004E3F5D"/>
    <w:rsid w:val="004F2294"/>
    <w:rsid w:val="00501AE0"/>
    <w:rsid w:val="00501E63"/>
    <w:rsid w:val="00510F29"/>
    <w:rsid w:val="0052735F"/>
    <w:rsid w:val="0055484D"/>
    <w:rsid w:val="00555B6A"/>
    <w:rsid w:val="00556882"/>
    <w:rsid w:val="00566BC3"/>
    <w:rsid w:val="005742C9"/>
    <w:rsid w:val="00576435"/>
    <w:rsid w:val="00594451"/>
    <w:rsid w:val="005A070E"/>
    <w:rsid w:val="005A2322"/>
    <w:rsid w:val="005A660A"/>
    <w:rsid w:val="005A7018"/>
    <w:rsid w:val="005B168D"/>
    <w:rsid w:val="005B3F3D"/>
    <w:rsid w:val="005B642F"/>
    <w:rsid w:val="005B6471"/>
    <w:rsid w:val="005C23C9"/>
    <w:rsid w:val="005C584A"/>
    <w:rsid w:val="005D4559"/>
    <w:rsid w:val="005D6B52"/>
    <w:rsid w:val="005D788D"/>
    <w:rsid w:val="005E0CE5"/>
    <w:rsid w:val="005E3AE3"/>
    <w:rsid w:val="005E58CD"/>
    <w:rsid w:val="005F309E"/>
    <w:rsid w:val="00607E1B"/>
    <w:rsid w:val="006146FD"/>
    <w:rsid w:val="00616D3C"/>
    <w:rsid w:val="006209AD"/>
    <w:rsid w:val="006265D6"/>
    <w:rsid w:val="00626CD7"/>
    <w:rsid w:val="006372DB"/>
    <w:rsid w:val="0063798F"/>
    <w:rsid w:val="006402D9"/>
    <w:rsid w:val="00643F54"/>
    <w:rsid w:val="0064645D"/>
    <w:rsid w:val="006504C6"/>
    <w:rsid w:val="006511A5"/>
    <w:rsid w:val="006533D8"/>
    <w:rsid w:val="00666EE9"/>
    <w:rsid w:val="006671FF"/>
    <w:rsid w:val="0067045F"/>
    <w:rsid w:val="0067424B"/>
    <w:rsid w:val="00683F16"/>
    <w:rsid w:val="00690C1B"/>
    <w:rsid w:val="0069314B"/>
    <w:rsid w:val="006A4636"/>
    <w:rsid w:val="006B644D"/>
    <w:rsid w:val="006C05CE"/>
    <w:rsid w:val="006C3F31"/>
    <w:rsid w:val="006D64BB"/>
    <w:rsid w:val="006E4963"/>
    <w:rsid w:val="006F0A51"/>
    <w:rsid w:val="006F7B13"/>
    <w:rsid w:val="00700158"/>
    <w:rsid w:val="00700361"/>
    <w:rsid w:val="00701E71"/>
    <w:rsid w:val="00702756"/>
    <w:rsid w:val="00703032"/>
    <w:rsid w:val="00712FF0"/>
    <w:rsid w:val="00720CD9"/>
    <w:rsid w:val="0072419A"/>
    <w:rsid w:val="00731077"/>
    <w:rsid w:val="00735E81"/>
    <w:rsid w:val="0074548E"/>
    <w:rsid w:val="0074742A"/>
    <w:rsid w:val="00753819"/>
    <w:rsid w:val="00754FED"/>
    <w:rsid w:val="00762F02"/>
    <w:rsid w:val="00777BD3"/>
    <w:rsid w:val="007978A2"/>
    <w:rsid w:val="007A2A72"/>
    <w:rsid w:val="007B205D"/>
    <w:rsid w:val="007C2E72"/>
    <w:rsid w:val="007C6B29"/>
    <w:rsid w:val="007D57F7"/>
    <w:rsid w:val="007E3746"/>
    <w:rsid w:val="007E380C"/>
    <w:rsid w:val="007E40C6"/>
    <w:rsid w:val="007F2343"/>
    <w:rsid w:val="00803C8F"/>
    <w:rsid w:val="00806E22"/>
    <w:rsid w:val="00807864"/>
    <w:rsid w:val="008114AE"/>
    <w:rsid w:val="008142C2"/>
    <w:rsid w:val="00815031"/>
    <w:rsid w:val="00815594"/>
    <w:rsid w:val="008164C1"/>
    <w:rsid w:val="00817638"/>
    <w:rsid w:val="008224F6"/>
    <w:rsid w:val="00823BF4"/>
    <w:rsid w:val="00827A53"/>
    <w:rsid w:val="008310D3"/>
    <w:rsid w:val="0083610B"/>
    <w:rsid w:val="00842E6B"/>
    <w:rsid w:val="008433F0"/>
    <w:rsid w:val="008502F4"/>
    <w:rsid w:val="008605E0"/>
    <w:rsid w:val="0086426E"/>
    <w:rsid w:val="008667BF"/>
    <w:rsid w:val="008732FC"/>
    <w:rsid w:val="00883C37"/>
    <w:rsid w:val="00884958"/>
    <w:rsid w:val="00895371"/>
    <w:rsid w:val="008A4612"/>
    <w:rsid w:val="008B6222"/>
    <w:rsid w:val="008C439A"/>
    <w:rsid w:val="008C6D24"/>
    <w:rsid w:val="008C751E"/>
    <w:rsid w:val="008D6EF5"/>
    <w:rsid w:val="008E21C8"/>
    <w:rsid w:val="008F5646"/>
    <w:rsid w:val="00902123"/>
    <w:rsid w:val="00902D02"/>
    <w:rsid w:val="009121A8"/>
    <w:rsid w:val="009131D6"/>
    <w:rsid w:val="009159A2"/>
    <w:rsid w:val="00920E73"/>
    <w:rsid w:val="00922AD4"/>
    <w:rsid w:val="009327B3"/>
    <w:rsid w:val="00941447"/>
    <w:rsid w:val="00947130"/>
    <w:rsid w:val="00960687"/>
    <w:rsid w:val="00961752"/>
    <w:rsid w:val="009745D2"/>
    <w:rsid w:val="00981A66"/>
    <w:rsid w:val="009854F8"/>
    <w:rsid w:val="009A01E0"/>
    <w:rsid w:val="009A40B5"/>
    <w:rsid w:val="009B62CC"/>
    <w:rsid w:val="009C5C43"/>
    <w:rsid w:val="009D3DAE"/>
    <w:rsid w:val="009D669D"/>
    <w:rsid w:val="009E1B5F"/>
    <w:rsid w:val="009E28A7"/>
    <w:rsid w:val="009E5715"/>
    <w:rsid w:val="009F2835"/>
    <w:rsid w:val="009F689C"/>
    <w:rsid w:val="009F754D"/>
    <w:rsid w:val="00A0615F"/>
    <w:rsid w:val="00A06E73"/>
    <w:rsid w:val="00A2418F"/>
    <w:rsid w:val="00A345B9"/>
    <w:rsid w:val="00A60829"/>
    <w:rsid w:val="00A6315B"/>
    <w:rsid w:val="00A6748A"/>
    <w:rsid w:val="00A76071"/>
    <w:rsid w:val="00A8131D"/>
    <w:rsid w:val="00A81E46"/>
    <w:rsid w:val="00A9501A"/>
    <w:rsid w:val="00AA3995"/>
    <w:rsid w:val="00AA6026"/>
    <w:rsid w:val="00AB1922"/>
    <w:rsid w:val="00AB44BD"/>
    <w:rsid w:val="00AB494D"/>
    <w:rsid w:val="00AB612C"/>
    <w:rsid w:val="00AC2E7A"/>
    <w:rsid w:val="00AD24C4"/>
    <w:rsid w:val="00AE36A5"/>
    <w:rsid w:val="00AE36D6"/>
    <w:rsid w:val="00AE6E20"/>
    <w:rsid w:val="00AF538B"/>
    <w:rsid w:val="00B03B54"/>
    <w:rsid w:val="00B115F1"/>
    <w:rsid w:val="00B138F1"/>
    <w:rsid w:val="00B22FAE"/>
    <w:rsid w:val="00B24039"/>
    <w:rsid w:val="00B257E3"/>
    <w:rsid w:val="00B37803"/>
    <w:rsid w:val="00B4058F"/>
    <w:rsid w:val="00B462EF"/>
    <w:rsid w:val="00B52B30"/>
    <w:rsid w:val="00B55DA4"/>
    <w:rsid w:val="00B73F3B"/>
    <w:rsid w:val="00B76A73"/>
    <w:rsid w:val="00B85824"/>
    <w:rsid w:val="00B87B17"/>
    <w:rsid w:val="00BA5F1F"/>
    <w:rsid w:val="00BA7AED"/>
    <w:rsid w:val="00BB7D1C"/>
    <w:rsid w:val="00BC4BD3"/>
    <w:rsid w:val="00BC5CAD"/>
    <w:rsid w:val="00BD44FF"/>
    <w:rsid w:val="00BD4A04"/>
    <w:rsid w:val="00BE3BB3"/>
    <w:rsid w:val="00BF2A17"/>
    <w:rsid w:val="00BF73C5"/>
    <w:rsid w:val="00C006B0"/>
    <w:rsid w:val="00C022C2"/>
    <w:rsid w:val="00C050F9"/>
    <w:rsid w:val="00C05CE2"/>
    <w:rsid w:val="00C10017"/>
    <w:rsid w:val="00C13197"/>
    <w:rsid w:val="00C2509F"/>
    <w:rsid w:val="00C27EC7"/>
    <w:rsid w:val="00C316B1"/>
    <w:rsid w:val="00C45881"/>
    <w:rsid w:val="00C47EC8"/>
    <w:rsid w:val="00C642D7"/>
    <w:rsid w:val="00C670AA"/>
    <w:rsid w:val="00C74333"/>
    <w:rsid w:val="00C75879"/>
    <w:rsid w:val="00C75A3E"/>
    <w:rsid w:val="00C934D6"/>
    <w:rsid w:val="00C96AD3"/>
    <w:rsid w:val="00CA4AC0"/>
    <w:rsid w:val="00CA4DC0"/>
    <w:rsid w:val="00CB4528"/>
    <w:rsid w:val="00CB5B14"/>
    <w:rsid w:val="00CC7B09"/>
    <w:rsid w:val="00CC7F13"/>
    <w:rsid w:val="00CD262E"/>
    <w:rsid w:val="00CD6DF8"/>
    <w:rsid w:val="00CE1DAE"/>
    <w:rsid w:val="00D00712"/>
    <w:rsid w:val="00D20C10"/>
    <w:rsid w:val="00D2546E"/>
    <w:rsid w:val="00D27128"/>
    <w:rsid w:val="00D31345"/>
    <w:rsid w:val="00D35A44"/>
    <w:rsid w:val="00D378A1"/>
    <w:rsid w:val="00D4619E"/>
    <w:rsid w:val="00D52231"/>
    <w:rsid w:val="00D72C63"/>
    <w:rsid w:val="00D76E08"/>
    <w:rsid w:val="00D9033E"/>
    <w:rsid w:val="00D918B1"/>
    <w:rsid w:val="00DA0F0F"/>
    <w:rsid w:val="00DA2F82"/>
    <w:rsid w:val="00DB27B3"/>
    <w:rsid w:val="00DB49B7"/>
    <w:rsid w:val="00DB6A98"/>
    <w:rsid w:val="00DD6FB5"/>
    <w:rsid w:val="00DF066E"/>
    <w:rsid w:val="00E01E93"/>
    <w:rsid w:val="00E03B1C"/>
    <w:rsid w:val="00E0531A"/>
    <w:rsid w:val="00E05916"/>
    <w:rsid w:val="00E06457"/>
    <w:rsid w:val="00E065C8"/>
    <w:rsid w:val="00E3793A"/>
    <w:rsid w:val="00E40B05"/>
    <w:rsid w:val="00E47811"/>
    <w:rsid w:val="00E5218F"/>
    <w:rsid w:val="00E5242A"/>
    <w:rsid w:val="00E5424B"/>
    <w:rsid w:val="00E54C9F"/>
    <w:rsid w:val="00E579C6"/>
    <w:rsid w:val="00E81F51"/>
    <w:rsid w:val="00E82F21"/>
    <w:rsid w:val="00E86B33"/>
    <w:rsid w:val="00E9042B"/>
    <w:rsid w:val="00E92096"/>
    <w:rsid w:val="00E9307E"/>
    <w:rsid w:val="00EA7345"/>
    <w:rsid w:val="00EB6517"/>
    <w:rsid w:val="00ED1BD7"/>
    <w:rsid w:val="00EE414B"/>
    <w:rsid w:val="00EE460A"/>
    <w:rsid w:val="00EE4894"/>
    <w:rsid w:val="00EE51AF"/>
    <w:rsid w:val="00EF14D1"/>
    <w:rsid w:val="00EF620F"/>
    <w:rsid w:val="00EF6509"/>
    <w:rsid w:val="00F02EDF"/>
    <w:rsid w:val="00F168DB"/>
    <w:rsid w:val="00F21972"/>
    <w:rsid w:val="00F26B76"/>
    <w:rsid w:val="00F26BF9"/>
    <w:rsid w:val="00F32553"/>
    <w:rsid w:val="00F32F41"/>
    <w:rsid w:val="00F34C02"/>
    <w:rsid w:val="00F4077E"/>
    <w:rsid w:val="00F42FBF"/>
    <w:rsid w:val="00F43BC0"/>
    <w:rsid w:val="00F53434"/>
    <w:rsid w:val="00F60AB1"/>
    <w:rsid w:val="00F63079"/>
    <w:rsid w:val="00F65323"/>
    <w:rsid w:val="00F725C3"/>
    <w:rsid w:val="00F760DA"/>
    <w:rsid w:val="00F821EC"/>
    <w:rsid w:val="00F822A9"/>
    <w:rsid w:val="00F9040F"/>
    <w:rsid w:val="00F924AA"/>
    <w:rsid w:val="00FB48B8"/>
    <w:rsid w:val="00FD14DA"/>
    <w:rsid w:val="00FD255B"/>
    <w:rsid w:val="00FD2F4A"/>
    <w:rsid w:val="00FE4B5F"/>
    <w:rsid w:val="00FF06DC"/>
    <w:rsid w:val="00FF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5BA099"/>
  <w15:chartTrackingRefBased/>
  <w15:docId w15:val="{F908518B-CB7B-4ACB-A939-B71B1E0C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napToGrid w:val="0"/>
      <w:sz w:val="24"/>
    </w:rPr>
  </w:style>
  <w:style w:type="paragraph" w:styleId="Heading1">
    <w:name w:val="heading 1"/>
    <w:basedOn w:val="Normal"/>
    <w:next w:val="Normal"/>
    <w:qFormat/>
    <w:pPr>
      <w:keepNext/>
      <w:pBdr>
        <w:top w:val="single" w:sz="6" w:space="0" w:color="FFFFFF"/>
        <w:left w:val="single" w:sz="6" w:space="0" w:color="FFFFFF"/>
        <w:bottom w:val="single" w:sz="6" w:space="0" w:color="FFFFFF"/>
        <w:right w:val="single" w:sz="6" w:space="0" w:color="FFFFFF"/>
      </w:pBdr>
      <w:tabs>
        <w:tab w:val="left" w:pos="-1440"/>
        <w:tab w:val="right" w:pos="4680"/>
      </w:tabs>
      <w:ind w:right="390"/>
      <w:outlineLvl w:val="0"/>
    </w:pPr>
    <w:rPr>
      <w:b/>
      <w:sz w:val="20"/>
    </w:rPr>
  </w:style>
  <w:style w:type="paragraph" w:styleId="Heading2">
    <w:name w:val="heading 2"/>
    <w:basedOn w:val="Normal"/>
    <w:next w:val="Normal"/>
    <w:qFormat/>
    <w:pPr>
      <w:keepNext/>
      <w:pBdr>
        <w:top w:val="single" w:sz="6" w:space="0" w:color="FFFFFF"/>
        <w:left w:val="single" w:sz="6" w:space="0" w:color="FFFFFF"/>
        <w:bottom w:val="single" w:sz="6" w:space="0" w:color="FFFFFF"/>
        <w:right w:val="single" w:sz="6" w:space="0" w:color="FFFFFF"/>
      </w:pBdr>
      <w:tabs>
        <w:tab w:val="left" w:pos="-1440"/>
      </w:tabs>
      <w:ind w:right="30"/>
      <w:outlineLvl w:val="1"/>
    </w:pPr>
    <w:rPr>
      <w:b/>
      <w:sz w:val="20"/>
    </w:rPr>
  </w:style>
  <w:style w:type="paragraph" w:styleId="Heading3">
    <w:name w:val="heading 3"/>
    <w:basedOn w:val="Normal"/>
    <w:next w:val="Normal"/>
    <w:qFormat/>
    <w:pPr>
      <w:keepNext/>
      <w:pBdr>
        <w:top w:val="single" w:sz="6" w:space="0" w:color="FFFFFF"/>
        <w:left w:val="single" w:sz="6" w:space="0" w:color="FFFFFF"/>
        <w:bottom w:val="single" w:sz="6" w:space="0" w:color="FFFFFF"/>
        <w:right w:val="single" w:sz="6" w:space="0" w:color="FFFFFF"/>
      </w:pBdr>
      <w:tabs>
        <w:tab w:val="center" w:pos="4320"/>
      </w:tabs>
      <w:ind w:right="30"/>
      <w:jc w:val="both"/>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character" w:customStyle="1" w:styleId="Hypertext">
    <w:name w:val="Hypertext"/>
    <w:rPr>
      <w:color w:val="0000FF"/>
      <w:u w:val="single"/>
    </w:rPr>
  </w:style>
  <w:style w:type="paragraph" w:customStyle="1" w:styleId="Level1">
    <w:name w:val="Level 1"/>
    <w:basedOn w:val="Normal"/>
    <w:pPr>
      <w:outlineLvl w:val="0"/>
    </w:pPr>
  </w:style>
  <w:style w:type="paragraph" w:customStyle="1" w:styleId="Level2">
    <w:name w:val="Level 2"/>
    <w:basedOn w:val="Normal"/>
    <w:pPr>
      <w:outlineLvl w:val="1"/>
    </w:pPr>
  </w:style>
  <w:style w:type="paragraph" w:customStyle="1" w:styleId="Level3">
    <w:name w:val="Level 3"/>
    <w:basedOn w:val="Normal"/>
    <w:pPr>
      <w:numPr>
        <w:ilvl w:val="2"/>
        <w:numId w:val="3"/>
      </w:numPr>
      <w:ind w:left="2160" w:hanging="720"/>
      <w:outlineLvl w:val="2"/>
    </w:pPr>
  </w:style>
  <w:style w:type="paragraph" w:customStyle="1" w:styleId="Level4">
    <w:name w:val="Level 4"/>
    <w:basedOn w:val="Normal"/>
    <w:pPr>
      <w:numPr>
        <w:ilvl w:val="3"/>
        <w:numId w:val="4"/>
      </w:numPr>
      <w:ind w:left="2880" w:hanging="720"/>
      <w:outlineLvl w:val="3"/>
    </w:pPr>
  </w:style>
  <w:style w:type="paragraph" w:styleId="Title">
    <w:name w:val="Title"/>
    <w:basedOn w:val="Normal"/>
    <w:qFormat/>
    <w:pPr>
      <w:pBdr>
        <w:top w:val="single" w:sz="6" w:space="0" w:color="FFFFFF"/>
        <w:left w:val="single" w:sz="6" w:space="0" w:color="FFFFFF"/>
        <w:bottom w:val="single" w:sz="6" w:space="0" w:color="FFFFFF"/>
        <w:right w:val="single" w:sz="6" w:space="0" w:color="FFFFFF"/>
      </w:pBdr>
      <w:jc w:val="center"/>
    </w:pPr>
    <w:rPr>
      <w:sz w:val="32"/>
    </w:rPr>
  </w:style>
  <w:style w:type="character" w:styleId="Hyperlink">
    <w:name w:val="Hyperlink"/>
    <w:rPr>
      <w:color w:val="0000FF"/>
      <w:u w:val="single"/>
    </w:rPr>
  </w:style>
  <w:style w:type="paragraph" w:styleId="BlockText">
    <w:name w:val="Block Text"/>
    <w:basedOn w:val="Normal"/>
    <w:pPr>
      <w:pBdr>
        <w:top w:val="single" w:sz="6" w:space="0" w:color="FFFFFF"/>
        <w:left w:val="single" w:sz="6" w:space="0" w:color="FFFFFF"/>
        <w:bottom w:val="single" w:sz="6" w:space="0" w:color="FFFFFF"/>
        <w:right w:val="single" w:sz="6" w:space="0" w:color="FFFFFF"/>
      </w:pBdr>
      <w:ind w:left="360" w:right="390"/>
      <w:jc w:val="both"/>
    </w:pPr>
    <w:rPr>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pBdr>
        <w:top w:val="single" w:sz="6" w:space="0" w:color="FFFFFF"/>
        <w:left w:val="single" w:sz="6" w:space="0" w:color="FFFFFF"/>
        <w:bottom w:val="single" w:sz="6" w:space="0" w:color="FFFFFF"/>
        <w:right w:val="single" w:sz="6" w:space="0" w:color="FFFFFF"/>
      </w:pBdr>
      <w:ind w:left="1080"/>
    </w:pPr>
  </w:style>
  <w:style w:type="paragraph" w:styleId="ListNumber">
    <w:name w:val="List Number"/>
    <w:basedOn w:val="Normal"/>
    <w:pPr>
      <w:tabs>
        <w:tab w:val="num" w:pos="1080"/>
      </w:tabs>
      <w:ind w:left="360" w:hanging="360"/>
    </w:p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E579C6"/>
    <w:rPr>
      <w:rFonts w:ascii="Tahoma" w:hAnsi="Tahoma" w:cs="Tahoma"/>
      <w:sz w:val="16"/>
      <w:szCs w:val="16"/>
    </w:rPr>
  </w:style>
  <w:style w:type="character" w:customStyle="1" w:styleId="BalloonTextChar">
    <w:name w:val="Balloon Text Char"/>
    <w:link w:val="BalloonText"/>
    <w:uiPriority w:val="99"/>
    <w:semiHidden/>
    <w:rsid w:val="00E579C6"/>
    <w:rPr>
      <w:rFonts w:ascii="Tahoma" w:hAnsi="Tahoma" w:cs="Tahoma"/>
      <w:snapToGrid w:val="0"/>
      <w:sz w:val="16"/>
      <w:szCs w:val="16"/>
    </w:rPr>
  </w:style>
  <w:style w:type="character" w:styleId="PlaceholderText">
    <w:name w:val="Placeholder Text"/>
    <w:uiPriority w:val="99"/>
    <w:semiHidden/>
    <w:rsid w:val="00C75879"/>
    <w:rPr>
      <w:color w:val="808080"/>
    </w:rPr>
  </w:style>
  <w:style w:type="character" w:styleId="CommentReference">
    <w:name w:val="annotation reference"/>
    <w:uiPriority w:val="99"/>
    <w:semiHidden/>
    <w:unhideWhenUsed/>
    <w:rsid w:val="00374A3B"/>
    <w:rPr>
      <w:sz w:val="16"/>
      <w:szCs w:val="16"/>
    </w:rPr>
  </w:style>
  <w:style w:type="paragraph" w:styleId="CommentText">
    <w:name w:val="annotation text"/>
    <w:basedOn w:val="Normal"/>
    <w:link w:val="CommentTextChar"/>
    <w:uiPriority w:val="99"/>
    <w:semiHidden/>
    <w:unhideWhenUsed/>
    <w:rsid w:val="00374A3B"/>
    <w:rPr>
      <w:sz w:val="20"/>
    </w:rPr>
  </w:style>
  <w:style w:type="character" w:customStyle="1" w:styleId="CommentTextChar">
    <w:name w:val="Comment Text Char"/>
    <w:link w:val="CommentText"/>
    <w:uiPriority w:val="99"/>
    <w:semiHidden/>
    <w:rsid w:val="00374A3B"/>
    <w:rPr>
      <w:snapToGrid w:val="0"/>
    </w:rPr>
  </w:style>
  <w:style w:type="table" w:styleId="TableGrid">
    <w:name w:val="Table Grid"/>
    <w:basedOn w:val="TableNormal"/>
    <w:uiPriority w:val="59"/>
    <w:rsid w:val="00087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F793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C10017"/>
    <w:rPr>
      <w:snapToGrid w:val="0"/>
      <w:sz w:val="24"/>
    </w:rPr>
  </w:style>
  <w:style w:type="paragraph" w:styleId="ListParagraph">
    <w:name w:val="List Paragraph"/>
    <w:basedOn w:val="Normal"/>
    <w:uiPriority w:val="34"/>
    <w:qFormat/>
    <w:rsid w:val="00E81F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9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ws.auburn.edu/OVPR/pm/compliance/iacuc/home" TargetMode="Externa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4.xml"/><Relationship Id="rId23" Type="http://schemas.openxmlformats.org/officeDocument/2006/relationships/footer" Target="footer6.xml"/><Relationship Id="rId24" Type="http://schemas.openxmlformats.org/officeDocument/2006/relationships/hyperlink" Target="http://grants.nih.gov/grants/olaw/references/dc98-01.htm" TargetMode="External"/><Relationship Id="rId25" Type="http://schemas.openxmlformats.org/officeDocument/2006/relationships/hyperlink" Target="http://www.aaalac.org/resources/links.cfm%23alternatives" TargetMode="External"/><Relationship Id="rId26" Type="http://schemas.openxmlformats.org/officeDocument/2006/relationships/header" Target="header5.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nal.usda.gov/awic/" TargetMode="External"/><Relationship Id="rId11" Type="http://schemas.openxmlformats.org/officeDocument/2006/relationships/image" Target="media/image1.png"/><Relationship Id="rId12" Type="http://schemas.openxmlformats.org/officeDocument/2006/relationships/hyperlink" Target="mailto:Mjc0028@auburn.edu" TargetMode="External"/><Relationship Id="rId13" Type="http://schemas.openxmlformats.org/officeDocument/2006/relationships/hyperlink" Target="https://www.avma.org/KB/Policies/Documents/euthanasia.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CUCadmin@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33724-51FC-7C45-8115-E0EA9260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6819</Words>
  <Characters>38872</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GENERAL INFORMATION AND INSTRUCTIONS</vt:lpstr>
    </vt:vector>
  </TitlesOfParts>
  <Company>Auburn University</Company>
  <LinksUpToDate>false</LinksUpToDate>
  <CharactersWithSpaces>45600</CharactersWithSpaces>
  <SharedDoc>false</SharedDoc>
  <HLinks>
    <vt:vector size="54" baseType="variant">
      <vt:variant>
        <vt:i4>4259861</vt:i4>
      </vt:variant>
      <vt:variant>
        <vt:i4>24</vt:i4>
      </vt:variant>
      <vt:variant>
        <vt:i4>0</vt:i4>
      </vt:variant>
      <vt:variant>
        <vt:i4>5</vt:i4>
      </vt:variant>
      <vt:variant>
        <vt:lpwstr>http://www.aaalac.org/resources/links.cfm%23alternatives</vt:lpwstr>
      </vt:variant>
      <vt:variant>
        <vt:lpwstr/>
      </vt:variant>
      <vt:variant>
        <vt:i4>983108</vt:i4>
      </vt:variant>
      <vt:variant>
        <vt:i4>21</vt:i4>
      </vt:variant>
      <vt:variant>
        <vt:i4>0</vt:i4>
      </vt:variant>
      <vt:variant>
        <vt:i4>5</vt:i4>
      </vt:variant>
      <vt:variant>
        <vt:lpwstr>http://grants.nih.gov/grants/olaw/references/dc98-01.htm</vt:lpwstr>
      </vt:variant>
      <vt:variant>
        <vt:lpwstr/>
      </vt:variant>
      <vt:variant>
        <vt:i4>4849757</vt:i4>
      </vt:variant>
      <vt:variant>
        <vt:i4>18</vt:i4>
      </vt:variant>
      <vt:variant>
        <vt:i4>0</vt:i4>
      </vt:variant>
      <vt:variant>
        <vt:i4>5</vt:i4>
      </vt:variant>
      <vt:variant>
        <vt:lpwstr>https://www.avma.org/KB/Policies/Documents/euthanasia.pdf</vt:lpwstr>
      </vt:variant>
      <vt:variant>
        <vt:lpwstr/>
      </vt:variant>
      <vt:variant>
        <vt:i4>3866674</vt:i4>
      </vt:variant>
      <vt:variant>
        <vt:i4>15</vt:i4>
      </vt:variant>
      <vt:variant>
        <vt:i4>0</vt:i4>
      </vt:variant>
      <vt:variant>
        <vt:i4>5</vt:i4>
      </vt:variant>
      <vt:variant>
        <vt:lpwstr>http://www.auburn.edu/research/vpr/animals</vt:lpwstr>
      </vt:variant>
      <vt:variant>
        <vt:lpwstr/>
      </vt:variant>
      <vt:variant>
        <vt:i4>3866674</vt:i4>
      </vt:variant>
      <vt:variant>
        <vt:i4>12</vt:i4>
      </vt:variant>
      <vt:variant>
        <vt:i4>0</vt:i4>
      </vt:variant>
      <vt:variant>
        <vt:i4>5</vt:i4>
      </vt:variant>
      <vt:variant>
        <vt:lpwstr>http://www.auburn.edu/research/vpr/animals</vt:lpwstr>
      </vt:variant>
      <vt:variant>
        <vt:lpwstr/>
      </vt:variant>
      <vt:variant>
        <vt:i4>6750324</vt:i4>
      </vt:variant>
      <vt:variant>
        <vt:i4>9</vt:i4>
      </vt:variant>
      <vt:variant>
        <vt:i4>0</vt:i4>
      </vt:variant>
      <vt:variant>
        <vt:i4>5</vt:i4>
      </vt:variant>
      <vt:variant>
        <vt:lpwstr>https://fp.auburn.edu/vpr/compliance/animalresources/?Forms</vt:lpwstr>
      </vt:variant>
      <vt:variant>
        <vt:lpwstr/>
      </vt:variant>
      <vt:variant>
        <vt:i4>4653142</vt:i4>
      </vt:variant>
      <vt:variant>
        <vt:i4>6</vt:i4>
      </vt:variant>
      <vt:variant>
        <vt:i4>0</vt:i4>
      </vt:variant>
      <vt:variant>
        <vt:i4>5</vt:i4>
      </vt:variant>
      <vt:variant>
        <vt:lpwstr>https://cws.auburn.edu/vpr/compliance/animalresources/?Forms</vt:lpwstr>
      </vt:variant>
      <vt:variant>
        <vt:lpwstr/>
      </vt:variant>
      <vt:variant>
        <vt:i4>4325396</vt:i4>
      </vt:variant>
      <vt:variant>
        <vt:i4>3</vt:i4>
      </vt:variant>
      <vt:variant>
        <vt:i4>0</vt:i4>
      </vt:variant>
      <vt:variant>
        <vt:i4>5</vt:i4>
      </vt:variant>
      <vt:variant>
        <vt:lpwstr>http://www.nal.usda.gov/awic/</vt:lpwstr>
      </vt:variant>
      <vt:variant>
        <vt:lpwstr/>
      </vt:variant>
      <vt:variant>
        <vt:i4>5308448</vt:i4>
      </vt:variant>
      <vt:variant>
        <vt:i4>0</vt:i4>
      </vt:variant>
      <vt:variant>
        <vt:i4>0</vt:i4>
      </vt:variant>
      <vt:variant>
        <vt:i4>5</vt:i4>
      </vt:variant>
      <vt:variant>
        <vt:lpwstr>https://fp.auburn.edu/vpr/ConMan_Uploads/files/AU Policy Revised 2005.pdf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INFORMATION AND INSTRUCTIONS</dc:title>
  <dc:subject/>
  <dc:creator>Rosemary Ruff</dc:creator>
  <cp:keywords/>
  <cp:lastModifiedBy>tscoleman3@gmail.com</cp:lastModifiedBy>
  <cp:revision>2</cp:revision>
  <cp:lastPrinted>2017-03-15T20:19:00Z</cp:lastPrinted>
  <dcterms:created xsi:type="dcterms:W3CDTF">2017-12-01T13:42:00Z</dcterms:created>
  <dcterms:modified xsi:type="dcterms:W3CDTF">2017-12-01T13:42:00Z</dcterms:modified>
</cp:coreProperties>
</file>