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C5770" w14:textId="77777777" w:rsidR="00811D92" w:rsidRPr="00E1705B" w:rsidRDefault="00811D92" w:rsidP="00811D92">
      <w:pPr>
        <w:jc w:val="center"/>
        <w:rPr>
          <w:b/>
          <w:bCs/>
          <w:i/>
          <w:iCs/>
        </w:rPr>
      </w:pPr>
      <w:r w:rsidRPr="00E1705B">
        <w:rPr>
          <w:b/>
          <w:bCs/>
          <w:i/>
          <w:iCs/>
        </w:rPr>
        <w:t>Students may use the following readings when writing their exams</w:t>
      </w:r>
    </w:p>
    <w:p w14:paraId="63335341" w14:textId="77777777" w:rsidR="00811D92" w:rsidRDefault="00811D92" w:rsidP="00811D92">
      <w:pPr>
        <w:jc w:val="center"/>
      </w:pPr>
      <w:r>
        <w:t xml:space="preserve">(These can all be accessed here through this BOX folder): </w:t>
      </w:r>
      <w:hyperlink r:id="rId4" w:history="1">
        <w:r w:rsidRPr="00FD4382">
          <w:rPr>
            <w:rStyle w:val="Hyperlink"/>
          </w:rPr>
          <w:t>https://byu.box.com/s/ebiacvxmuxn6zl2q3zt86gz5yfw29r4r</w:t>
        </w:r>
      </w:hyperlink>
    </w:p>
    <w:p w14:paraId="430DD036" w14:textId="77777777" w:rsidR="00811D92" w:rsidRDefault="00811D92" w:rsidP="00811D92"/>
    <w:p w14:paraId="03F97B2B" w14:textId="77777777" w:rsidR="00811D92" w:rsidRPr="00292665" w:rsidRDefault="00811D92" w:rsidP="00811D92">
      <w:pPr>
        <w:rPr>
          <w:b/>
          <w:bCs/>
        </w:rPr>
      </w:pPr>
      <w:r w:rsidRPr="00292665">
        <w:rPr>
          <w:b/>
          <w:bCs/>
        </w:rPr>
        <w:t xml:space="preserve">Lecture 1: </w:t>
      </w:r>
    </w:p>
    <w:p w14:paraId="14F6C20B" w14:textId="77777777" w:rsidR="00811D92" w:rsidRDefault="00811D92" w:rsidP="00811D92">
      <w:r>
        <w:tab/>
        <w:t>Aims of a BYU Education (</w:t>
      </w:r>
      <w:hyperlink r:id="rId5" w:history="1">
        <w:r w:rsidRPr="00FD4382">
          <w:rPr>
            <w:rStyle w:val="Hyperlink"/>
          </w:rPr>
          <w:t>https://catalog.byu.edu/about-byu/aims-of-byu-education</w:t>
        </w:r>
      </w:hyperlink>
      <w:r>
        <w:t>)</w:t>
      </w:r>
    </w:p>
    <w:p w14:paraId="597ED3EC" w14:textId="77777777" w:rsidR="00811D92" w:rsidRDefault="00811D92" w:rsidP="00811D92">
      <w:r>
        <w:tab/>
        <w:t xml:space="preserve">C.S. Lewis, “Learning </w:t>
      </w:r>
      <w:proofErr w:type="gramStart"/>
      <w:r>
        <w:t>In</w:t>
      </w:r>
      <w:proofErr w:type="gramEnd"/>
      <w:r>
        <w:t xml:space="preserve"> War Time” </w:t>
      </w:r>
    </w:p>
    <w:p w14:paraId="7194D9DA" w14:textId="77777777" w:rsidR="00811D92" w:rsidRDefault="00811D92" w:rsidP="00811D92">
      <w:r>
        <w:tab/>
        <w:t>Elsie Talmage Brandley, “The Religious Crisis of Today”</w:t>
      </w:r>
    </w:p>
    <w:p w14:paraId="76766738" w14:textId="77777777" w:rsidR="00811D92" w:rsidRPr="00292665" w:rsidRDefault="00811D92" w:rsidP="00811D92">
      <w:pPr>
        <w:rPr>
          <w:b/>
          <w:bCs/>
        </w:rPr>
      </w:pPr>
      <w:r w:rsidRPr="00292665">
        <w:rPr>
          <w:b/>
          <w:bCs/>
        </w:rPr>
        <w:t xml:space="preserve">Lecture 2: </w:t>
      </w:r>
    </w:p>
    <w:p w14:paraId="3762C641" w14:textId="77777777" w:rsidR="00811D92" w:rsidRDefault="00811D92" w:rsidP="00811D92">
      <w:r>
        <w:tab/>
        <w:t xml:space="preserve">Kevin J. Worthen “BYU: A Unique Kind of Education” </w:t>
      </w:r>
      <w:hyperlink r:id="rId6" w:history="1">
        <w:r w:rsidRPr="00FD4382">
          <w:rPr>
            <w:rStyle w:val="Hyperlink"/>
          </w:rPr>
          <w:t>https://speeches.byu.edu/talks/kevin-j-worthen/byu-unique-kind-education/</w:t>
        </w:r>
      </w:hyperlink>
    </w:p>
    <w:p w14:paraId="635C8FA4" w14:textId="77777777" w:rsidR="00811D92" w:rsidRDefault="00811D92" w:rsidP="00811D92">
      <w:r>
        <w:tab/>
        <w:t xml:space="preserve">Spencer </w:t>
      </w:r>
      <w:proofErr w:type="spellStart"/>
      <w:r>
        <w:t>Fluhman</w:t>
      </w:r>
      <w:proofErr w:type="spellEnd"/>
      <w:r>
        <w:t xml:space="preserve">, “The University and the Kingdom of God” </w:t>
      </w:r>
      <w:hyperlink r:id="rId7" w:history="1">
        <w:r w:rsidRPr="00FD4382">
          <w:rPr>
            <w:rStyle w:val="Hyperlink"/>
          </w:rPr>
          <w:t>https://speeches.byu.edu/talks/j-spencer-fluhman/the-university-and-the-kingdom-of-god/</w:t>
        </w:r>
      </w:hyperlink>
    </w:p>
    <w:p w14:paraId="70FF7339" w14:textId="77777777" w:rsidR="00811D92" w:rsidRDefault="00811D92" w:rsidP="00811D92"/>
    <w:p w14:paraId="12F43A16" w14:textId="77777777" w:rsidR="00811D92" w:rsidRPr="00292665" w:rsidRDefault="00811D92" w:rsidP="00811D92">
      <w:pPr>
        <w:rPr>
          <w:b/>
          <w:bCs/>
        </w:rPr>
      </w:pPr>
      <w:r w:rsidRPr="00292665">
        <w:rPr>
          <w:b/>
          <w:bCs/>
        </w:rPr>
        <w:t xml:space="preserve">Lecture 3: </w:t>
      </w:r>
    </w:p>
    <w:p w14:paraId="3E651284" w14:textId="77777777" w:rsidR="00811D92" w:rsidRDefault="00811D92" w:rsidP="00811D92">
      <w:pPr>
        <w:rPr>
          <w:i/>
          <w:iCs/>
        </w:rPr>
      </w:pPr>
      <w:r>
        <w:tab/>
        <w:t xml:space="preserve">Robert Wright, </w:t>
      </w:r>
      <w:r>
        <w:rPr>
          <w:i/>
          <w:iCs/>
        </w:rPr>
        <w:t>The Evolution of God</w:t>
      </w:r>
    </w:p>
    <w:p w14:paraId="46843874" w14:textId="77777777" w:rsidR="00811D92" w:rsidRDefault="00811D92" w:rsidP="00811D92">
      <w:r>
        <w:rPr>
          <w:i/>
          <w:iCs/>
        </w:rPr>
        <w:tab/>
      </w:r>
      <w:r>
        <w:t>Jonathan Z. Smith, “Religion, Religions, Religious</w:t>
      </w:r>
    </w:p>
    <w:p w14:paraId="5976A690" w14:textId="77777777" w:rsidR="00811D92" w:rsidRPr="00292665" w:rsidRDefault="00811D92" w:rsidP="00811D92">
      <w:pPr>
        <w:rPr>
          <w:b/>
          <w:bCs/>
        </w:rPr>
      </w:pPr>
      <w:r w:rsidRPr="00292665">
        <w:rPr>
          <w:b/>
          <w:bCs/>
        </w:rPr>
        <w:t xml:space="preserve">Lecture 4: </w:t>
      </w:r>
    </w:p>
    <w:p w14:paraId="37E0B5C9" w14:textId="77777777" w:rsidR="00811D92" w:rsidRDefault="00811D92" w:rsidP="00811D92">
      <w:r>
        <w:tab/>
        <w:t>Bruce Lincoln, “Theses on Method”</w:t>
      </w:r>
    </w:p>
    <w:p w14:paraId="42AAA0D5" w14:textId="77777777" w:rsidR="00811D92" w:rsidRDefault="00811D92" w:rsidP="00811D92">
      <w:r>
        <w:tab/>
      </w:r>
      <w:proofErr w:type="spellStart"/>
      <w:r>
        <w:t>Ninian</w:t>
      </w:r>
      <w:proofErr w:type="spellEnd"/>
      <w:r>
        <w:t xml:space="preserve"> Smart, “A Dialogue of Religions”</w:t>
      </w:r>
    </w:p>
    <w:p w14:paraId="26E8E9CA" w14:textId="77777777" w:rsidR="00811D92" w:rsidRDefault="00811D92" w:rsidP="00811D92">
      <w:pPr>
        <w:rPr>
          <w:i/>
          <w:iCs/>
        </w:rPr>
      </w:pPr>
      <w:r>
        <w:tab/>
        <w:t xml:space="preserve">Aaron Hughes, </w:t>
      </w:r>
      <w:r>
        <w:rPr>
          <w:i/>
          <w:iCs/>
        </w:rPr>
        <w:t>Muslim Identities</w:t>
      </w:r>
    </w:p>
    <w:p w14:paraId="505DBF20" w14:textId="77777777" w:rsidR="00811D92" w:rsidRPr="00292665" w:rsidRDefault="00811D92" w:rsidP="00811D92">
      <w:pPr>
        <w:rPr>
          <w:b/>
          <w:bCs/>
        </w:rPr>
      </w:pPr>
      <w:r w:rsidRPr="00292665">
        <w:rPr>
          <w:b/>
          <w:bCs/>
        </w:rPr>
        <w:t>Lecture 5:</w:t>
      </w:r>
    </w:p>
    <w:p w14:paraId="377A192D" w14:textId="77777777" w:rsidR="00811D92" w:rsidRDefault="00811D92" w:rsidP="00811D92">
      <w:pPr>
        <w:rPr>
          <w:i/>
          <w:iCs/>
        </w:rPr>
      </w:pPr>
      <w:r>
        <w:tab/>
        <w:t xml:space="preserve">Tim Crane, </w:t>
      </w:r>
      <w:r>
        <w:rPr>
          <w:i/>
          <w:iCs/>
        </w:rPr>
        <w:t>The Meaning of Belief</w:t>
      </w:r>
    </w:p>
    <w:p w14:paraId="62249210" w14:textId="77777777" w:rsidR="00811D92" w:rsidRPr="00292665" w:rsidRDefault="00811D92" w:rsidP="00811D92">
      <w:pPr>
        <w:rPr>
          <w:b/>
          <w:bCs/>
        </w:rPr>
      </w:pPr>
      <w:r w:rsidRPr="00292665">
        <w:rPr>
          <w:b/>
          <w:bCs/>
        </w:rPr>
        <w:t>Lecture 6:</w:t>
      </w:r>
    </w:p>
    <w:p w14:paraId="30044AED" w14:textId="77777777" w:rsidR="00811D92" w:rsidRDefault="00811D92" w:rsidP="00811D92">
      <w:pPr>
        <w:rPr>
          <w:i/>
          <w:iCs/>
        </w:rPr>
      </w:pPr>
      <w:r>
        <w:tab/>
        <w:t xml:space="preserve">Bruce Chilton, </w:t>
      </w:r>
      <w:r>
        <w:rPr>
          <w:i/>
          <w:iCs/>
        </w:rPr>
        <w:t>Abraham’s Curse</w:t>
      </w:r>
    </w:p>
    <w:p w14:paraId="2FBB3B25" w14:textId="77777777" w:rsidR="00811D92" w:rsidRPr="00292665" w:rsidRDefault="00811D92" w:rsidP="00811D92">
      <w:pPr>
        <w:rPr>
          <w:b/>
          <w:bCs/>
        </w:rPr>
      </w:pPr>
      <w:r w:rsidRPr="00292665">
        <w:rPr>
          <w:b/>
          <w:bCs/>
        </w:rPr>
        <w:t xml:space="preserve">Lecture 7: </w:t>
      </w:r>
    </w:p>
    <w:p w14:paraId="3CD8B423" w14:textId="77777777" w:rsidR="00811D92" w:rsidRDefault="00811D92" w:rsidP="00811D92">
      <w:r>
        <w:tab/>
        <w:t>Gen. 1-2, 22; Isaiah 49: 1-8, Leviticus 23; Deut. 6:1-15 (use personal scriptures)</w:t>
      </w:r>
    </w:p>
    <w:p w14:paraId="6083774F" w14:textId="77777777" w:rsidR="00811D92" w:rsidRDefault="00811D92" w:rsidP="00811D92">
      <w:pPr>
        <w:rPr>
          <w:i/>
          <w:iCs/>
        </w:rPr>
      </w:pPr>
      <w:r>
        <w:tab/>
        <w:t xml:space="preserve">Abraham Joshua Heschel, </w:t>
      </w:r>
      <w:r>
        <w:rPr>
          <w:i/>
          <w:iCs/>
        </w:rPr>
        <w:t>The Sabbath</w:t>
      </w:r>
    </w:p>
    <w:p w14:paraId="2E84EE50" w14:textId="77777777" w:rsidR="00811D92" w:rsidRPr="00292665" w:rsidRDefault="00811D92" w:rsidP="00811D92">
      <w:pPr>
        <w:rPr>
          <w:b/>
          <w:bCs/>
        </w:rPr>
      </w:pPr>
      <w:r w:rsidRPr="00292665">
        <w:rPr>
          <w:b/>
          <w:bCs/>
        </w:rPr>
        <w:t xml:space="preserve">Lecture 8: </w:t>
      </w:r>
    </w:p>
    <w:p w14:paraId="3CB73A05" w14:textId="77777777" w:rsidR="00811D92" w:rsidRDefault="00811D92" w:rsidP="00811D92">
      <w:r>
        <w:tab/>
        <w:t>Mishnah Shabbat</w:t>
      </w:r>
    </w:p>
    <w:p w14:paraId="5C39AC2E" w14:textId="77777777" w:rsidR="00811D92" w:rsidRDefault="00811D92" w:rsidP="00811D92">
      <w:r>
        <w:tab/>
        <w:t xml:space="preserve">Talmud, </w:t>
      </w:r>
      <w:proofErr w:type="spellStart"/>
      <w:r>
        <w:t>Qiddushin</w:t>
      </w:r>
      <w:proofErr w:type="spellEnd"/>
    </w:p>
    <w:p w14:paraId="2B8F3CCD" w14:textId="77777777" w:rsidR="00811D92" w:rsidRPr="00292665" w:rsidRDefault="00811D92" w:rsidP="00811D92">
      <w:pPr>
        <w:rPr>
          <w:b/>
          <w:bCs/>
        </w:rPr>
      </w:pPr>
      <w:r w:rsidRPr="00292665">
        <w:rPr>
          <w:b/>
          <w:bCs/>
        </w:rPr>
        <w:t xml:space="preserve">Lecture 9: </w:t>
      </w:r>
    </w:p>
    <w:p w14:paraId="311C4104" w14:textId="77777777" w:rsidR="00811D92" w:rsidRDefault="00811D92" w:rsidP="00811D92">
      <w:r>
        <w:tab/>
        <w:t>Acts 15 (use personal scriptures)</w:t>
      </w:r>
    </w:p>
    <w:p w14:paraId="23F7074E" w14:textId="77777777" w:rsidR="00811D92" w:rsidRDefault="00811D92" w:rsidP="00811D92">
      <w:r>
        <w:tab/>
        <w:t>John 1 (use personal scriptures)</w:t>
      </w:r>
    </w:p>
    <w:p w14:paraId="56DFEE70" w14:textId="77777777" w:rsidR="00811D92" w:rsidRDefault="00811D92" w:rsidP="00811D92">
      <w:r>
        <w:tab/>
      </w:r>
      <w:r w:rsidRPr="00B4488D">
        <w:rPr>
          <w:i/>
          <w:iCs/>
        </w:rPr>
        <w:t>Christian Century</w:t>
      </w:r>
      <w:r>
        <w:t xml:space="preserve"> “Missions”</w:t>
      </w:r>
    </w:p>
    <w:p w14:paraId="67CB13E1" w14:textId="77777777" w:rsidR="00811D92" w:rsidRPr="00292665" w:rsidRDefault="00811D92" w:rsidP="00811D92">
      <w:pPr>
        <w:rPr>
          <w:b/>
          <w:bCs/>
        </w:rPr>
      </w:pPr>
      <w:r w:rsidRPr="00292665">
        <w:rPr>
          <w:b/>
          <w:bCs/>
        </w:rPr>
        <w:t>Lecture 10:</w:t>
      </w:r>
    </w:p>
    <w:p w14:paraId="74C68CBB" w14:textId="77777777" w:rsidR="00811D92" w:rsidRDefault="00811D92" w:rsidP="00811D92">
      <w:pPr>
        <w:rPr>
          <w:i/>
          <w:iCs/>
        </w:rPr>
      </w:pPr>
      <w:r>
        <w:tab/>
        <w:t xml:space="preserve">Augustine, </w:t>
      </w:r>
      <w:r>
        <w:rPr>
          <w:i/>
          <w:iCs/>
        </w:rPr>
        <w:t>On the Creed</w:t>
      </w:r>
    </w:p>
    <w:p w14:paraId="0011D4A7" w14:textId="77777777" w:rsidR="00811D92" w:rsidRDefault="00811D92" w:rsidP="00811D92">
      <w:pPr>
        <w:rPr>
          <w:i/>
          <w:iCs/>
        </w:rPr>
      </w:pPr>
      <w:r>
        <w:rPr>
          <w:i/>
          <w:iCs/>
        </w:rPr>
        <w:tab/>
      </w:r>
      <w:r>
        <w:t xml:space="preserve">James K. A. Smith, </w:t>
      </w:r>
      <w:r w:rsidRPr="00B4488D">
        <w:rPr>
          <w:i/>
          <w:iCs/>
        </w:rPr>
        <w:t>Letters to a Young Calvinist</w:t>
      </w:r>
    </w:p>
    <w:p w14:paraId="4717C1BD" w14:textId="77777777" w:rsidR="00811D92" w:rsidRDefault="00811D92" w:rsidP="00811D92">
      <w:r>
        <w:rPr>
          <w:i/>
          <w:iCs/>
        </w:rPr>
        <w:tab/>
      </w:r>
      <w:r>
        <w:t xml:space="preserve">Jonathan Edwards “Sinners in the Hands of an Angry God” </w:t>
      </w:r>
      <w:hyperlink r:id="rId8" w:history="1">
        <w:r w:rsidRPr="00FD4382">
          <w:rPr>
            <w:rStyle w:val="Hyperlink"/>
          </w:rPr>
          <w:t>https://digitalcommons.unl.edu/cgi/viewcontent.cgi?article=1053&amp;context=etas</w:t>
        </w:r>
      </w:hyperlink>
    </w:p>
    <w:p w14:paraId="75705CE7" w14:textId="77777777" w:rsidR="00811D92" w:rsidRPr="00292665" w:rsidRDefault="00811D92" w:rsidP="00811D92">
      <w:pPr>
        <w:rPr>
          <w:b/>
          <w:bCs/>
        </w:rPr>
      </w:pPr>
      <w:r w:rsidRPr="00292665">
        <w:rPr>
          <w:b/>
          <w:bCs/>
        </w:rPr>
        <w:t>Lecture 11:</w:t>
      </w:r>
    </w:p>
    <w:p w14:paraId="72A91150" w14:textId="77777777" w:rsidR="00811D92" w:rsidRDefault="00811D92" w:rsidP="00811D92">
      <w:r>
        <w:tab/>
        <w:t>Qur’an 1, 4, 96-114</w:t>
      </w:r>
    </w:p>
    <w:p w14:paraId="5B0A0C98" w14:textId="77777777" w:rsidR="00811D92" w:rsidRDefault="00811D92" w:rsidP="00811D92">
      <w:r>
        <w:tab/>
        <w:t>Abdel Haleem, “Introduction to the Qur’an”</w:t>
      </w:r>
    </w:p>
    <w:p w14:paraId="2B91F7AA" w14:textId="77777777" w:rsidR="00811D92" w:rsidRPr="00292665" w:rsidRDefault="00811D92" w:rsidP="00811D92">
      <w:r w:rsidRPr="00292665">
        <w:rPr>
          <w:b/>
          <w:bCs/>
        </w:rPr>
        <w:t>Lecture 12:</w:t>
      </w:r>
      <w:r w:rsidRPr="00292665">
        <w:t xml:space="preserve"> </w:t>
      </w:r>
    </w:p>
    <w:p w14:paraId="19D7036F" w14:textId="77777777" w:rsidR="00811D92" w:rsidRDefault="00811D92" w:rsidP="00811D92">
      <w:pPr>
        <w:rPr>
          <w:i/>
          <w:iCs/>
        </w:rPr>
      </w:pPr>
      <w:r>
        <w:tab/>
        <w:t xml:space="preserve">Omar </w:t>
      </w:r>
      <w:proofErr w:type="spellStart"/>
      <w:r>
        <w:t>Ghobash</w:t>
      </w:r>
      <w:proofErr w:type="spellEnd"/>
      <w:r>
        <w:t xml:space="preserve">, </w:t>
      </w:r>
      <w:r>
        <w:rPr>
          <w:i/>
          <w:iCs/>
        </w:rPr>
        <w:t>Letters to a Young Muslim</w:t>
      </w:r>
    </w:p>
    <w:p w14:paraId="68AB8885" w14:textId="77777777" w:rsidR="00811D92" w:rsidRPr="00292665" w:rsidRDefault="00811D92" w:rsidP="00811D92">
      <w:pPr>
        <w:rPr>
          <w:b/>
          <w:bCs/>
        </w:rPr>
      </w:pPr>
      <w:r w:rsidRPr="00292665">
        <w:rPr>
          <w:b/>
          <w:bCs/>
        </w:rPr>
        <w:t xml:space="preserve">Lecture 13: </w:t>
      </w:r>
    </w:p>
    <w:p w14:paraId="17A1564C" w14:textId="77777777" w:rsidR="00811D92" w:rsidRDefault="00811D92" w:rsidP="00811D92">
      <w:r>
        <w:tab/>
        <w:t>Max Weber, “The Prophet”</w:t>
      </w:r>
    </w:p>
    <w:p w14:paraId="269B97A3" w14:textId="2F7C795D" w:rsidR="002B5B57" w:rsidRDefault="002B5B57" w:rsidP="00811D92"/>
    <w:p w14:paraId="5548A0BA" w14:textId="5E4AE565" w:rsidR="009626FB" w:rsidRDefault="009626FB" w:rsidP="00811D92"/>
    <w:p w14:paraId="389B4E70" w14:textId="3D908F18" w:rsidR="009626FB" w:rsidRDefault="009626FB" w:rsidP="009626FB">
      <w:r>
        <w:t>Final Exam Readings:</w:t>
      </w:r>
    </w:p>
    <w:p w14:paraId="6DCE4EA1" w14:textId="755410C5" w:rsidR="009626FB" w:rsidRDefault="009626FB" w:rsidP="009626FB">
      <w:pPr>
        <w:rPr>
          <w:b/>
          <w:bCs/>
        </w:rPr>
      </w:pPr>
      <w:r>
        <w:rPr>
          <w:b/>
          <w:bCs/>
        </w:rPr>
        <w:t>Lecture 14:</w:t>
      </w:r>
    </w:p>
    <w:p w14:paraId="35145518" w14:textId="64A6980C" w:rsidR="009626FB" w:rsidRDefault="009626FB" w:rsidP="009626FB">
      <w:r>
        <w:rPr>
          <w:b/>
          <w:bCs/>
        </w:rPr>
        <w:tab/>
      </w:r>
      <w:r>
        <w:t>Martin Buber, Religion and Modern Thinking</w:t>
      </w:r>
    </w:p>
    <w:p w14:paraId="6623EEFB" w14:textId="601F4931" w:rsidR="009626FB" w:rsidRPr="009626FB" w:rsidRDefault="009626FB" w:rsidP="009626FB">
      <w:pPr>
        <w:rPr>
          <w:i/>
          <w:iCs/>
        </w:rPr>
      </w:pPr>
      <w:r>
        <w:tab/>
        <w:t xml:space="preserve">James K. A. Smith, </w:t>
      </w:r>
      <w:r>
        <w:rPr>
          <w:i/>
          <w:iCs/>
        </w:rPr>
        <w:t xml:space="preserve">How Not </w:t>
      </w:r>
      <w:proofErr w:type="gramStart"/>
      <w:r>
        <w:rPr>
          <w:i/>
          <w:iCs/>
        </w:rPr>
        <w:t>To</w:t>
      </w:r>
      <w:proofErr w:type="gramEnd"/>
      <w:r>
        <w:rPr>
          <w:i/>
          <w:iCs/>
        </w:rPr>
        <w:t xml:space="preserve"> Be Secular</w:t>
      </w:r>
    </w:p>
    <w:p w14:paraId="17E80251" w14:textId="2B47BE95" w:rsidR="009626FB" w:rsidRDefault="009626FB" w:rsidP="009626FB">
      <w:pPr>
        <w:rPr>
          <w:b/>
          <w:bCs/>
        </w:rPr>
      </w:pPr>
      <w:r>
        <w:rPr>
          <w:b/>
          <w:bCs/>
        </w:rPr>
        <w:t>Lecture 15:</w:t>
      </w:r>
    </w:p>
    <w:p w14:paraId="7A67358A" w14:textId="0096E7F3" w:rsidR="009626FB" w:rsidRDefault="009626FB" w:rsidP="009626FB">
      <w:r>
        <w:rPr>
          <w:b/>
          <w:bCs/>
        </w:rPr>
        <w:tab/>
      </w:r>
      <w:r>
        <w:t>Russell Jay Hendel, “Dreams: The True Religion-Science Conflict”</w:t>
      </w:r>
    </w:p>
    <w:p w14:paraId="4BA57CC6" w14:textId="26B09957" w:rsidR="009626FB" w:rsidRPr="009626FB" w:rsidRDefault="009626FB" w:rsidP="009626FB">
      <w:r>
        <w:tab/>
        <w:t>Rabbi Lord Jonathan Sacks (video: The Great Partnership)</w:t>
      </w:r>
    </w:p>
    <w:p w14:paraId="62235F5C" w14:textId="2ED83882" w:rsidR="009626FB" w:rsidRDefault="009626FB" w:rsidP="009626FB">
      <w:pPr>
        <w:rPr>
          <w:b/>
          <w:bCs/>
        </w:rPr>
      </w:pPr>
      <w:r>
        <w:rPr>
          <w:b/>
          <w:bCs/>
        </w:rPr>
        <w:lastRenderedPageBreak/>
        <w:t xml:space="preserve">Lecture 16: </w:t>
      </w:r>
    </w:p>
    <w:p w14:paraId="37FCA0EE" w14:textId="73B38939" w:rsidR="009626FB" w:rsidRDefault="009626FB" w:rsidP="009626FB">
      <w:r>
        <w:rPr>
          <w:b/>
          <w:bCs/>
        </w:rPr>
        <w:tab/>
      </w:r>
      <w:r>
        <w:t>Harvard Pluralism Project</w:t>
      </w:r>
    </w:p>
    <w:p w14:paraId="49A4487E" w14:textId="5B3E7A5B" w:rsidR="009626FB" w:rsidRDefault="009626FB" w:rsidP="009626FB">
      <w:r>
        <w:tab/>
        <w:t>Interfaith Youth Core</w:t>
      </w:r>
    </w:p>
    <w:p w14:paraId="06E8D319" w14:textId="2B884D1A" w:rsidR="009626FB" w:rsidRDefault="009626FB" w:rsidP="009626FB">
      <w:r>
        <w:tab/>
        <w:t>Seligman, Adam, et. al., “Ethnographies of Difference”</w:t>
      </w:r>
    </w:p>
    <w:p w14:paraId="2702AA20" w14:textId="6238753E" w:rsidR="009626FB" w:rsidRPr="009626FB" w:rsidRDefault="009626FB" w:rsidP="009626FB">
      <w:r>
        <w:tab/>
        <w:t>Fremont Documentary</w:t>
      </w:r>
    </w:p>
    <w:p w14:paraId="366B8E66" w14:textId="683E3830" w:rsidR="009626FB" w:rsidRDefault="009626FB" w:rsidP="009626FB">
      <w:pPr>
        <w:rPr>
          <w:b/>
          <w:bCs/>
        </w:rPr>
      </w:pPr>
      <w:r>
        <w:rPr>
          <w:b/>
          <w:bCs/>
        </w:rPr>
        <w:t>Lecture 17:</w:t>
      </w:r>
    </w:p>
    <w:p w14:paraId="72AC98C6" w14:textId="4F0AE6DF" w:rsidR="009626FB" w:rsidRPr="009626FB" w:rsidRDefault="009626FB" w:rsidP="009626FB">
      <w:r>
        <w:rPr>
          <w:b/>
          <w:bCs/>
        </w:rPr>
        <w:tab/>
      </w:r>
      <w:r w:rsidRPr="009626FB">
        <w:t>Bhagavad Gita</w:t>
      </w:r>
    </w:p>
    <w:p w14:paraId="5B17BC60" w14:textId="35FE66A6" w:rsidR="009626FB" w:rsidRDefault="009626FB" w:rsidP="009626FB">
      <w:pPr>
        <w:rPr>
          <w:b/>
          <w:bCs/>
        </w:rPr>
      </w:pPr>
      <w:r>
        <w:rPr>
          <w:b/>
          <w:bCs/>
        </w:rPr>
        <w:t>Lecture 18:</w:t>
      </w:r>
    </w:p>
    <w:p w14:paraId="0FAA18C6" w14:textId="41DA2159" w:rsidR="009626FB" w:rsidRPr="009626FB" w:rsidRDefault="009626FB" w:rsidP="009626FB">
      <w:r>
        <w:rPr>
          <w:b/>
          <w:bCs/>
        </w:rPr>
        <w:tab/>
      </w:r>
      <w:r>
        <w:t xml:space="preserve">Sengupta, </w:t>
      </w:r>
      <w:r>
        <w:rPr>
          <w:i/>
          <w:iCs/>
        </w:rPr>
        <w:t>Being Hindu</w:t>
      </w:r>
    </w:p>
    <w:p w14:paraId="4D268681" w14:textId="613587B3" w:rsidR="009626FB" w:rsidRDefault="009626FB" w:rsidP="009626FB">
      <w:pPr>
        <w:rPr>
          <w:b/>
          <w:bCs/>
        </w:rPr>
      </w:pPr>
      <w:r>
        <w:rPr>
          <w:b/>
          <w:bCs/>
        </w:rPr>
        <w:t>Lecture 19:</w:t>
      </w:r>
    </w:p>
    <w:p w14:paraId="5DA3BD42" w14:textId="6605A83F" w:rsidR="009626FB" w:rsidRPr="009626FB" w:rsidRDefault="009626FB" w:rsidP="009626FB">
      <w:r>
        <w:rPr>
          <w:b/>
          <w:bCs/>
        </w:rPr>
        <w:tab/>
      </w:r>
      <w:r>
        <w:t xml:space="preserve">Edward </w:t>
      </w:r>
      <w:proofErr w:type="spellStart"/>
      <w:r>
        <w:t>Conze</w:t>
      </w:r>
      <w:proofErr w:type="spellEnd"/>
      <w:r>
        <w:t xml:space="preserve">, </w:t>
      </w:r>
      <w:r>
        <w:rPr>
          <w:i/>
          <w:iCs/>
        </w:rPr>
        <w:t>Buddhist Scripture</w:t>
      </w:r>
    </w:p>
    <w:p w14:paraId="5E87B34B" w14:textId="77777777" w:rsidR="009626FB" w:rsidRDefault="009626FB" w:rsidP="009626FB">
      <w:pPr>
        <w:rPr>
          <w:b/>
          <w:bCs/>
        </w:rPr>
      </w:pPr>
      <w:r>
        <w:rPr>
          <w:b/>
          <w:bCs/>
        </w:rPr>
        <w:t>Lecture 20:</w:t>
      </w:r>
    </w:p>
    <w:p w14:paraId="1F9AA258" w14:textId="77777777" w:rsidR="009626FB" w:rsidRDefault="009626FB" w:rsidP="009626FB">
      <w:r>
        <w:rPr>
          <w:b/>
          <w:bCs/>
        </w:rPr>
        <w:tab/>
      </w:r>
      <w:r>
        <w:t>Analects Readings</w:t>
      </w:r>
    </w:p>
    <w:p w14:paraId="3BCAF92E" w14:textId="7661C9D1" w:rsidR="009626FB" w:rsidRDefault="009626FB" w:rsidP="009626FB">
      <w:pPr>
        <w:rPr>
          <w:b/>
          <w:bCs/>
        </w:rPr>
      </w:pPr>
      <w:r>
        <w:tab/>
        <w:t>Chinese Classic of Family Reverence</w:t>
      </w:r>
      <w:r>
        <w:rPr>
          <w:b/>
          <w:bCs/>
        </w:rPr>
        <w:tab/>
      </w:r>
    </w:p>
    <w:p w14:paraId="5C97EDA8" w14:textId="25DA48E6" w:rsidR="009626FB" w:rsidRDefault="009626FB" w:rsidP="009626FB">
      <w:pPr>
        <w:rPr>
          <w:b/>
          <w:bCs/>
        </w:rPr>
      </w:pPr>
      <w:r>
        <w:rPr>
          <w:b/>
          <w:bCs/>
        </w:rPr>
        <w:t>Lecture 21:</w:t>
      </w:r>
    </w:p>
    <w:p w14:paraId="422B5A4C" w14:textId="641B6958" w:rsidR="009626FB" w:rsidRPr="009626FB" w:rsidRDefault="009626FB" w:rsidP="009626FB">
      <w:r>
        <w:rPr>
          <w:b/>
          <w:bCs/>
        </w:rPr>
        <w:tab/>
      </w:r>
      <w:r>
        <w:t>No assigned readings</w:t>
      </w:r>
    </w:p>
    <w:p w14:paraId="162376D8" w14:textId="7E29CB0F" w:rsidR="009626FB" w:rsidRDefault="009626FB" w:rsidP="009626FB">
      <w:pPr>
        <w:rPr>
          <w:b/>
          <w:bCs/>
        </w:rPr>
      </w:pPr>
      <w:r>
        <w:rPr>
          <w:b/>
          <w:bCs/>
        </w:rPr>
        <w:t>Lecture 22:</w:t>
      </w:r>
    </w:p>
    <w:p w14:paraId="245FEADF" w14:textId="1619F1E7" w:rsidR="009626FB" w:rsidRDefault="009626FB" w:rsidP="009626FB">
      <w:r>
        <w:rPr>
          <w:b/>
          <w:bCs/>
        </w:rPr>
        <w:tab/>
      </w:r>
      <w:r>
        <w:t xml:space="preserve">Tao </w:t>
      </w:r>
      <w:proofErr w:type="spellStart"/>
      <w:r>
        <w:t>Te</w:t>
      </w:r>
      <w:proofErr w:type="spellEnd"/>
      <w:r>
        <w:t xml:space="preserve"> Ching</w:t>
      </w:r>
    </w:p>
    <w:p w14:paraId="7C61F9BD" w14:textId="30438F88" w:rsidR="009626FB" w:rsidRPr="009626FB" w:rsidRDefault="009626FB" w:rsidP="009626FB">
      <w:r>
        <w:tab/>
        <w:t xml:space="preserve">Lessons Learned from the Tao </w:t>
      </w:r>
      <w:proofErr w:type="spellStart"/>
      <w:r>
        <w:t>Te</w:t>
      </w:r>
      <w:proofErr w:type="spellEnd"/>
      <w:r>
        <w:t xml:space="preserve"> Ching</w:t>
      </w:r>
    </w:p>
    <w:p w14:paraId="32B714CE" w14:textId="573EE9F6" w:rsidR="009626FB" w:rsidRDefault="009626FB" w:rsidP="009626FB">
      <w:pPr>
        <w:rPr>
          <w:b/>
          <w:bCs/>
        </w:rPr>
      </w:pPr>
      <w:r>
        <w:rPr>
          <w:b/>
          <w:bCs/>
        </w:rPr>
        <w:t>Lecture 23:</w:t>
      </w:r>
    </w:p>
    <w:p w14:paraId="23A25D1B" w14:textId="4AB08386" w:rsidR="009626FB" w:rsidRPr="009626FB" w:rsidRDefault="009626FB" w:rsidP="009626FB">
      <w:r>
        <w:rPr>
          <w:b/>
          <w:bCs/>
        </w:rPr>
        <w:tab/>
      </w:r>
      <w:r>
        <w:t>No assigned readings</w:t>
      </w:r>
    </w:p>
    <w:p w14:paraId="15887BB8" w14:textId="77777777" w:rsidR="00583AB9" w:rsidRDefault="009626FB" w:rsidP="00583AB9">
      <w:pPr>
        <w:rPr>
          <w:b/>
          <w:bCs/>
        </w:rPr>
      </w:pPr>
      <w:r>
        <w:rPr>
          <w:b/>
          <w:bCs/>
        </w:rPr>
        <w:t>Lecture 24:</w:t>
      </w:r>
    </w:p>
    <w:p w14:paraId="661E398A" w14:textId="25D51887" w:rsidR="00583AB9" w:rsidRDefault="00583AB9" w:rsidP="00583AB9">
      <w:r>
        <w:rPr>
          <w:b/>
          <w:bCs/>
        </w:rPr>
        <w:tab/>
      </w:r>
      <w:proofErr w:type="spellStart"/>
      <w:r>
        <w:t>Kojiki</w:t>
      </w:r>
      <w:proofErr w:type="spellEnd"/>
    </w:p>
    <w:p w14:paraId="02107C08" w14:textId="217BCF86" w:rsidR="00583AB9" w:rsidRPr="00583AB9" w:rsidRDefault="00583AB9" w:rsidP="00583AB9">
      <w:pPr>
        <w:rPr>
          <w:b/>
          <w:bCs/>
        </w:rPr>
      </w:pPr>
      <w:r w:rsidRPr="00583AB9">
        <w:rPr>
          <w:b/>
          <w:bCs/>
        </w:rPr>
        <w:t>Lecture 25:</w:t>
      </w:r>
    </w:p>
    <w:p w14:paraId="13125A64" w14:textId="2FFF098D" w:rsidR="009626FB" w:rsidRDefault="009626FB" w:rsidP="00583AB9">
      <w:r>
        <w:rPr>
          <w:b/>
          <w:bCs/>
        </w:rPr>
        <w:tab/>
      </w:r>
      <w:proofErr w:type="spellStart"/>
      <w:r>
        <w:t>Dabru</w:t>
      </w:r>
      <w:proofErr w:type="spellEnd"/>
      <w:r>
        <w:t xml:space="preserve"> </w:t>
      </w:r>
      <w:proofErr w:type="spellStart"/>
      <w:r>
        <w:t>Emet</w:t>
      </w:r>
      <w:proofErr w:type="spellEnd"/>
    </w:p>
    <w:p w14:paraId="59A91588" w14:textId="5808943D" w:rsidR="009626FB" w:rsidRDefault="009626FB" w:rsidP="009626FB">
      <w:r>
        <w:tab/>
      </w:r>
      <w:r w:rsidR="00331FC6">
        <w:t>Nostra Aetate</w:t>
      </w:r>
    </w:p>
    <w:p w14:paraId="5C2BC2AC" w14:textId="510DA221" w:rsidR="00331FC6" w:rsidRDefault="00331FC6" w:rsidP="009626FB">
      <w:r>
        <w:tab/>
        <w:t>A Sacred Obligation</w:t>
      </w:r>
    </w:p>
    <w:p w14:paraId="1311B018" w14:textId="1AA4435D" w:rsidR="00331FC6" w:rsidRDefault="00331FC6" w:rsidP="009626FB">
      <w:r>
        <w:tab/>
      </w:r>
      <w:proofErr w:type="spellStart"/>
      <w:r>
        <w:t>Willowbank</w:t>
      </w:r>
      <w:proofErr w:type="spellEnd"/>
      <w:r>
        <w:t xml:space="preserve"> Declaration</w:t>
      </w:r>
    </w:p>
    <w:p w14:paraId="2AB8FDDC" w14:textId="5E7BCFCC" w:rsidR="00331FC6" w:rsidRDefault="00331FC6" w:rsidP="009626FB">
      <w:r>
        <w:tab/>
        <w:t>1978 First Presidency Statement</w:t>
      </w:r>
    </w:p>
    <w:p w14:paraId="4EDF9F79" w14:textId="6EC9293C" w:rsidR="00331FC6" w:rsidRPr="009626FB" w:rsidRDefault="00331FC6" w:rsidP="009626FB">
      <w:r>
        <w:tab/>
        <w:t>Abraham Joshua Heschel, “No Religion is an Island”</w:t>
      </w:r>
    </w:p>
    <w:sectPr w:rsidR="00331FC6" w:rsidRPr="009626FB" w:rsidSect="0015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92"/>
    <w:rsid w:val="000637CE"/>
    <w:rsid w:val="00074946"/>
    <w:rsid w:val="00083E0D"/>
    <w:rsid w:val="000A4FBA"/>
    <w:rsid w:val="000B602B"/>
    <w:rsid w:val="001109E6"/>
    <w:rsid w:val="001273EA"/>
    <w:rsid w:val="00137864"/>
    <w:rsid w:val="00143A80"/>
    <w:rsid w:val="0015200B"/>
    <w:rsid w:val="001533D2"/>
    <w:rsid w:val="001D4E6A"/>
    <w:rsid w:val="001F1BDC"/>
    <w:rsid w:val="001F39FE"/>
    <w:rsid w:val="002127C9"/>
    <w:rsid w:val="002135CD"/>
    <w:rsid w:val="00215C55"/>
    <w:rsid w:val="00241045"/>
    <w:rsid w:val="002567F6"/>
    <w:rsid w:val="00260FA9"/>
    <w:rsid w:val="00287DD4"/>
    <w:rsid w:val="002A5B18"/>
    <w:rsid w:val="002B01C1"/>
    <w:rsid w:val="002B5B57"/>
    <w:rsid w:val="002E1CDE"/>
    <w:rsid w:val="003211FF"/>
    <w:rsid w:val="00322863"/>
    <w:rsid w:val="00331FC6"/>
    <w:rsid w:val="00365C8A"/>
    <w:rsid w:val="003A36E3"/>
    <w:rsid w:val="003C120D"/>
    <w:rsid w:val="003C7C51"/>
    <w:rsid w:val="003D52D3"/>
    <w:rsid w:val="003D7179"/>
    <w:rsid w:val="0040219E"/>
    <w:rsid w:val="004334E8"/>
    <w:rsid w:val="00436DDE"/>
    <w:rsid w:val="00441B33"/>
    <w:rsid w:val="004424F2"/>
    <w:rsid w:val="00472761"/>
    <w:rsid w:val="00477614"/>
    <w:rsid w:val="00485D38"/>
    <w:rsid w:val="004920EE"/>
    <w:rsid w:val="004A7B36"/>
    <w:rsid w:val="004B1082"/>
    <w:rsid w:val="004C4687"/>
    <w:rsid w:val="004D4D4E"/>
    <w:rsid w:val="00564AAF"/>
    <w:rsid w:val="00583AB9"/>
    <w:rsid w:val="00585919"/>
    <w:rsid w:val="00590A21"/>
    <w:rsid w:val="005A1C95"/>
    <w:rsid w:val="005A326D"/>
    <w:rsid w:val="005B684D"/>
    <w:rsid w:val="005F0B87"/>
    <w:rsid w:val="005F61EA"/>
    <w:rsid w:val="005F7CE3"/>
    <w:rsid w:val="005F7F06"/>
    <w:rsid w:val="006053C0"/>
    <w:rsid w:val="0064041A"/>
    <w:rsid w:val="0065182C"/>
    <w:rsid w:val="0068061A"/>
    <w:rsid w:val="00684903"/>
    <w:rsid w:val="00687F36"/>
    <w:rsid w:val="00695818"/>
    <w:rsid w:val="00696D23"/>
    <w:rsid w:val="006A6DFE"/>
    <w:rsid w:val="006B5A2E"/>
    <w:rsid w:val="006B78E8"/>
    <w:rsid w:val="006C2F81"/>
    <w:rsid w:val="006C59BF"/>
    <w:rsid w:val="007019A7"/>
    <w:rsid w:val="0074750A"/>
    <w:rsid w:val="00782A30"/>
    <w:rsid w:val="0079131B"/>
    <w:rsid w:val="00793F37"/>
    <w:rsid w:val="007C5B92"/>
    <w:rsid w:val="007E096E"/>
    <w:rsid w:val="007F7A90"/>
    <w:rsid w:val="00811D92"/>
    <w:rsid w:val="00816039"/>
    <w:rsid w:val="00840444"/>
    <w:rsid w:val="00861DF2"/>
    <w:rsid w:val="00872926"/>
    <w:rsid w:val="008A05AE"/>
    <w:rsid w:val="008A098B"/>
    <w:rsid w:val="008B48CC"/>
    <w:rsid w:val="008B7A8D"/>
    <w:rsid w:val="008F383E"/>
    <w:rsid w:val="008F4914"/>
    <w:rsid w:val="00900CD2"/>
    <w:rsid w:val="00905D4E"/>
    <w:rsid w:val="0095360A"/>
    <w:rsid w:val="009626FB"/>
    <w:rsid w:val="00975EDF"/>
    <w:rsid w:val="009914D4"/>
    <w:rsid w:val="009D23E1"/>
    <w:rsid w:val="009F26EE"/>
    <w:rsid w:val="00A105D0"/>
    <w:rsid w:val="00A25F70"/>
    <w:rsid w:val="00A65429"/>
    <w:rsid w:val="00A71C87"/>
    <w:rsid w:val="00A775EE"/>
    <w:rsid w:val="00AE3BEB"/>
    <w:rsid w:val="00B02C8E"/>
    <w:rsid w:val="00B164A1"/>
    <w:rsid w:val="00B25E7D"/>
    <w:rsid w:val="00B37EE4"/>
    <w:rsid w:val="00B47F48"/>
    <w:rsid w:val="00B51815"/>
    <w:rsid w:val="00B578FB"/>
    <w:rsid w:val="00B82CF7"/>
    <w:rsid w:val="00B848CE"/>
    <w:rsid w:val="00BA5CA5"/>
    <w:rsid w:val="00BD5B5B"/>
    <w:rsid w:val="00BF04BD"/>
    <w:rsid w:val="00C14042"/>
    <w:rsid w:val="00C567E5"/>
    <w:rsid w:val="00C62620"/>
    <w:rsid w:val="00C72157"/>
    <w:rsid w:val="00C72483"/>
    <w:rsid w:val="00C85026"/>
    <w:rsid w:val="00C94ABF"/>
    <w:rsid w:val="00CA6BDF"/>
    <w:rsid w:val="00CB7772"/>
    <w:rsid w:val="00CC3BD6"/>
    <w:rsid w:val="00CC4549"/>
    <w:rsid w:val="00CD2F8D"/>
    <w:rsid w:val="00CE2280"/>
    <w:rsid w:val="00CE46FC"/>
    <w:rsid w:val="00CE6A41"/>
    <w:rsid w:val="00CE7BAB"/>
    <w:rsid w:val="00CF7820"/>
    <w:rsid w:val="00D22A29"/>
    <w:rsid w:val="00D36E1D"/>
    <w:rsid w:val="00D5728F"/>
    <w:rsid w:val="00D70D1C"/>
    <w:rsid w:val="00D91F36"/>
    <w:rsid w:val="00DC5CC4"/>
    <w:rsid w:val="00DF27D5"/>
    <w:rsid w:val="00E24F8E"/>
    <w:rsid w:val="00E30199"/>
    <w:rsid w:val="00E343CB"/>
    <w:rsid w:val="00E813FE"/>
    <w:rsid w:val="00E86643"/>
    <w:rsid w:val="00E93A39"/>
    <w:rsid w:val="00EA2535"/>
    <w:rsid w:val="00EC4448"/>
    <w:rsid w:val="00EE5104"/>
    <w:rsid w:val="00F02D14"/>
    <w:rsid w:val="00F06001"/>
    <w:rsid w:val="00F201BE"/>
    <w:rsid w:val="00F26EDC"/>
    <w:rsid w:val="00F50991"/>
    <w:rsid w:val="00F512A7"/>
    <w:rsid w:val="00F56468"/>
    <w:rsid w:val="00F8007A"/>
    <w:rsid w:val="00F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08919"/>
  <w15:chartTrackingRefBased/>
  <w15:docId w15:val="{0A940F20-204F-B643-A350-E6F2AAF0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 (Body CS)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Chapter"/>
    <w:basedOn w:val="Normal"/>
    <w:next w:val="Normal"/>
    <w:link w:val="TitleChar"/>
    <w:uiPriority w:val="10"/>
    <w:qFormat/>
    <w:rsid w:val="00AE3BEB"/>
    <w:pPr>
      <w:spacing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aliases w:val="Title Chapter Char"/>
    <w:basedOn w:val="DefaultParagraphFont"/>
    <w:link w:val="Title"/>
    <w:uiPriority w:val="10"/>
    <w:rsid w:val="00AE3BEB"/>
    <w:rPr>
      <w:rFonts w:eastAsiaTheme="majorEastAsia" w:cstheme="majorBidi"/>
      <w:spacing w:val="-10"/>
      <w:kern w:val="28"/>
      <w:sz w:val="28"/>
      <w:szCs w:val="56"/>
    </w:rPr>
  </w:style>
  <w:style w:type="paragraph" w:styleId="TOC1">
    <w:name w:val="toc 1"/>
    <w:next w:val="Title"/>
    <w:link w:val="TOC1Char"/>
    <w:autoRedefine/>
    <w:uiPriority w:val="39"/>
    <w:unhideWhenUsed/>
    <w:qFormat/>
    <w:rsid w:val="0095360A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5360A"/>
    <w:pPr>
      <w:numPr>
        <w:ilvl w:val="1"/>
      </w:numPr>
      <w:spacing w:after="160"/>
      <w:jc w:val="center"/>
    </w:pPr>
    <w:rPr>
      <w:rFonts w:cstheme="minorBidi"/>
      <w:color w:val="000000" w:themeColor="text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360A"/>
    <w:rPr>
      <w:rFonts w:eastAsiaTheme="minorEastAsia" w:cstheme="minorBidi"/>
      <w:color w:val="000000" w:themeColor="text1"/>
      <w:spacing w:val="15"/>
      <w:sz w:val="24"/>
      <w:szCs w:val="22"/>
    </w:rPr>
  </w:style>
  <w:style w:type="character" w:customStyle="1" w:styleId="TOC1Char">
    <w:name w:val="TOC 1 Char"/>
    <w:basedOn w:val="DefaultParagraphFont"/>
    <w:link w:val="TOC1"/>
    <w:uiPriority w:val="39"/>
    <w:rsid w:val="0095360A"/>
    <w:rPr>
      <w:rFonts w:asciiTheme="minorHAnsi" w:hAnsiTheme="minorHAnsi" w:cs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sid w:val="00811D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commons.unl.edu/cgi/viewcontent.cgi?article=1053&amp;context=et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peeches.byu.edu/talks/j-spencer-fluhman/the-university-and-the-kingdom-of-go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eeches.byu.edu/talks/kevin-j-worthen/byu-unique-kind-education/" TargetMode="External"/><Relationship Id="rId5" Type="http://schemas.openxmlformats.org/officeDocument/2006/relationships/hyperlink" Target="https://catalog.byu.edu/about-byu/aims-of-byu-educ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yu.box.com/s/ebiacvxmuxn6zl2q3zt86gz5yfw29r4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Reed</dc:creator>
  <cp:keywords/>
  <dc:description/>
  <cp:lastModifiedBy>Andrew Reed</cp:lastModifiedBy>
  <cp:revision>3</cp:revision>
  <dcterms:created xsi:type="dcterms:W3CDTF">2020-12-11T01:58:00Z</dcterms:created>
  <dcterms:modified xsi:type="dcterms:W3CDTF">2020-12-11T15:25:00Z</dcterms:modified>
</cp:coreProperties>
</file>