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CAA6" w14:textId="619560C3" w:rsidR="0085472E" w:rsidRPr="00FC471A" w:rsidRDefault="0053047A">
      <w:pPr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>Machine learning</w:t>
      </w:r>
    </w:p>
    <w:p w14:paraId="3EA58A7C" w14:textId="00EBCD36" w:rsidR="0053047A" w:rsidRPr="00FC471A" w:rsidRDefault="0053047A" w:rsidP="00530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(</w:t>
      </w:r>
      <w:hyperlink r:id="rId7" w:history="1">
        <w:r w:rsidRPr="00FC471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https://www.youtube.com/watch?v=NVsw-JrXv9I</w:t>
        </w:r>
      </w:hyperlink>
      <w:r w:rsidRPr="00FC471A">
        <w:rPr>
          <w:rFonts w:ascii="Times New Roman" w:hAnsi="Times New Roman" w:cs="Times New Roman"/>
          <w:sz w:val="26"/>
          <w:szCs w:val="26"/>
        </w:rPr>
        <w:t>)</w:t>
      </w:r>
    </w:p>
    <w:p w14:paraId="39A2DA1D" w14:textId="332F863B" w:rsidR="0053047A" w:rsidRPr="00FC471A" w:rsidRDefault="0053047A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Tensor Flow)</w:t>
      </w:r>
    </w:p>
    <w:p w14:paraId="67B6E90C" w14:textId="2E783B5E" w:rsidR="0053047A" w:rsidRPr="00FC471A" w:rsidRDefault="0053047A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r w:rsidR="00D81DAC" w:rsidRPr="00FC471A">
        <w:rPr>
          <w:rFonts w:ascii="Times New Roman" w:hAnsi="Times New Roman" w:cs="Times New Roman"/>
          <w:sz w:val="26"/>
          <w:szCs w:val="26"/>
        </w:rPr>
        <w:t>(</w:t>
      </w:r>
      <w:hyperlink r:id="rId8" w:history="1">
        <w:r w:rsidR="00D81DAC" w:rsidRPr="00FC471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https://www.youtube.com/watch?v=13R2ytXz7j0</w:t>
        </w:r>
      </w:hyperlink>
      <w:r w:rsidR="00D81DAC" w:rsidRPr="00FC471A">
        <w:rPr>
          <w:rFonts w:ascii="Times New Roman" w:hAnsi="Times New Roman" w:cs="Times New Roman"/>
          <w:sz w:val="26"/>
          <w:szCs w:val="26"/>
        </w:rPr>
        <w:t>)</w:t>
      </w:r>
    </w:p>
    <w:p w14:paraId="7D24A06D" w14:textId="0260F70E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Machine Learning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Hiệu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Hay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Machine Learning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5ED1964A" w14:textId="02F020FD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: Công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google. Khi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gg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gg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-&gt; Machine Learning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74271C74" w14:textId="77777777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</w:p>
    <w:p w14:paraId="6D3061CD" w14:textId="7238295C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>(</w:t>
      </w:r>
      <w:hyperlink r:id="rId9" w:history="1">
        <w:r w:rsidRPr="00FC471A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https://vi.wikipedia.org/wiki/H%E1%BB%8Dc_m%C3%A1y</w:t>
        </w:r>
      </w:hyperlink>
      <w:r w:rsidRPr="00FC471A">
        <w:rPr>
          <w:rFonts w:ascii="Times New Roman" w:hAnsi="Times New Roman" w:cs="Times New Roman"/>
          <w:sz w:val="26"/>
          <w:szCs w:val="26"/>
        </w:rPr>
        <w:t>)</w:t>
      </w:r>
    </w:p>
    <w:p w14:paraId="5D60DD9C" w14:textId="77777777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</w:p>
    <w:p w14:paraId="4E283C81" w14:textId="0E66A625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Machine Learning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C471A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tự</w:t>
      </w:r>
      <w:proofErr w:type="spellEnd"/>
      <w:proofErr w:type="gram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C471A">
        <w:rPr>
          <w:rFonts w:ascii="Times New Roman" w:hAnsi="Times New Roman" w:cs="Times New Roman"/>
          <w:b/>
          <w:bCs/>
          <w:sz w:val="26"/>
          <w:szCs w:val="26"/>
        </w:rPr>
        <w:t>traning</w:t>
      </w:r>
      <w:proofErr w:type="spellEnd"/>
      <w:r w:rsidRPr="00FC471A">
        <w:rPr>
          <w:rFonts w:ascii="Times New Roman" w:hAnsi="Times New Roman" w:cs="Times New Roman"/>
          <w:b/>
          <w:bCs/>
          <w:sz w:val="26"/>
          <w:szCs w:val="26"/>
        </w:rPr>
        <w:t xml:space="preserve"> set</w:t>
      </w:r>
      <w:r w:rsidRPr="00FC471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167CF194" w14:textId="50CF5394" w:rsidR="00606C26" w:rsidRPr="00FC471A" w:rsidRDefault="00606C26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spam hay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1D357C9C" w14:textId="64221813" w:rsidR="00606C26" w:rsidRPr="00FC471A" w:rsidRDefault="00606C26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y khoa,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DNA,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robot</w:t>
      </w:r>
    </w:p>
    <w:p w14:paraId="19A34898" w14:textId="77777777" w:rsidR="00D81DAC" w:rsidRPr="00FC471A" w:rsidRDefault="00D81DAC" w:rsidP="0053047A">
      <w:pPr>
        <w:ind w:left="408"/>
        <w:rPr>
          <w:rFonts w:ascii="Times New Roman" w:hAnsi="Times New Roman" w:cs="Times New Roman"/>
          <w:sz w:val="26"/>
          <w:szCs w:val="26"/>
        </w:rPr>
      </w:pPr>
    </w:p>
    <w:p w14:paraId="5918CDF4" w14:textId="574C400B" w:rsidR="00462D0F" w:rsidRPr="00FC471A" w:rsidRDefault="00462D0F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lastRenderedPageBreak/>
        <w:t>điểm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3D533508" w14:textId="0E8CF1D8" w:rsidR="00FE705E" w:rsidRPr="00FC471A" w:rsidRDefault="00FE705E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>(</w:t>
      </w:r>
      <w:r w:rsidRPr="00FC471A">
        <w:rPr>
          <w:rFonts w:ascii="Times New Roman" w:hAnsi="Times New Roman" w:cs="Times New Roman"/>
          <w:sz w:val="26"/>
          <w:szCs w:val="26"/>
        </w:rPr>
        <w:t>https://tek4.vn/khoa-hoc/machine-learning-co-ban/training-set-va-testing-set</w:t>
      </w:r>
      <w:r w:rsidRPr="00FC471A">
        <w:rPr>
          <w:rFonts w:ascii="Times New Roman" w:hAnsi="Times New Roman" w:cs="Times New Roman"/>
          <w:sz w:val="26"/>
          <w:szCs w:val="26"/>
        </w:rPr>
        <w:t>)</w:t>
      </w:r>
    </w:p>
    <w:p w14:paraId="228D80CD" w14:textId="14777909" w:rsidR="00D81DAC" w:rsidRPr="00FC471A" w:rsidRDefault="00FE705E" w:rsidP="0053047A">
      <w:pPr>
        <w:ind w:left="408"/>
        <w:rPr>
          <w:rFonts w:ascii="Times New Roman" w:hAnsi="Times New Roman" w:cs="Times New Roman"/>
          <w:i/>
          <w:iCs/>
          <w:sz w:val="26"/>
          <w:szCs w:val="26"/>
        </w:rPr>
      </w:pPr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Training set –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. Các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tùy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thuộc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1C752B8" w14:textId="77777777" w:rsidR="00FE705E" w:rsidRPr="00FC471A" w:rsidRDefault="00FE705E" w:rsidP="0053047A">
      <w:pPr>
        <w:ind w:left="408"/>
        <w:rPr>
          <w:rFonts w:ascii="Times New Roman" w:hAnsi="Times New Roman" w:cs="Times New Roman"/>
          <w:i/>
          <w:iCs/>
          <w:sz w:val="26"/>
          <w:szCs w:val="26"/>
        </w:rPr>
      </w:pPr>
    </w:p>
    <w:p w14:paraId="06F67DFC" w14:textId="3ED78C73" w:rsidR="00D81DAC" w:rsidRPr="00FC471A" w:rsidRDefault="00FE705E" w:rsidP="0053047A">
      <w:pPr>
        <w:ind w:left="408"/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>(</w:t>
      </w:r>
      <w:hyperlink r:id="rId10" w:history="1">
        <w:r w:rsidRPr="00FC471A">
          <w:rPr>
            <w:rStyle w:val="Hyperlink"/>
            <w:rFonts w:ascii="Times New Roman" w:hAnsi="Times New Roman" w:cs="Times New Roman"/>
            <w:sz w:val="26"/>
            <w:szCs w:val="26"/>
          </w:rPr>
          <w:t>https://www.mcivietnam.com/blog-detail/kham-pha-training-set-testing-set-va-validation-set-trong-phan-chia-du-lieu/</w:t>
        </w:r>
      </w:hyperlink>
      <w:r w:rsidRPr="00FC471A">
        <w:rPr>
          <w:rFonts w:ascii="Times New Roman" w:hAnsi="Times New Roman" w:cs="Times New Roman"/>
          <w:sz w:val="26"/>
          <w:szCs w:val="26"/>
        </w:rPr>
        <w:t>)</w:t>
      </w:r>
    </w:p>
    <w:p w14:paraId="34CD7654" w14:textId="0C382881" w:rsidR="00FE705E" w:rsidRPr="00FC471A" w:rsidRDefault="00FE705E" w:rsidP="00FE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Training set –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tonas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machine learning.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1C24AFF0" w14:textId="3E1FBDEB" w:rsidR="00FE705E" w:rsidRPr="00FC471A" w:rsidRDefault="00FE705E" w:rsidP="00FE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Testing set –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testing set.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training set, testing set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input (TD, GC, YKNTK, TI, RRCN) m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output (YDM) </w:t>
      </w:r>
      <w:r w:rsidRPr="00FC471A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FC471A">
        <w:rPr>
          <w:rFonts w:ascii="Times New Roman" w:hAnsi="Times New Roman" w:cs="Times New Roman"/>
          <w:sz w:val="26"/>
          <w:szCs w:val="26"/>
        </w:rPr>
        <w:t xml:space="preserve"> Testing set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5357FFE3" w14:textId="0A7EF359" w:rsidR="00FE705E" w:rsidRPr="00FC471A" w:rsidRDefault="00FE705E" w:rsidP="00FE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 xml:space="preserve">Validation Set –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p w14:paraId="7B5D77CC" w14:textId="64DA7B08" w:rsidR="00606C26" w:rsidRPr="00FC471A" w:rsidRDefault="00606C26" w:rsidP="00FE7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471A">
        <w:rPr>
          <w:rFonts w:ascii="Times New Roman" w:hAnsi="Times New Roman" w:cs="Times New Roman"/>
          <w:sz w:val="26"/>
          <w:szCs w:val="26"/>
        </w:rPr>
        <w:t>(</w:t>
      </w:r>
      <w:hyperlink r:id="rId11" w:history="1">
        <w:r w:rsidRPr="00FC471A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https://vi.wikipedia.org/wiki/Ch%E1%BA%A9n_%C4%91o%C3%A1n</w:t>
        </w:r>
      </w:hyperlink>
      <w:r w:rsidRPr="00FC471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471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C471A">
        <w:rPr>
          <w:rFonts w:ascii="Times New Roman" w:hAnsi="Times New Roman" w:cs="Times New Roman"/>
          <w:sz w:val="26"/>
          <w:szCs w:val="26"/>
        </w:rPr>
        <w:t>.</w:t>
      </w:r>
    </w:p>
    <w:sectPr w:rsidR="00606C26" w:rsidRPr="00FC471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D903" w14:textId="77777777" w:rsidR="001F66FD" w:rsidRDefault="001F66FD" w:rsidP="001908C7">
      <w:pPr>
        <w:spacing w:after="0" w:line="240" w:lineRule="auto"/>
      </w:pPr>
      <w:r>
        <w:separator/>
      </w:r>
    </w:p>
  </w:endnote>
  <w:endnote w:type="continuationSeparator" w:id="0">
    <w:p w14:paraId="4AF68177" w14:textId="77777777" w:rsidR="001F66FD" w:rsidRDefault="001F66FD" w:rsidP="0019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441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F7DC8" w14:textId="0221935A" w:rsidR="001908C7" w:rsidRDefault="00190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A0779" w14:textId="77777777" w:rsidR="001908C7" w:rsidRDefault="00190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2BAB" w14:textId="77777777" w:rsidR="001F66FD" w:rsidRDefault="001F66FD" w:rsidP="001908C7">
      <w:pPr>
        <w:spacing w:after="0" w:line="240" w:lineRule="auto"/>
      </w:pPr>
      <w:r>
        <w:separator/>
      </w:r>
    </w:p>
  </w:footnote>
  <w:footnote w:type="continuationSeparator" w:id="0">
    <w:p w14:paraId="611B06A6" w14:textId="77777777" w:rsidR="001F66FD" w:rsidRDefault="001F66FD" w:rsidP="00190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75AB"/>
    <w:multiLevelType w:val="hybridMultilevel"/>
    <w:tmpl w:val="535ECEFA"/>
    <w:lvl w:ilvl="0" w:tplc="6B8EA02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96786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E"/>
    <w:rsid w:val="001908C7"/>
    <w:rsid w:val="001F66FD"/>
    <w:rsid w:val="00462D0F"/>
    <w:rsid w:val="0053047A"/>
    <w:rsid w:val="00606C26"/>
    <w:rsid w:val="0085472E"/>
    <w:rsid w:val="00D81DAC"/>
    <w:rsid w:val="00FC471A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F7F5"/>
  <w15:chartTrackingRefBased/>
  <w15:docId w15:val="{7893AF1E-61BD-4EBE-A074-263FC3A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8C7"/>
  </w:style>
  <w:style w:type="paragraph" w:styleId="Footer">
    <w:name w:val="footer"/>
    <w:basedOn w:val="Normal"/>
    <w:link w:val="FooterChar"/>
    <w:uiPriority w:val="99"/>
    <w:unhideWhenUsed/>
    <w:rsid w:val="0019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3R2ytXz7j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Vsw-JrXv9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.wikipedia.org/wiki/Ch%E1%BA%A9n_%C4%91o%C3%A1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civietnam.com/blog-detail/kham-pha-training-set-testing-set-va-validation-set-trong-phan-chia-du-li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H%E1%BB%8Dc_m%C3%A1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6</cp:revision>
  <dcterms:created xsi:type="dcterms:W3CDTF">2023-12-18T05:26:00Z</dcterms:created>
  <dcterms:modified xsi:type="dcterms:W3CDTF">2023-12-18T06:20:00Z</dcterms:modified>
</cp:coreProperties>
</file>