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6B" w:rsidRDefault="007A3616" w:rsidP="006B660C">
      <w:pPr>
        <w:jc w:val="center"/>
        <w:rPr>
          <w:b/>
          <w:sz w:val="36"/>
          <w:szCs w:val="36"/>
        </w:rPr>
      </w:pPr>
      <w:r w:rsidRPr="006B660C">
        <w:rPr>
          <w:b/>
          <w:sz w:val="36"/>
          <w:szCs w:val="36"/>
        </w:rPr>
        <w:t>NAMING CONVENTION FOR DATABASE OBJECTS</w:t>
      </w:r>
    </w:p>
    <w:p w:rsidR="00D425BD" w:rsidRDefault="00607750" w:rsidP="00D425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RMS v1.0.2</w:t>
      </w:r>
    </w:p>
    <w:p w:rsidR="00B636D7" w:rsidRDefault="00B636D7" w:rsidP="00D425BD">
      <w:pPr>
        <w:jc w:val="center"/>
        <w:rPr>
          <w:b/>
          <w:sz w:val="36"/>
          <w:szCs w:val="36"/>
        </w:rPr>
      </w:pPr>
    </w:p>
    <w:p w:rsidR="00D425BD" w:rsidRDefault="00D425BD" w:rsidP="00D425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Author: </w:t>
      </w:r>
      <w:r w:rsidRPr="003024D9">
        <w:rPr>
          <w:sz w:val="28"/>
          <w:szCs w:val="28"/>
        </w:rPr>
        <w:t>Son Nguyen</w:t>
      </w:r>
    </w:p>
    <w:p w:rsidR="00D425BD" w:rsidRDefault="00D425BD" w:rsidP="00D425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date: </w:t>
      </w:r>
      <w:r w:rsidRPr="003024D9">
        <w:rPr>
          <w:sz w:val="28"/>
          <w:szCs w:val="28"/>
        </w:rPr>
        <w:t>11-04-2013</w:t>
      </w:r>
    </w:p>
    <w:p w:rsidR="00D425BD" w:rsidRPr="003024D9" w:rsidRDefault="00D425BD" w:rsidP="00D425BD">
      <w:pPr>
        <w:rPr>
          <w:b/>
          <w:sz w:val="28"/>
          <w:szCs w:val="28"/>
          <w:u w:val="single"/>
        </w:rPr>
      </w:pPr>
      <w:r w:rsidRPr="003024D9">
        <w:rPr>
          <w:b/>
          <w:sz w:val="28"/>
          <w:szCs w:val="28"/>
          <w:u w:val="single"/>
        </w:rPr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115"/>
        <w:gridCol w:w="1845"/>
        <w:gridCol w:w="4878"/>
      </w:tblGrid>
      <w:tr w:rsidR="003024D9" w:rsidTr="003024D9">
        <w:tc>
          <w:tcPr>
            <w:tcW w:w="738" w:type="dxa"/>
            <w:shd w:val="pct25" w:color="auto" w:fill="auto"/>
          </w:tcPr>
          <w:p w:rsidR="003024D9" w:rsidRDefault="003024D9" w:rsidP="003024D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115" w:type="dxa"/>
            <w:shd w:val="pct25" w:color="auto" w:fill="auto"/>
          </w:tcPr>
          <w:p w:rsidR="003024D9" w:rsidRPr="003024D9" w:rsidRDefault="003024D9" w:rsidP="003024D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1845" w:type="dxa"/>
            <w:shd w:val="pct25" w:color="auto" w:fill="auto"/>
          </w:tcPr>
          <w:p w:rsidR="003024D9" w:rsidRPr="003024D9" w:rsidRDefault="003024D9" w:rsidP="003024D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878" w:type="dxa"/>
            <w:shd w:val="pct25" w:color="auto" w:fill="auto"/>
          </w:tcPr>
          <w:p w:rsidR="003024D9" w:rsidRPr="003024D9" w:rsidRDefault="003024D9" w:rsidP="003024D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3024D9" w:rsidTr="003024D9">
        <w:tc>
          <w:tcPr>
            <w:tcW w:w="738" w:type="dxa"/>
          </w:tcPr>
          <w:p w:rsidR="003024D9" w:rsidRPr="003024D9" w:rsidRDefault="003024D9" w:rsidP="003024D9">
            <w:pPr>
              <w:jc w:val="center"/>
              <w:rPr>
                <w:sz w:val="28"/>
                <w:szCs w:val="28"/>
              </w:rPr>
            </w:pPr>
            <w:r w:rsidRPr="003024D9">
              <w:rPr>
                <w:sz w:val="28"/>
                <w:szCs w:val="28"/>
              </w:rPr>
              <w:t>1</w:t>
            </w:r>
          </w:p>
        </w:tc>
        <w:tc>
          <w:tcPr>
            <w:tcW w:w="2115" w:type="dxa"/>
          </w:tcPr>
          <w:p w:rsidR="003024D9" w:rsidRPr="003024D9" w:rsidRDefault="003024D9" w:rsidP="003024D9">
            <w:pPr>
              <w:jc w:val="center"/>
              <w:rPr>
                <w:sz w:val="28"/>
                <w:szCs w:val="28"/>
              </w:rPr>
            </w:pPr>
            <w:r w:rsidRPr="003024D9">
              <w:rPr>
                <w:sz w:val="28"/>
                <w:szCs w:val="28"/>
              </w:rPr>
              <w:t>Son Nguyen</w:t>
            </w:r>
          </w:p>
        </w:tc>
        <w:tc>
          <w:tcPr>
            <w:tcW w:w="1845" w:type="dxa"/>
          </w:tcPr>
          <w:p w:rsidR="003024D9" w:rsidRPr="003024D9" w:rsidRDefault="003024D9" w:rsidP="003024D9">
            <w:pPr>
              <w:jc w:val="center"/>
              <w:rPr>
                <w:sz w:val="28"/>
                <w:szCs w:val="28"/>
              </w:rPr>
            </w:pPr>
            <w:r w:rsidRPr="003024D9">
              <w:rPr>
                <w:sz w:val="28"/>
                <w:szCs w:val="28"/>
              </w:rPr>
              <w:t>11-04-2013</w:t>
            </w:r>
          </w:p>
        </w:tc>
        <w:tc>
          <w:tcPr>
            <w:tcW w:w="4878" w:type="dxa"/>
          </w:tcPr>
          <w:p w:rsidR="003024D9" w:rsidRPr="003024D9" w:rsidRDefault="003024D9" w:rsidP="00D425BD">
            <w:pPr>
              <w:rPr>
                <w:sz w:val="28"/>
                <w:szCs w:val="28"/>
              </w:rPr>
            </w:pPr>
            <w:r w:rsidRPr="003024D9">
              <w:rPr>
                <w:sz w:val="28"/>
                <w:szCs w:val="28"/>
              </w:rPr>
              <w:t>Create document</w:t>
            </w:r>
            <w:r w:rsidR="0095734C">
              <w:rPr>
                <w:sz w:val="28"/>
                <w:szCs w:val="28"/>
              </w:rPr>
              <w:t xml:space="preserve"> for version 1.0.0</w:t>
            </w:r>
          </w:p>
        </w:tc>
      </w:tr>
      <w:tr w:rsidR="00607750" w:rsidTr="003024D9">
        <w:tc>
          <w:tcPr>
            <w:tcW w:w="738" w:type="dxa"/>
          </w:tcPr>
          <w:p w:rsidR="00607750" w:rsidRPr="003024D9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15" w:type="dxa"/>
          </w:tcPr>
          <w:p w:rsidR="00607750" w:rsidRPr="003024D9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 Vu</w:t>
            </w:r>
          </w:p>
        </w:tc>
        <w:tc>
          <w:tcPr>
            <w:tcW w:w="1845" w:type="dxa"/>
          </w:tcPr>
          <w:p w:rsidR="00607750" w:rsidRPr="003024D9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11-05-2013</w:t>
            </w:r>
          </w:p>
        </w:tc>
        <w:tc>
          <w:tcPr>
            <w:tcW w:w="4878" w:type="dxa"/>
          </w:tcPr>
          <w:p w:rsidR="00607750" w:rsidRPr="003024D9" w:rsidRDefault="00607750" w:rsidP="006077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607750" w:rsidTr="003024D9">
        <w:tc>
          <w:tcPr>
            <w:tcW w:w="738" w:type="dxa"/>
          </w:tcPr>
          <w:p w:rsidR="00607750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15" w:type="dxa"/>
          </w:tcPr>
          <w:p w:rsidR="00607750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 Nguyen</w:t>
            </w:r>
          </w:p>
        </w:tc>
        <w:tc>
          <w:tcPr>
            <w:tcW w:w="1845" w:type="dxa"/>
          </w:tcPr>
          <w:p w:rsidR="00607750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11-06-2013</w:t>
            </w:r>
          </w:p>
        </w:tc>
        <w:tc>
          <w:tcPr>
            <w:tcW w:w="4878" w:type="dxa"/>
          </w:tcPr>
          <w:p w:rsidR="00607750" w:rsidRDefault="00607750" w:rsidP="006077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</w:tbl>
    <w:p w:rsidR="00B636D7" w:rsidRDefault="00B636D7" w:rsidP="00D425BD">
      <w:pPr>
        <w:rPr>
          <w:b/>
          <w:sz w:val="28"/>
          <w:szCs w:val="28"/>
        </w:rPr>
      </w:pPr>
    </w:p>
    <w:p w:rsidR="00B636D7" w:rsidRDefault="00B636D7">
      <w:pPr>
        <w:rPr>
          <w:b/>
          <w:sz w:val="28"/>
          <w:szCs w:val="28"/>
        </w:rPr>
      </w:pPr>
    </w:p>
    <w:p w:rsidR="00B636D7" w:rsidRDefault="00B636D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7A3616" w:rsidRPr="006B660C" w:rsidRDefault="007A3616" w:rsidP="007A361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B660C">
        <w:rPr>
          <w:b/>
          <w:sz w:val="28"/>
          <w:szCs w:val="28"/>
          <w:u w:val="single"/>
        </w:rPr>
        <w:lastRenderedPageBreak/>
        <w:t>Naming</w:t>
      </w:r>
    </w:p>
    <w:p w:rsidR="004B0703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F8B">
        <w:rPr>
          <w:rFonts w:ascii="Times New Roman" w:eastAsia="Times New Roman" w:hAnsi="Times New Roman" w:cs="Times New Roman"/>
          <w:sz w:val="24"/>
          <w:szCs w:val="24"/>
        </w:rPr>
        <w:t>Rules</w:t>
      </w:r>
    </w:p>
    <w:p w:rsidR="00251D93" w:rsidRDefault="00251D93" w:rsidP="00251D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Group related table names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5F8B" w:rsidRDefault="007A3616" w:rsidP="003D5F8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F8B">
        <w:rPr>
          <w:rFonts w:ascii="Times New Roman" w:eastAsia="Times New Roman" w:hAnsi="Times New Roman" w:cs="Times New Roman"/>
          <w:sz w:val="24"/>
          <w:szCs w:val="24"/>
        </w:rPr>
        <w:t>Pascal</w:t>
      </w:r>
      <w:r w:rsidR="004B0703" w:rsidRPr="003D5F8B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3D5F8B">
        <w:rPr>
          <w:rFonts w:ascii="Times New Roman" w:eastAsia="Times New Roman" w:hAnsi="Times New Roman" w:cs="Times New Roman"/>
          <w:sz w:val="24"/>
          <w:szCs w:val="24"/>
        </w:rPr>
        <w:t xml:space="preserve"> notation</w:t>
      </w:r>
    </w:p>
    <w:p w:rsidR="003D5F8B" w:rsidRDefault="00670EA7" w:rsidP="003D5F8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F8B">
        <w:rPr>
          <w:rFonts w:ascii="Times New Roman" w:eastAsia="Times New Roman" w:hAnsi="Times New Roman" w:cs="Times New Roman"/>
          <w:sz w:val="24"/>
          <w:szCs w:val="24"/>
        </w:rPr>
        <w:t>Underscores should not be used</w:t>
      </w:r>
      <w:r w:rsidRPr="003D5F8B">
        <w:rPr>
          <w:sz w:val="23"/>
          <w:szCs w:val="23"/>
        </w:rPr>
        <w:t xml:space="preserve">. </w:t>
      </w:r>
      <w:r w:rsidR="004B0703" w:rsidRPr="003D5F8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4B0703" w:rsidRPr="003D5F8B">
        <w:rPr>
          <w:rFonts w:ascii="Times New Roman" w:eastAsia="Times New Roman" w:hAnsi="Times New Roman" w:cs="Times New Roman"/>
          <w:sz w:val="24"/>
          <w:szCs w:val="24"/>
        </w:rPr>
        <w:t>PascalCase</w:t>
      </w:r>
      <w:proofErr w:type="spellEnd"/>
      <w:r w:rsidR="004B0703" w:rsidRPr="003D5F8B">
        <w:rPr>
          <w:rFonts w:ascii="Times New Roman" w:eastAsia="Times New Roman" w:hAnsi="Times New Roman" w:cs="Times New Roman"/>
          <w:sz w:val="24"/>
          <w:szCs w:val="24"/>
        </w:rPr>
        <w:t xml:space="preserve"> for table name allows for the upper-case letter to denote the first letter of a new word or name.</w:t>
      </w:r>
    </w:p>
    <w:p w:rsidR="003D5F8B" w:rsidRDefault="00670EA7" w:rsidP="003D5F8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F8B">
        <w:rPr>
          <w:rFonts w:ascii="Times New Roman" w:eastAsia="Times New Roman" w:hAnsi="Times New Roman" w:cs="Times New Roman"/>
          <w:sz w:val="24"/>
          <w:szCs w:val="24"/>
        </w:rPr>
        <w:t>Avoid using abbreviations if possible.</w:t>
      </w:r>
    </w:p>
    <w:p w:rsidR="00670EA7" w:rsidRPr="003D5F8B" w:rsidRDefault="00670EA7" w:rsidP="003D5F8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F8B">
        <w:rPr>
          <w:rFonts w:ascii="Times New Roman" w:eastAsia="Times New Roman" w:hAnsi="Times New Roman" w:cs="Times New Roman"/>
          <w:sz w:val="24"/>
          <w:szCs w:val="24"/>
        </w:rPr>
        <w:t>Junction tables, which handle many to many relationships, should be named by concatenating the names of the tables that have a one to many relationship with the junction table.</w:t>
      </w:r>
    </w:p>
    <w:p w:rsidR="0059168B" w:rsidRDefault="00440350" w:rsidP="004403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68B" w:rsidRPr="00811261" w:rsidRDefault="00440350" w:rsidP="0081126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59168B">
        <w:rPr>
          <w:sz w:val="23"/>
          <w:szCs w:val="23"/>
        </w:rPr>
        <w:t>For fields that are the primary key for a table and uniquely identify each record in the table, the name should simply be [</w:t>
      </w:r>
      <w:proofErr w:type="spellStart"/>
      <w:r w:rsidRPr="0059168B">
        <w:rPr>
          <w:sz w:val="23"/>
          <w:szCs w:val="23"/>
        </w:rPr>
        <w:t>tableName</w:t>
      </w:r>
      <w:proofErr w:type="spellEnd"/>
      <w:r w:rsidRPr="0059168B">
        <w:rPr>
          <w:sz w:val="23"/>
          <w:szCs w:val="23"/>
        </w:rPr>
        <w:t>] + “I</w:t>
      </w:r>
      <w:r w:rsidR="00D425BD">
        <w:rPr>
          <w:sz w:val="23"/>
          <w:szCs w:val="23"/>
        </w:rPr>
        <w:t>D</w:t>
      </w:r>
      <w:r w:rsidRPr="0059168B">
        <w:rPr>
          <w:sz w:val="23"/>
          <w:szCs w:val="23"/>
        </w:rPr>
        <w:t>“</w:t>
      </w:r>
    </w:p>
    <w:p w:rsidR="0059168B" w:rsidRPr="00811261" w:rsidRDefault="00D425BD" w:rsidP="00811261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Example: </w:t>
      </w:r>
      <w:proofErr w:type="spellStart"/>
      <w:r>
        <w:rPr>
          <w:sz w:val="23"/>
          <w:szCs w:val="23"/>
        </w:rPr>
        <w:t>CustomerID</w:t>
      </w:r>
      <w:proofErr w:type="spellEnd"/>
    </w:p>
    <w:p w:rsidR="0059168B" w:rsidRDefault="0059168B" w:rsidP="0059168B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sz w:val="23"/>
          <w:szCs w:val="23"/>
        </w:rPr>
      </w:pPr>
      <w:r w:rsidRPr="0059168B">
        <w:rPr>
          <w:sz w:val="23"/>
          <w:szCs w:val="23"/>
        </w:rPr>
        <w:t>Columns with data type (date</w:t>
      </w:r>
      <w:r w:rsidR="00D425BD">
        <w:rPr>
          <w:sz w:val="23"/>
          <w:szCs w:val="23"/>
        </w:rPr>
        <w:t xml:space="preserve">, or </w:t>
      </w:r>
      <w:proofErr w:type="spellStart"/>
      <w:r w:rsidR="00D425BD">
        <w:rPr>
          <w:sz w:val="23"/>
          <w:szCs w:val="23"/>
        </w:rPr>
        <w:t>datetime</w:t>
      </w:r>
      <w:proofErr w:type="spellEnd"/>
      <w:r w:rsidRPr="0059168B">
        <w:rPr>
          <w:sz w:val="23"/>
          <w:szCs w:val="23"/>
        </w:rPr>
        <w:t>) should generally end in *Date.</w:t>
      </w:r>
    </w:p>
    <w:p w:rsidR="0059168B" w:rsidRPr="0059168B" w:rsidRDefault="0059168B" w:rsidP="0059168B">
      <w:pPr>
        <w:pStyle w:val="ListParagraph"/>
        <w:spacing w:after="0" w:line="240" w:lineRule="auto"/>
        <w:ind w:firstLine="720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Example: </w:t>
      </w:r>
      <w:r w:rsidRPr="0059168B">
        <w:rPr>
          <w:sz w:val="23"/>
          <w:szCs w:val="23"/>
        </w:rPr>
        <w:t xml:space="preserve"> </w:t>
      </w:r>
      <w:proofErr w:type="spellStart"/>
      <w:r w:rsidRPr="0059168B">
        <w:rPr>
          <w:sz w:val="23"/>
          <w:szCs w:val="23"/>
        </w:rPr>
        <w:t>InvoiceDate</w:t>
      </w:r>
      <w:proofErr w:type="spellEnd"/>
      <w:r w:rsidRPr="0059168B">
        <w:rPr>
          <w:sz w:val="23"/>
          <w:szCs w:val="23"/>
        </w:rPr>
        <w:t>.</w:t>
      </w:r>
    </w:p>
    <w:p w:rsidR="007A3616" w:rsidRPr="007A3616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Stored </w:t>
      </w:r>
      <w:proofErr w:type="spellStart"/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Procs</w:t>
      </w:r>
      <w:proofErr w:type="spellEnd"/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Rules:</w:t>
      </w:r>
      <w:r w:rsidR="00ED00E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ED00EE">
        <w:rPr>
          <w:rFonts w:ascii="Times New Roman" w:eastAsia="Times New Roman" w:hAnsi="Times New Roman" w:cs="Times New Roman"/>
          <w:sz w:val="24"/>
          <w:szCs w:val="24"/>
        </w:rPr>
        <w:t>a</w:t>
      </w:r>
      <w:r w:rsidR="004509A4">
        <w:rPr>
          <w:rFonts w:ascii="Times New Roman" w:eastAsia="Times New Roman" w:hAnsi="Times New Roman" w:cs="Times New Roman"/>
          <w:sz w:val="24"/>
          <w:szCs w:val="24"/>
        </w:rPr>
        <w:t>_</w:t>
      </w:r>
      <w:r w:rsidR="0002682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&lt;Action&gt;</w:t>
      </w:r>
      <w:r w:rsidR="004509A4">
        <w:rPr>
          <w:rFonts w:ascii="Times New Roman" w:eastAsia="Times New Roman" w:hAnsi="Times New Roman" w:cs="Times New Roman"/>
          <w:sz w:val="24"/>
          <w:szCs w:val="24"/>
        </w:rPr>
        <w:t>_</w:t>
      </w:r>
      <w:r w:rsidR="0002682B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&lt;table/logical instance&gt;</w:t>
      </w:r>
    </w:p>
    <w:p w:rsidR="007A3616" w:rsidRDefault="007A3616" w:rsidP="004509A4">
      <w:pPr>
        <w:numPr>
          <w:ilvl w:val="0"/>
          <w:numId w:val="3"/>
        </w:numPr>
        <w:spacing w:before="100" w:beforeAutospacing="1" w:after="100" w:afterAutospacing="1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proofErr w:type="spellStart"/>
      <w:r w:rsidR="00F83401">
        <w:rPr>
          <w:rFonts w:ascii="Times New Roman" w:eastAsia="Times New Roman" w:hAnsi="Times New Roman" w:cs="Times New Roman"/>
          <w:sz w:val="24"/>
          <w:szCs w:val="24"/>
        </w:rPr>
        <w:t>sp</w:t>
      </w:r>
      <w:r w:rsidR="00CD5640">
        <w:rPr>
          <w:rFonts w:ascii="Times New Roman" w:eastAsia="Times New Roman" w:hAnsi="Times New Roman" w:cs="Times New Roman"/>
          <w:sz w:val="24"/>
          <w:szCs w:val="24"/>
        </w:rPr>
        <w:t>a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>_</w:t>
      </w:r>
      <w:r w:rsidR="0002682B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4509A4">
        <w:rPr>
          <w:rFonts w:ascii="Times New Roman" w:eastAsia="Times New Roman" w:hAnsi="Times New Roman" w:cs="Times New Roman"/>
          <w:sz w:val="24"/>
          <w:szCs w:val="24"/>
        </w:rPr>
        <w:t>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</w:t>
      </w:r>
      <w:proofErr w:type="spellEnd"/>
    </w:p>
    <w:p w:rsidR="00F83401" w:rsidRDefault="00ED00EE" w:rsidP="00F83401">
      <w:p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02682B" w:rsidRPr="0002682B">
        <w:rPr>
          <w:rFonts w:ascii="Times New Roman" w:eastAsia="Times New Roman" w:hAnsi="Times New Roman" w:cs="Times New Roman"/>
          <w:sz w:val="24"/>
          <w:szCs w:val="24"/>
        </w:rPr>
        <w:t xml:space="preserve">get 1 record by </w:t>
      </w:r>
      <w:proofErr w:type="spellStart"/>
      <w:r w:rsidR="0002682B" w:rsidRPr="0002682B">
        <w:rPr>
          <w:rFonts w:ascii="Times New Roman" w:eastAsia="Times New Roman" w:hAnsi="Times New Roman" w:cs="Times New Roman"/>
          <w:sz w:val="24"/>
          <w:szCs w:val="24"/>
        </w:rPr>
        <w:t>criterias</w:t>
      </w:r>
      <w:proofErr w:type="spellEnd"/>
    </w:p>
    <w:p w:rsidR="00F83401" w:rsidRDefault="00ED00EE" w:rsidP="00F83401">
      <w:p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2682B" w:rsidRPr="0002682B">
        <w:rPr>
          <w:rFonts w:ascii="Times New Roman" w:eastAsia="Times New Roman" w:hAnsi="Times New Roman" w:cs="Times New Roman"/>
          <w:sz w:val="24"/>
          <w:szCs w:val="24"/>
        </w:rPr>
        <w:t>Insert or Update</w:t>
      </w:r>
    </w:p>
    <w:p w:rsidR="00F83401" w:rsidRDefault="00ED00EE" w:rsidP="00F83401">
      <w:p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2682B" w:rsidRPr="0002682B">
        <w:rPr>
          <w:rFonts w:ascii="Times New Roman" w:eastAsia="Times New Roman" w:hAnsi="Times New Roman" w:cs="Times New Roman"/>
          <w:sz w:val="24"/>
          <w:szCs w:val="24"/>
        </w:rPr>
        <w:t>Get list of record</w:t>
      </w:r>
    </w:p>
    <w:p w:rsidR="00F83401" w:rsidRDefault="0002682B" w:rsidP="00F83401">
      <w:p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2682B">
        <w:rPr>
          <w:rFonts w:ascii="Times New Roman" w:eastAsia="Times New Roman" w:hAnsi="Times New Roman" w:cs="Times New Roman"/>
          <w:sz w:val="24"/>
          <w:szCs w:val="24"/>
        </w:rPr>
        <w:t>Delete a record</w:t>
      </w:r>
    </w:p>
    <w:p w:rsidR="004509A4" w:rsidRPr="007F6557" w:rsidRDefault="004509A4" w:rsidP="004509A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If procedure returns a scalar value, or performs an operation like validation, you should use the verb and noun combination. For example, "</w:t>
      </w:r>
      <w:proofErr w:type="spellStart"/>
      <w:r>
        <w:rPr>
          <w:sz w:val="23"/>
          <w:szCs w:val="23"/>
        </w:rPr>
        <w:t>ValidateLogin</w:t>
      </w:r>
      <w:proofErr w:type="spellEnd"/>
      <w:r>
        <w:rPr>
          <w:sz w:val="23"/>
          <w:szCs w:val="23"/>
        </w:rPr>
        <w:t>".</w:t>
      </w:r>
    </w:p>
    <w:p w:rsidR="004509A4" w:rsidRPr="004509A4" w:rsidRDefault="004509A4" w:rsidP="004509A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Do not prefix stored procedures with something that will cause the system to think it is a system procedure. For example, in SQL Server, if you start a procedure with "</w:t>
      </w:r>
      <w:proofErr w:type="spellStart"/>
      <w:r>
        <w:rPr>
          <w:sz w:val="23"/>
          <w:szCs w:val="23"/>
        </w:rPr>
        <w:t>sp</w:t>
      </w:r>
      <w:proofErr w:type="spellEnd"/>
      <w:r>
        <w:rPr>
          <w:sz w:val="23"/>
          <w:szCs w:val="23"/>
        </w:rPr>
        <w:t>_", "</w:t>
      </w:r>
      <w:proofErr w:type="spellStart"/>
      <w:r>
        <w:rPr>
          <w:sz w:val="23"/>
          <w:szCs w:val="23"/>
        </w:rPr>
        <w:t>xp</w:t>
      </w:r>
      <w:proofErr w:type="spellEnd"/>
      <w:r>
        <w:rPr>
          <w:sz w:val="23"/>
          <w:szCs w:val="23"/>
        </w:rPr>
        <w:t>_" or "</w:t>
      </w:r>
      <w:proofErr w:type="spellStart"/>
      <w:r>
        <w:rPr>
          <w:sz w:val="23"/>
          <w:szCs w:val="23"/>
        </w:rPr>
        <w:t>dt</w:t>
      </w:r>
      <w:proofErr w:type="spellEnd"/>
      <w:r>
        <w:rPr>
          <w:sz w:val="23"/>
          <w:szCs w:val="23"/>
        </w:rPr>
        <w:t>_" it will cause SQL Server to check the master database for this procedure first, causing a performance hit.</w:t>
      </w:r>
    </w:p>
    <w:p w:rsidR="00426CD5" w:rsidRDefault="00426CD5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Functions: </w:t>
      </w:r>
      <w:r w:rsidRPr="00426CD5">
        <w:rPr>
          <w:rFonts w:ascii="Times New Roman" w:eastAsia="Times New Roman" w:hAnsi="Times New Roman" w:cs="Times New Roman"/>
          <w:bCs/>
          <w:sz w:val="24"/>
          <w:szCs w:val="24"/>
        </w:rPr>
        <w:t>Rules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="0002682B">
        <w:rPr>
          <w:rFonts w:ascii="Times New Roman" w:eastAsia="Times New Roman" w:hAnsi="Times New Roman" w:cs="Times New Roman"/>
          <w:bCs/>
          <w:sz w:val="24"/>
          <w:szCs w:val="24"/>
        </w:rPr>
        <w:t>fcn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_&lt;Purpose&gt;</w:t>
      </w:r>
    </w:p>
    <w:p w:rsidR="00426CD5" w:rsidRPr="00426CD5" w:rsidRDefault="00426CD5" w:rsidP="00426C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6CD5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02682B">
        <w:rPr>
          <w:rFonts w:ascii="Times New Roman" w:eastAsia="Times New Roman" w:hAnsi="Times New Roman" w:cs="Times New Roman"/>
          <w:bCs/>
          <w:sz w:val="24"/>
          <w:szCs w:val="24"/>
        </w:rPr>
        <w:t>fcn</w:t>
      </w:r>
      <w:proofErr w:type="spellEnd"/>
      <w:r w:rsidR="0002682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proofErr w:type="spellStart"/>
      <w:r w:rsidR="005D0AAC">
        <w:rPr>
          <w:rFonts w:ascii="Times New Roman" w:eastAsia="Times New Roman" w:hAnsi="Times New Roman" w:cs="Times New Roman"/>
          <w:bCs/>
          <w:sz w:val="24"/>
          <w:szCs w:val="24"/>
        </w:rPr>
        <w:t>SplitString</w:t>
      </w:r>
      <w:proofErr w:type="spellEnd"/>
    </w:p>
    <w:p w:rsidR="00426CD5" w:rsidRDefault="00426CD5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Views: </w:t>
      </w:r>
      <w:r w:rsidRPr="00426CD5">
        <w:rPr>
          <w:rFonts w:ascii="Times New Roman" w:eastAsia="Times New Roman" w:hAnsi="Times New Roman" w:cs="Times New Roman"/>
          <w:bCs/>
          <w:sz w:val="24"/>
          <w:szCs w:val="24"/>
        </w:rPr>
        <w:t>Rules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vw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_&lt;Purpose&gt;</w:t>
      </w:r>
    </w:p>
    <w:p w:rsidR="00426CD5" w:rsidRDefault="00426CD5" w:rsidP="00426C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6CD5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vw_</w:t>
      </w:r>
      <w:r w:rsidR="00D425BD">
        <w:rPr>
          <w:rFonts w:ascii="Times New Roman" w:eastAsia="Times New Roman" w:hAnsi="Times New Roman" w:cs="Times New Roman"/>
          <w:bCs/>
          <w:sz w:val="24"/>
          <w:szCs w:val="24"/>
        </w:rPr>
        <w:t>Invoices</w:t>
      </w:r>
      <w:proofErr w:type="spellEnd"/>
    </w:p>
    <w:p w:rsidR="005D0AAC" w:rsidRDefault="005D0AAC" w:rsidP="00426C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vw_Customers</w:t>
      </w:r>
      <w:proofErr w:type="spellEnd"/>
    </w:p>
    <w:p w:rsidR="002A75AD" w:rsidRPr="002A75AD" w:rsidRDefault="002A75AD" w:rsidP="002A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5AD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  <w:r w:rsidRPr="002A75AD">
        <w:rPr>
          <w:rFonts w:ascii="Times New Roman" w:hAnsi="Times New Roman" w:cs="Times New Roman"/>
          <w:sz w:val="24"/>
          <w:szCs w:val="24"/>
        </w:rPr>
        <w:t xml:space="preserve"> All variables should be written in </w:t>
      </w:r>
      <w:proofErr w:type="spellStart"/>
      <w:r w:rsidRPr="002A75AD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2A75AD">
        <w:rPr>
          <w:rFonts w:ascii="Times New Roman" w:hAnsi="Times New Roman" w:cs="Times New Roman"/>
          <w:sz w:val="24"/>
          <w:szCs w:val="24"/>
        </w:rPr>
        <w:t xml:space="preserve"> and include data type</w:t>
      </w:r>
    </w:p>
    <w:p w:rsidR="002A75AD" w:rsidRPr="002A75AD" w:rsidRDefault="001E4EC9" w:rsidP="002A75A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>Example:</w:t>
      </w:r>
      <w:r w:rsidR="002A75AD" w:rsidRPr="002A75A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2A75AD" w:rsidRPr="002A75AD">
        <w:rPr>
          <w:rFonts w:ascii="Times New Roman" w:hAnsi="Times New Roman" w:cs="Times New Roman"/>
          <w:sz w:val="24"/>
          <w:szCs w:val="24"/>
        </w:rPr>
        <w:t>intCustomerID</w:t>
      </w:r>
      <w:proofErr w:type="spellEnd"/>
      <w:r w:rsidR="002A75AD" w:rsidRPr="002A75AD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="002A75AD" w:rsidRPr="002A75AD">
        <w:rPr>
          <w:rFonts w:ascii="Times New Roman" w:hAnsi="Times New Roman" w:cs="Times New Roman"/>
          <w:sz w:val="24"/>
          <w:szCs w:val="24"/>
        </w:rPr>
        <w:t>blnIsEnabled</w:t>
      </w:r>
      <w:proofErr w:type="spellEnd"/>
    </w:p>
    <w:p w:rsidR="002A75AD" w:rsidRPr="002A75AD" w:rsidRDefault="002A75AD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 xml:space="preserve">Integer: </w:t>
      </w:r>
      <w:proofErr w:type="spellStart"/>
      <w:r w:rsidRPr="002A75AD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2A75AD" w:rsidRDefault="00DD2CBA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</w:t>
      </w:r>
      <w:r w:rsidR="002A75AD" w:rsidRPr="002A75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A75AD" w:rsidRPr="002A75AD">
        <w:rPr>
          <w:rFonts w:ascii="Times New Roman" w:hAnsi="Times New Roman" w:cs="Times New Roman"/>
          <w:sz w:val="24"/>
          <w:szCs w:val="24"/>
        </w:rPr>
        <w:t>bln</w:t>
      </w:r>
      <w:proofErr w:type="spellEnd"/>
    </w:p>
    <w:p w:rsidR="00DD2CBA" w:rsidRPr="002A75AD" w:rsidRDefault="00DD2CBA" w:rsidP="00DD2CB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CBA">
        <w:rPr>
          <w:rFonts w:ascii="Times New Roman" w:hAnsi="Times New Roman" w:cs="Times New Roman"/>
          <w:sz w:val="24"/>
          <w:szCs w:val="24"/>
        </w:rPr>
        <w:t>Uniqueidentifier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bookmarkStart w:id="0" w:name="_GoBack"/>
      <w:bookmarkEnd w:id="0"/>
      <w:proofErr w:type="spellEnd"/>
    </w:p>
    <w:p w:rsidR="002A75AD" w:rsidRPr="002A75AD" w:rsidRDefault="002A75AD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A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A7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5AD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A75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75AD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2A75AD" w:rsidRPr="002A75AD" w:rsidRDefault="002A75AD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 xml:space="preserve">Decimal: </w:t>
      </w:r>
      <w:proofErr w:type="spellStart"/>
      <w:r w:rsidRPr="002A75AD">
        <w:rPr>
          <w:rFonts w:ascii="Times New Roman" w:hAnsi="Times New Roman" w:cs="Times New Roman"/>
          <w:sz w:val="24"/>
          <w:szCs w:val="24"/>
        </w:rPr>
        <w:t>dec</w:t>
      </w:r>
      <w:proofErr w:type="spellEnd"/>
    </w:p>
    <w:p w:rsidR="002A75AD" w:rsidRDefault="002A75AD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 xml:space="preserve">Numeric: </w:t>
      </w:r>
      <w:proofErr w:type="spellStart"/>
      <w:r w:rsidRPr="002A75AD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DD2CBA" w:rsidRPr="002A75AD" w:rsidRDefault="00DD2CBA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1923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9237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1923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9237A">
        <w:rPr>
          <w:rFonts w:ascii="Times New Roman" w:hAnsi="Times New Roman" w:cs="Times New Roman"/>
          <w:sz w:val="24"/>
          <w:szCs w:val="24"/>
        </w:rPr>
        <w:t>dtm</w:t>
      </w:r>
      <w:proofErr w:type="spellEnd"/>
    </w:p>
    <w:p w:rsidR="00FB1A49" w:rsidRDefault="00FB1A49" w:rsidP="002A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Parameters: </w:t>
      </w:r>
      <w:r w:rsidRPr="00FB1A49">
        <w:rPr>
          <w:rFonts w:ascii="Times New Roman" w:eastAsia="Times New Roman" w:hAnsi="Times New Roman" w:cs="Times New Roman"/>
          <w:bCs/>
          <w:sz w:val="24"/>
          <w:szCs w:val="24"/>
        </w:rPr>
        <w:t>Rule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@{I/O}_v&lt;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ParameterName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FB1A49" w:rsidRDefault="006B660C" w:rsidP="006B66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660C">
        <w:rPr>
          <w:rFonts w:ascii="Times New Roman" w:eastAsia="Times New Roman" w:hAnsi="Times New Roman" w:cs="Times New Roman"/>
          <w:bCs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{I/O} is input or output parameter.</w:t>
      </w:r>
    </w:p>
    <w:p w:rsidR="006B660C" w:rsidRDefault="006B660C" w:rsidP="006B66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Example : @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I_vCustomerID</w:t>
      </w:r>
      <w:proofErr w:type="spellEnd"/>
    </w:p>
    <w:p w:rsidR="006B660C" w:rsidRPr="006B660C" w:rsidRDefault="006B660C" w:rsidP="006B66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@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O_vErrString</w:t>
      </w:r>
      <w:proofErr w:type="spellEnd"/>
    </w:p>
    <w:p w:rsidR="007A3616" w:rsidRPr="007A3616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Triggers: </w:t>
      </w:r>
      <w:r w:rsidR="00DE31D4">
        <w:rPr>
          <w:rFonts w:ascii="Times New Roman" w:eastAsia="Times New Roman" w:hAnsi="Times New Roman" w:cs="Times New Roman"/>
          <w:sz w:val="24"/>
          <w:szCs w:val="24"/>
        </w:rPr>
        <w:t>Rules: TR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_&lt;</w:t>
      </w:r>
      <w:proofErr w:type="spellStart"/>
      <w:r w:rsidRPr="007A3616"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 w:rsidRPr="007A3616">
        <w:rPr>
          <w:rFonts w:ascii="Times New Roman" w:eastAsia="Times New Roman" w:hAnsi="Times New Roman" w:cs="Times New Roman"/>
          <w:sz w:val="24"/>
          <w:szCs w:val="24"/>
        </w:rPr>
        <w:t>&gt;_&lt;action&gt;</w:t>
      </w:r>
    </w:p>
    <w:p w:rsidR="005D0AAC" w:rsidRDefault="005D0AAC" w:rsidP="007A36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AAC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proofErr w:type="spellStart"/>
      <w:r w:rsidRPr="005D0AAC">
        <w:rPr>
          <w:rFonts w:ascii="Times New Roman" w:eastAsia="Times New Roman" w:hAnsi="Times New Roman" w:cs="Times New Roman"/>
          <w:sz w:val="24"/>
          <w:szCs w:val="24"/>
        </w:rPr>
        <w:t>TR_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Branch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_Update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</w:p>
    <w:p w:rsidR="007A3616" w:rsidRPr="007A3616" w:rsidRDefault="007A3616" w:rsidP="007A36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Notes: The use of triggers is discouraged</w:t>
      </w:r>
    </w:p>
    <w:p w:rsidR="007A3616" w:rsidRPr="007A3616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Indexes: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Rules: IX_&lt;</w:t>
      </w:r>
      <w:proofErr w:type="spellStart"/>
      <w:r w:rsidRPr="007A3616"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 w:rsidRPr="007A3616">
        <w:rPr>
          <w:rFonts w:ascii="Times New Roman" w:eastAsia="Times New Roman" w:hAnsi="Times New Roman" w:cs="Times New Roman"/>
          <w:sz w:val="24"/>
          <w:szCs w:val="24"/>
        </w:rPr>
        <w:t>&gt;_&lt;columns separated by _</w:t>
      </w:r>
      <w:r w:rsidR="003D4C1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3D4C17">
        <w:rPr>
          <w:rFonts w:ascii="Times New Roman" w:eastAsia="Times New Roman" w:hAnsi="Times New Roman" w:cs="Times New Roman"/>
          <w:sz w:val="24"/>
          <w:szCs w:val="24"/>
        </w:rPr>
        <w:t>SpecialPurpose</w:t>
      </w:r>
      <w:proofErr w:type="spellEnd"/>
      <w:r w:rsidRPr="007A36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A3616" w:rsidRDefault="007A3616" w:rsidP="007A36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proofErr w:type="spellStart"/>
      <w:r w:rsidRPr="007A3616">
        <w:rPr>
          <w:rFonts w:ascii="Times New Roman" w:eastAsia="Times New Roman" w:hAnsi="Times New Roman" w:cs="Times New Roman"/>
          <w:sz w:val="24"/>
          <w:szCs w:val="24"/>
        </w:rPr>
        <w:t>IX_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InvoiceID</w:t>
      </w:r>
      <w:proofErr w:type="spellEnd"/>
    </w:p>
    <w:p w:rsidR="003D4C17" w:rsidRPr="007A3616" w:rsidRDefault="003D4C17" w:rsidP="003D4C1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IX_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MonthlyReport</w:t>
      </w:r>
      <w:proofErr w:type="spellEnd"/>
    </w:p>
    <w:p w:rsidR="007A3616" w:rsidRPr="007A3616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Keys: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Rules: PK_&lt;</w:t>
      </w:r>
      <w:proofErr w:type="spellStart"/>
      <w:r w:rsidRPr="007A3616"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 w:rsidRPr="007A36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A3616" w:rsidRPr="007A3616" w:rsidRDefault="003D4C17" w:rsidP="007A361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PK_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</w:p>
    <w:p w:rsidR="007A3616" w:rsidRPr="007A3616" w:rsidRDefault="00C47F51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="007A3616"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 xml:space="preserve"> Rules: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_&lt;</w:t>
      </w:r>
      <w:proofErr w:type="spellStart"/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&gt;_&lt;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FieldName</w:t>
      </w:r>
      <w:proofErr w:type="spellEnd"/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A3616" w:rsidRDefault="00C47F51" w:rsidP="007A361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</w:p>
    <w:p w:rsidR="00C47F51" w:rsidRPr="00C47F51" w:rsidRDefault="00C47F51" w:rsidP="00C47F5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PK: </w:t>
      </w:r>
      <w:r w:rsidRPr="00C47F51">
        <w:rPr>
          <w:rFonts w:ascii="Times New Roman" w:eastAsia="Times New Roman" w:hAnsi="Times New Roman" w:cs="Times New Roman"/>
          <w:sz w:val="24"/>
          <w:szCs w:val="24"/>
        </w:rPr>
        <w:t>Primary Key</w:t>
      </w:r>
    </w:p>
    <w:p w:rsidR="00C47F51" w:rsidRPr="00C47F51" w:rsidRDefault="00C47F51" w:rsidP="00C47F5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FK:</w:t>
      </w:r>
      <w:r w:rsidRPr="00C47F51">
        <w:rPr>
          <w:rFonts w:ascii="Times New Roman" w:eastAsia="Times New Roman" w:hAnsi="Times New Roman" w:cs="Times New Roman"/>
          <w:sz w:val="24"/>
          <w:szCs w:val="24"/>
        </w:rPr>
        <w:t xml:space="preserve"> Foreign Key</w:t>
      </w:r>
    </w:p>
    <w:p w:rsidR="00C47F51" w:rsidRPr="00C47F51" w:rsidRDefault="00C47F51" w:rsidP="00C47F5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CK:</w:t>
      </w:r>
      <w:r w:rsidRPr="00C47F51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</w:p>
    <w:p w:rsidR="00C47F51" w:rsidRDefault="00C47F51" w:rsidP="00C47F5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UN:</w:t>
      </w:r>
      <w:r w:rsidRPr="00C47F51">
        <w:rPr>
          <w:rFonts w:ascii="Times New Roman" w:eastAsia="Times New Roman" w:hAnsi="Times New Roman" w:cs="Times New Roman"/>
          <w:sz w:val="24"/>
          <w:szCs w:val="24"/>
        </w:rPr>
        <w:t xml:space="preserve"> Unique</w:t>
      </w:r>
    </w:p>
    <w:p w:rsidR="004E69EA" w:rsidRPr="004E69EA" w:rsidRDefault="007A3616" w:rsidP="004E6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Rules</w:t>
      </w:r>
    </w:p>
    <w:p w:rsidR="00192E1F" w:rsidRPr="00192E1F" w:rsidRDefault="004E69EA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Try to limit the name to 50 characters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Use a letter as the first character of the name. (don't start names with underscores or numbers)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Limit the use of abbreviations (can lead to misinterpretation of names)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Limit the use of acronyms (some acronyms have more than one meaning e.g. "ASP")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>Make the name readable.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Avoid using spaces in names even if the system allows it.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Do not use SQL keywords as the name of database objects. In cases where this is necessary, surround the object name with the brackets. </w:t>
      </w:r>
      <w:proofErr w:type="spellStart"/>
      <w:r w:rsidRPr="00192E1F">
        <w:rPr>
          <w:rFonts w:ascii="Times New Roman" w:eastAsia="Times New Roman" w:hAnsi="Times New Roman" w:cs="Times New Roman"/>
          <w:color w:val="auto"/>
        </w:rPr>
        <w:t>E.g</w:t>
      </w:r>
      <w:proofErr w:type="spellEnd"/>
      <w:r w:rsidRPr="00192E1F">
        <w:rPr>
          <w:rFonts w:ascii="Times New Roman" w:eastAsia="Times New Roman" w:hAnsi="Times New Roman" w:cs="Times New Roman"/>
          <w:color w:val="auto"/>
        </w:rPr>
        <w:t xml:space="preserve"> : [Year]</w:t>
      </w:r>
    </w:p>
    <w:p w:rsidR="007A3616" w:rsidRPr="007A3616" w:rsidRDefault="007A3616" w:rsidP="006B660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6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Formatting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Use upper case for all SQL keywords 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SELECT, INSERT, UPDATE, WHERE, AND, OR, LIKE, etc.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Indent code to improve readability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Comment code blocks that are not easily understandable 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Use single-line comment markers(–)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Reserve multi-line comments (/*.. ..*/) for blocking out sections of code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Use single quote characters to delimit strings. 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Nest single quotes to express a single quote or apostrophe within a string </w:t>
      </w:r>
    </w:p>
    <w:p w:rsidR="007A3616" w:rsidRPr="007A3616" w:rsidRDefault="007A3616" w:rsidP="007A3616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For example,</w:t>
      </w: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SET @</w:t>
      </w:r>
      <w:proofErr w:type="spellStart"/>
      <w:r w:rsidRPr="007A3616">
        <w:rPr>
          <w:rFonts w:ascii="Times New Roman" w:eastAsia="Times New Roman" w:hAnsi="Times New Roman" w:cs="Times New Roman"/>
          <w:sz w:val="24"/>
          <w:szCs w:val="24"/>
        </w:rPr>
        <w:t>sExample</w:t>
      </w:r>
      <w:proofErr w:type="spellEnd"/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= ‘SQL”s Authority’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Use parentheses to increase readability </w:t>
      </w:r>
    </w:p>
    <w:p w:rsid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WHERE (color=’red’ AND (size = 1 OR size = 2))</w:t>
      </w:r>
    </w:p>
    <w:p w:rsidR="004A79C0" w:rsidRPr="004A79C0" w:rsidRDefault="004A79C0" w:rsidP="004A79C0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… 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1)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Use BEGIN..END blocks only when multiple statements are present within a conditional code segment.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Use one blank line to separate code sections.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Use spaces so that expressions read like sentences. 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616">
        <w:rPr>
          <w:rFonts w:ascii="Times New Roman" w:eastAsia="Times New Roman" w:hAnsi="Times New Roman" w:cs="Times New Roman"/>
          <w:sz w:val="24"/>
          <w:szCs w:val="24"/>
        </w:rPr>
        <w:t>fillfactor</w:t>
      </w:r>
      <w:proofErr w:type="spellEnd"/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= 25, not </w:t>
      </w:r>
      <w:proofErr w:type="spellStart"/>
      <w:r w:rsidRPr="007A3616">
        <w:rPr>
          <w:rFonts w:ascii="Times New Roman" w:eastAsia="Times New Roman" w:hAnsi="Times New Roman" w:cs="Times New Roman"/>
          <w:sz w:val="24"/>
          <w:szCs w:val="24"/>
        </w:rPr>
        <w:t>fillfactor</w:t>
      </w:r>
      <w:proofErr w:type="spellEnd"/>
      <w:r w:rsidRPr="007A3616">
        <w:rPr>
          <w:rFonts w:ascii="Times New Roman" w:eastAsia="Times New Roman" w:hAnsi="Times New Roman" w:cs="Times New Roman"/>
          <w:sz w:val="24"/>
          <w:szCs w:val="24"/>
        </w:rPr>
        <w:t>=25</w:t>
      </w:r>
    </w:p>
    <w:p w:rsidR="007A3616" w:rsidRDefault="007A3616" w:rsidP="006B660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Format JOIN operations using indents </w:t>
      </w:r>
    </w:p>
    <w:p w:rsidR="004A79C0" w:rsidRDefault="004A79C0" w:rsidP="004A79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use TAB as 2 SPACE characters</w:t>
      </w:r>
    </w:p>
    <w:p w:rsidR="004A79C0" w:rsidRDefault="004A79C0" w:rsidP="004A79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always use Alias</w:t>
      </w:r>
    </w:p>
    <w:p w:rsidR="004A79C0" w:rsidRPr="004A79C0" w:rsidRDefault="004A79C0" w:rsidP="004A79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select all by “SELECT *”, put all columns instead.</w:t>
      </w:r>
    </w:p>
    <w:p w:rsidR="007A3616" w:rsidRDefault="007A3616"/>
    <w:sectPr w:rsidR="007A3616" w:rsidSect="00CE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56A" w:rsidRDefault="00DA256A" w:rsidP="00B636D7">
      <w:pPr>
        <w:spacing w:after="0" w:line="240" w:lineRule="auto"/>
      </w:pPr>
      <w:r>
        <w:separator/>
      </w:r>
    </w:p>
  </w:endnote>
  <w:endnote w:type="continuationSeparator" w:id="0">
    <w:p w:rsidR="00DA256A" w:rsidRDefault="00DA256A" w:rsidP="00B6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56A" w:rsidRDefault="00DA256A" w:rsidP="00B636D7">
      <w:pPr>
        <w:spacing w:after="0" w:line="240" w:lineRule="auto"/>
      </w:pPr>
      <w:r>
        <w:separator/>
      </w:r>
    </w:p>
  </w:footnote>
  <w:footnote w:type="continuationSeparator" w:id="0">
    <w:p w:rsidR="00DA256A" w:rsidRDefault="00DA256A" w:rsidP="00B6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4402"/>
    <w:multiLevelType w:val="multilevel"/>
    <w:tmpl w:val="60E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A4D2E"/>
    <w:multiLevelType w:val="hybridMultilevel"/>
    <w:tmpl w:val="441C4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B6531"/>
    <w:multiLevelType w:val="multilevel"/>
    <w:tmpl w:val="C66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631"/>
    <w:multiLevelType w:val="hybridMultilevel"/>
    <w:tmpl w:val="46E0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53056"/>
    <w:multiLevelType w:val="multilevel"/>
    <w:tmpl w:val="416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A3169"/>
    <w:multiLevelType w:val="multilevel"/>
    <w:tmpl w:val="6720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A77F0"/>
    <w:multiLevelType w:val="hybridMultilevel"/>
    <w:tmpl w:val="9672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F7F18"/>
    <w:multiLevelType w:val="multilevel"/>
    <w:tmpl w:val="0E6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D5266"/>
    <w:multiLevelType w:val="hybridMultilevel"/>
    <w:tmpl w:val="B8E6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B02C9"/>
    <w:multiLevelType w:val="multilevel"/>
    <w:tmpl w:val="166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735DEA"/>
    <w:multiLevelType w:val="multilevel"/>
    <w:tmpl w:val="353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EB2848"/>
    <w:multiLevelType w:val="multilevel"/>
    <w:tmpl w:val="3EE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8F10A0"/>
    <w:multiLevelType w:val="multilevel"/>
    <w:tmpl w:val="F110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E06CD3"/>
    <w:multiLevelType w:val="multilevel"/>
    <w:tmpl w:val="5B9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9C09F3"/>
    <w:multiLevelType w:val="hybridMultilevel"/>
    <w:tmpl w:val="B47CA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A07D8"/>
    <w:multiLevelType w:val="hybridMultilevel"/>
    <w:tmpl w:val="A9E6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12690"/>
    <w:multiLevelType w:val="multilevel"/>
    <w:tmpl w:val="41D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7115F"/>
    <w:multiLevelType w:val="hybridMultilevel"/>
    <w:tmpl w:val="5A30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03A96"/>
    <w:multiLevelType w:val="hybridMultilevel"/>
    <w:tmpl w:val="7C42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3258D"/>
    <w:multiLevelType w:val="hybridMultilevel"/>
    <w:tmpl w:val="7152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"/>
  </w:num>
  <w:num w:numId="5">
    <w:abstractNumId w:val="13"/>
  </w:num>
  <w:num w:numId="6">
    <w:abstractNumId w:val="4"/>
  </w:num>
  <w:num w:numId="7">
    <w:abstractNumId w:val="5"/>
  </w:num>
  <w:num w:numId="8">
    <w:abstractNumId w:val="16"/>
  </w:num>
  <w:num w:numId="9">
    <w:abstractNumId w:val="0"/>
  </w:num>
  <w:num w:numId="10">
    <w:abstractNumId w:val="11"/>
  </w:num>
  <w:num w:numId="11">
    <w:abstractNumId w:val="7"/>
  </w:num>
  <w:num w:numId="12">
    <w:abstractNumId w:val="9"/>
  </w:num>
  <w:num w:numId="13">
    <w:abstractNumId w:val="1"/>
  </w:num>
  <w:num w:numId="14">
    <w:abstractNumId w:val="17"/>
  </w:num>
  <w:num w:numId="15">
    <w:abstractNumId w:val="6"/>
  </w:num>
  <w:num w:numId="16">
    <w:abstractNumId w:val="15"/>
  </w:num>
  <w:num w:numId="17">
    <w:abstractNumId w:val="18"/>
  </w:num>
  <w:num w:numId="18">
    <w:abstractNumId w:val="8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3616"/>
    <w:rsid w:val="0002682B"/>
    <w:rsid w:val="0019237A"/>
    <w:rsid w:val="00192E1F"/>
    <w:rsid w:val="001E4EC9"/>
    <w:rsid w:val="00251D93"/>
    <w:rsid w:val="002A75AD"/>
    <w:rsid w:val="003024D9"/>
    <w:rsid w:val="003D4C17"/>
    <w:rsid w:val="003D5F8B"/>
    <w:rsid w:val="00426CD5"/>
    <w:rsid w:val="00440350"/>
    <w:rsid w:val="004509A4"/>
    <w:rsid w:val="004A79C0"/>
    <w:rsid w:val="004B0703"/>
    <w:rsid w:val="004E69EA"/>
    <w:rsid w:val="0059168B"/>
    <w:rsid w:val="005937D6"/>
    <w:rsid w:val="005D0AAC"/>
    <w:rsid w:val="00607750"/>
    <w:rsid w:val="00670EA7"/>
    <w:rsid w:val="006B660C"/>
    <w:rsid w:val="007A3616"/>
    <w:rsid w:val="007F6557"/>
    <w:rsid w:val="00811261"/>
    <w:rsid w:val="00897837"/>
    <w:rsid w:val="008F608C"/>
    <w:rsid w:val="0095734C"/>
    <w:rsid w:val="009B57A4"/>
    <w:rsid w:val="00B636D7"/>
    <w:rsid w:val="00C47F51"/>
    <w:rsid w:val="00CD5640"/>
    <w:rsid w:val="00CE6F6B"/>
    <w:rsid w:val="00D425BD"/>
    <w:rsid w:val="00DA256A"/>
    <w:rsid w:val="00DD2CBA"/>
    <w:rsid w:val="00DE31D4"/>
    <w:rsid w:val="00EB6390"/>
    <w:rsid w:val="00ED00EE"/>
    <w:rsid w:val="00F83401"/>
    <w:rsid w:val="00FB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9FDE5-AE74-4951-85C1-B963152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616"/>
    <w:rPr>
      <w:b/>
      <w:bCs/>
    </w:rPr>
  </w:style>
  <w:style w:type="paragraph" w:customStyle="1" w:styleId="Default">
    <w:name w:val="Default"/>
    <w:rsid w:val="004E69E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42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D7"/>
  </w:style>
  <w:style w:type="paragraph" w:styleId="Footer">
    <w:name w:val="footer"/>
    <w:basedOn w:val="Normal"/>
    <w:link w:val="FooterChar"/>
    <w:uiPriority w:val="99"/>
    <w:unhideWhenUsed/>
    <w:rsid w:val="00B6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CA8A-A726-443E-83AC-5736270E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Nguyen Thi Phuong</dc:creator>
  <cp:keywords/>
  <dc:description/>
  <cp:lastModifiedBy>Sơn Nguyễn Trường</cp:lastModifiedBy>
  <cp:revision>23</cp:revision>
  <dcterms:created xsi:type="dcterms:W3CDTF">2013-10-24T06:26:00Z</dcterms:created>
  <dcterms:modified xsi:type="dcterms:W3CDTF">2013-11-06T15:01:00Z</dcterms:modified>
</cp:coreProperties>
</file>