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D1B" w14:textId="5E7000D3" w:rsidR="00EA0A3F" w:rsidRDefault="003538C8" w:rsidP="00020CE9">
      <w:pPr>
        <w:pStyle w:val="Heading1"/>
      </w:pPr>
      <w:r>
        <w:t>Code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6128"/>
        <w:gridCol w:w="1119"/>
      </w:tblGrid>
      <w:tr w:rsidR="0035537E" w14:paraId="10A3B19F" w14:textId="2735CF5C" w:rsidTr="0035537E">
        <w:tc>
          <w:tcPr>
            <w:tcW w:w="2293" w:type="dxa"/>
            <w:shd w:val="clear" w:color="auto" w:fill="E7E6E6" w:themeFill="background2"/>
          </w:tcPr>
          <w:p w14:paraId="0C6824A7" w14:textId="7D6D94AB" w:rsidR="0035537E" w:rsidRDefault="0035537E" w:rsidP="00FC0EA8">
            <w:pPr>
              <w:pStyle w:val="Heading2"/>
              <w:jc w:val="center"/>
              <w:outlineLvl w:val="1"/>
            </w:pPr>
            <w:r>
              <w:t>Code</w:t>
            </w:r>
          </w:p>
        </w:tc>
        <w:tc>
          <w:tcPr>
            <w:tcW w:w="5499" w:type="dxa"/>
            <w:shd w:val="clear" w:color="auto" w:fill="E7E6E6" w:themeFill="background2"/>
          </w:tcPr>
          <w:p w14:paraId="1252E18E" w14:textId="0FF2924F" w:rsidR="0035537E" w:rsidRDefault="0035537E" w:rsidP="00FC0EA8">
            <w:pPr>
              <w:pStyle w:val="Heading2"/>
              <w:jc w:val="center"/>
              <w:outlineLvl w:val="1"/>
            </w:pPr>
            <w:r>
              <w:t>Comment</w:t>
            </w:r>
          </w:p>
        </w:tc>
        <w:tc>
          <w:tcPr>
            <w:tcW w:w="1224" w:type="dxa"/>
            <w:shd w:val="clear" w:color="auto" w:fill="E7E6E6" w:themeFill="background2"/>
          </w:tcPr>
          <w:p w14:paraId="5660D61C" w14:textId="063FF964" w:rsidR="0035537E" w:rsidRDefault="0035537E" w:rsidP="00FC0EA8">
            <w:pPr>
              <w:pStyle w:val="Heading2"/>
              <w:jc w:val="center"/>
              <w:outlineLvl w:val="1"/>
            </w:pPr>
            <w:r>
              <w:t>Reporter</w:t>
            </w:r>
          </w:p>
        </w:tc>
      </w:tr>
      <w:tr w:rsidR="0035537E" w14:paraId="6AB9628C" w14:textId="777180C8" w:rsidTr="0035537E">
        <w:tc>
          <w:tcPr>
            <w:tcW w:w="2293" w:type="dxa"/>
          </w:tcPr>
          <w:p w14:paraId="72E1DA9B" w14:textId="7D3EDB5F" w:rsidR="0035537E" w:rsidRDefault="0035537E" w:rsidP="00020CE9">
            <w:r>
              <w:t xml:space="preserve">Within </w:t>
            </w:r>
            <w:proofErr w:type="spellStart"/>
            <w:r>
              <w:t>OrganismBrain.cs</w:t>
            </w:r>
            <w:proofErr w:type="spellEnd"/>
          </w:p>
        </w:tc>
        <w:tc>
          <w:tcPr>
            <w:tcW w:w="5499" w:type="dxa"/>
          </w:tcPr>
          <w:p w14:paraId="5D8C4ED6" w14:textId="6B9D6A3E" w:rsidR="0035537E" w:rsidRPr="00ED2001" w:rsidRDefault="0035537E" w:rsidP="00687EA9">
            <w:pPr>
              <w:pStyle w:val="NoSpacing"/>
              <w:rPr>
                <w:rFonts w:cstheme="minorHAnsi"/>
              </w:rPr>
            </w:pPr>
            <w:r w:rsidRPr="00ED2001">
              <w:rPr>
                <w:rFonts w:cstheme="minorHAnsi"/>
              </w:rPr>
              <w:t xml:space="preserve">Within </w:t>
            </w:r>
            <w:r w:rsidRPr="00ED2001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ED2001">
              <w:rPr>
                <w:rStyle w:val="pl-en"/>
                <w:rFonts w:cstheme="minorHAnsi"/>
                <w:color w:val="6F42C1"/>
                <w:shd w:val="clear" w:color="auto" w:fill="FFFFFF"/>
              </w:rPr>
              <w:t>OnCollisionStay</w:t>
            </w:r>
            <w:proofErr w:type="spellEnd"/>
            <w:r w:rsidRPr="00ED2001">
              <w:rPr>
                <w:rFonts w:cstheme="minorHAnsi"/>
                <w:color w:val="24292E"/>
                <w:shd w:val="clear" w:color="auto" w:fill="FFFFFF"/>
              </w:rPr>
              <w:t>(</w:t>
            </w:r>
            <w:r w:rsidRPr="00ED2001">
              <w:rPr>
                <w:rStyle w:val="pl-en"/>
                <w:rFonts w:cstheme="minorHAnsi"/>
                <w:color w:val="6F42C1"/>
                <w:shd w:val="clear" w:color="auto" w:fill="FFFFFF"/>
              </w:rPr>
              <w:t>Collision</w:t>
            </w:r>
            <w:r w:rsidRPr="00ED2001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r w:rsidRPr="00ED2001">
              <w:rPr>
                <w:rStyle w:val="pl-smi"/>
                <w:rFonts w:cstheme="minorHAnsi"/>
                <w:color w:val="24292E"/>
                <w:shd w:val="clear" w:color="auto" w:fill="FFFFFF"/>
              </w:rPr>
              <w:t>collision</w:t>
            </w:r>
            <w:r w:rsidRPr="00ED2001">
              <w:rPr>
                <w:rFonts w:cstheme="minorHAnsi"/>
                <w:color w:val="24292E"/>
                <w:shd w:val="clear" w:color="auto" w:fill="FFFFFF"/>
              </w:rPr>
              <w:t>) method hunger is incremented as “hunger++” whereas elsewhere it is incremented using the increment function “</w:t>
            </w:r>
            <w:r w:rsidRPr="00ED2001">
              <w:rPr>
                <w:rStyle w:val="pl-smi"/>
                <w:rFonts w:cstheme="minorHAnsi"/>
                <w:color w:val="24292E"/>
                <w:shd w:val="clear" w:color="auto" w:fill="FFFFFF"/>
              </w:rPr>
              <w:t>hunger</w:t>
            </w:r>
            <w:r w:rsidRPr="00ED2001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r w:rsidRPr="00ED2001">
              <w:rPr>
                <w:rStyle w:val="pl-k"/>
                <w:rFonts w:cstheme="minorHAnsi"/>
                <w:color w:val="D73A49"/>
                <w:shd w:val="clear" w:color="auto" w:fill="FFFFFF"/>
              </w:rPr>
              <w:t>=</w:t>
            </w:r>
            <w:r w:rsidRPr="00ED2001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r w:rsidRPr="00ED2001">
              <w:rPr>
                <w:rStyle w:val="pl-en"/>
                <w:rFonts w:cstheme="minorHAnsi"/>
                <w:color w:val="6F42C1"/>
                <w:shd w:val="clear" w:color="auto" w:fill="FFFFFF"/>
              </w:rPr>
              <w:t>increment</w:t>
            </w:r>
            <w:r w:rsidRPr="00ED2001">
              <w:rPr>
                <w:rFonts w:cstheme="minorHAnsi"/>
                <w:color w:val="24292E"/>
                <w:shd w:val="clear" w:color="auto" w:fill="FFFFFF"/>
              </w:rPr>
              <w:t>(</w:t>
            </w:r>
            <w:r w:rsidRPr="00ED2001">
              <w:rPr>
                <w:rStyle w:val="pl-smi"/>
                <w:rFonts w:cstheme="minorHAnsi"/>
                <w:color w:val="24292E"/>
                <w:shd w:val="clear" w:color="auto" w:fill="FFFFFF"/>
              </w:rPr>
              <w:t>hunger</w:t>
            </w:r>
            <w:r w:rsidRPr="00ED2001">
              <w:rPr>
                <w:rFonts w:cstheme="minorHAnsi"/>
                <w:color w:val="24292E"/>
                <w:shd w:val="clear" w:color="auto" w:fill="FFFFFF"/>
              </w:rPr>
              <w:t xml:space="preserve">, </w:t>
            </w:r>
            <w:r w:rsidRPr="00ED2001">
              <w:rPr>
                <w:rStyle w:val="pl-k"/>
                <w:rFonts w:cstheme="minorHAnsi"/>
                <w:color w:val="D73A49"/>
                <w:shd w:val="clear" w:color="auto" w:fill="FFFFFF"/>
              </w:rPr>
              <w:t>-</w:t>
            </w:r>
            <w:r w:rsidRPr="00ED2001">
              <w:rPr>
                <w:rStyle w:val="pl-c1"/>
                <w:rFonts w:cstheme="minorHAnsi"/>
                <w:color w:val="005CC5"/>
                <w:shd w:val="clear" w:color="auto" w:fill="FFFFFF"/>
              </w:rPr>
              <w:t>1</w:t>
            </w:r>
            <w:r w:rsidRPr="00ED2001">
              <w:rPr>
                <w:rFonts w:cstheme="minorHAnsi"/>
                <w:color w:val="24292E"/>
                <w:shd w:val="clear" w:color="auto" w:fill="FFFFFF"/>
              </w:rPr>
              <w:t xml:space="preserve">);” – </w:t>
            </w:r>
            <w:r>
              <w:rPr>
                <w:rFonts w:cstheme="minorHAnsi"/>
                <w:color w:val="24292E"/>
                <w:shd w:val="clear" w:color="auto" w:fill="FFFFFF"/>
              </w:rPr>
              <w:t>this is inconsistent</w:t>
            </w:r>
          </w:p>
        </w:tc>
        <w:tc>
          <w:tcPr>
            <w:tcW w:w="1224" w:type="dxa"/>
          </w:tcPr>
          <w:p w14:paraId="58666FF1" w14:textId="12EA23D5" w:rsidR="0035537E" w:rsidRPr="00ED2001" w:rsidRDefault="0035537E" w:rsidP="00687EA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Andy</w:t>
            </w:r>
          </w:p>
        </w:tc>
      </w:tr>
      <w:tr w:rsidR="0035537E" w14:paraId="5C00C4BA" w14:textId="03742FEC" w:rsidTr="0035537E">
        <w:tc>
          <w:tcPr>
            <w:tcW w:w="2293" w:type="dxa"/>
          </w:tcPr>
          <w:p w14:paraId="650689E5" w14:textId="77777777" w:rsidR="0035537E" w:rsidRDefault="0035537E" w:rsidP="00020CE9"/>
        </w:tc>
        <w:tc>
          <w:tcPr>
            <w:tcW w:w="5499" w:type="dxa"/>
          </w:tcPr>
          <w:p w14:paraId="46E50BC1" w14:textId="0DF5B27E" w:rsidR="0035537E" w:rsidRDefault="0035537E" w:rsidP="00853553">
            <w:r>
              <w:t xml:space="preserve">Hunger variable is decremented in one place, incremented in another however there is only a bounding check made on the upper value. </w:t>
            </w:r>
            <w:proofErr w:type="spellStart"/>
            <w:r>
              <w:t>Ie</w:t>
            </w:r>
            <w:proofErr w:type="spellEnd"/>
            <w:r>
              <w:t xml:space="preserve"> hunger is tested for a value &gt; 100 but no such check is made for the lower bound.</w:t>
            </w:r>
          </w:p>
        </w:tc>
        <w:tc>
          <w:tcPr>
            <w:tcW w:w="1224" w:type="dxa"/>
          </w:tcPr>
          <w:p w14:paraId="1B5F2124" w14:textId="078E89D2" w:rsidR="0035537E" w:rsidRDefault="0035537E" w:rsidP="00853553">
            <w:r>
              <w:t>Andy</w:t>
            </w:r>
          </w:p>
        </w:tc>
      </w:tr>
      <w:tr w:rsidR="0035537E" w14:paraId="7746C3C1" w14:textId="0C9C4858" w:rsidTr="0035537E">
        <w:tc>
          <w:tcPr>
            <w:tcW w:w="2293" w:type="dxa"/>
          </w:tcPr>
          <w:p w14:paraId="2487F6B4" w14:textId="77777777" w:rsidR="0035537E" w:rsidRDefault="0035537E" w:rsidP="00020CE9"/>
        </w:tc>
        <w:tc>
          <w:tcPr>
            <w:tcW w:w="5499" w:type="dxa"/>
          </w:tcPr>
          <w:p w14:paraId="0F1016C9" w14:textId="241B25DA" w:rsidR="0035537E" w:rsidRPr="008F4B97" w:rsidRDefault="008F4B97" w:rsidP="00020CE9">
            <w:pPr>
              <w:rPr>
                <w:rFonts w:cstheme="minorHAnsi"/>
              </w:rPr>
            </w:pPr>
            <w:r w:rsidRPr="008F4B97">
              <w:rPr>
                <w:rFonts w:cstheme="minorHAnsi"/>
              </w:rPr>
              <w:t xml:space="preserve">Food is modified within </w:t>
            </w:r>
            <w:proofErr w:type="spellStart"/>
            <w:r w:rsidRPr="008F4B97">
              <w:rPr>
                <w:rFonts w:cstheme="minorHAnsi"/>
              </w:rPr>
              <w:t>OrganismBrain.cs</w:t>
            </w:r>
            <w:proofErr w:type="spellEnd"/>
            <w:r w:rsidRPr="008F4B97">
              <w:rPr>
                <w:rFonts w:cstheme="minorHAnsi"/>
              </w:rPr>
              <w:t xml:space="preserve"> (</w:t>
            </w:r>
            <w:proofErr w:type="spellStart"/>
            <w:r w:rsidRPr="008F4B97">
              <w:rPr>
                <w:rStyle w:val="pl-en"/>
                <w:rFonts w:cstheme="minorHAnsi"/>
                <w:color w:val="6F42C1"/>
                <w:shd w:val="clear" w:color="auto" w:fill="FFFFFF"/>
              </w:rPr>
              <w:t>OnCollisionStay</w:t>
            </w:r>
            <w:proofErr w:type="spellEnd"/>
            <w:r w:rsidRPr="008F4B97">
              <w:rPr>
                <w:rFonts w:cstheme="minorHAnsi"/>
                <w:color w:val="24292E"/>
                <w:shd w:val="clear" w:color="auto" w:fill="FFFFFF"/>
              </w:rPr>
              <w:t>(</w:t>
            </w:r>
            <w:r w:rsidRPr="008F4B97">
              <w:rPr>
                <w:rStyle w:val="pl-en"/>
                <w:rFonts w:cstheme="minorHAnsi"/>
                <w:color w:val="6F42C1"/>
                <w:shd w:val="clear" w:color="auto" w:fill="FFFFFF"/>
              </w:rPr>
              <w:t>Collision</w:t>
            </w:r>
            <w:r w:rsidRPr="008F4B97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r w:rsidRPr="008F4B97">
              <w:rPr>
                <w:rStyle w:val="pl-smi"/>
                <w:rFonts w:cstheme="minorHAnsi"/>
                <w:color w:val="24292E"/>
                <w:shd w:val="clear" w:color="auto" w:fill="FFFFFF"/>
              </w:rPr>
              <w:t>collision</w:t>
            </w:r>
            <w:r w:rsidRPr="008F4B97">
              <w:rPr>
                <w:rFonts w:cstheme="minorHAnsi"/>
                <w:color w:val="24292E"/>
                <w:shd w:val="clear" w:color="auto" w:fill="FFFFFF"/>
              </w:rPr>
              <w:t>)</w:t>
            </w:r>
            <w:r w:rsidRPr="008F4B97">
              <w:rPr>
                <w:rFonts w:cstheme="minorHAnsi"/>
                <w:color w:val="24292E"/>
                <w:shd w:val="clear" w:color="auto" w:fill="FFFFFF"/>
              </w:rPr>
              <w:t>)</w:t>
            </w:r>
            <w:r w:rsidR="00241F7C">
              <w:rPr>
                <w:rFonts w:cstheme="minorHAnsi"/>
                <w:color w:val="24292E"/>
                <w:shd w:val="clear" w:color="auto" w:fill="FFFFFF"/>
              </w:rPr>
              <w:t xml:space="preserve"> whereas this should call a </w:t>
            </w:r>
            <w:proofErr w:type="spellStart"/>
            <w:r w:rsidR="00241F7C">
              <w:rPr>
                <w:rFonts w:cstheme="minorHAnsi"/>
                <w:color w:val="24292E"/>
                <w:shd w:val="clear" w:color="auto" w:fill="FFFFFF"/>
              </w:rPr>
              <w:t>food.method</w:t>
            </w:r>
            <w:proofErr w:type="spellEnd"/>
            <w:r w:rsidR="00241F7C">
              <w:rPr>
                <w:rFonts w:cstheme="minorHAnsi"/>
                <w:color w:val="24292E"/>
                <w:shd w:val="clear" w:color="auto" w:fill="FFFFFF"/>
              </w:rPr>
              <w:t xml:space="preserve"> to reduce food and not access a variable </w:t>
            </w:r>
            <w:r w:rsidR="00D00EB0">
              <w:rPr>
                <w:rFonts w:cstheme="minorHAnsi"/>
                <w:color w:val="24292E"/>
                <w:shd w:val="clear" w:color="auto" w:fill="FFFFFF"/>
              </w:rPr>
              <w:t>publicly</w:t>
            </w:r>
            <w:r w:rsidR="00241F7C">
              <w:rPr>
                <w:rFonts w:cstheme="minorHAnsi"/>
                <w:color w:val="24292E"/>
                <w:shd w:val="clear" w:color="auto" w:fill="FFFFFF"/>
              </w:rPr>
              <w:t xml:space="preserve">. </w:t>
            </w:r>
            <w:r w:rsidR="00D00EB0" w:rsidRPr="00F63F85">
              <w:rPr>
                <w:rFonts w:cstheme="minorHAnsi"/>
                <w:color w:val="24292E"/>
                <w:shd w:val="clear" w:color="auto" w:fill="FFFFFF"/>
              </w:rPr>
              <w:t xml:space="preserve">OOPs </w:t>
            </w:r>
            <w:r w:rsidR="00D62813">
              <w:rPr>
                <w:rFonts w:cstheme="minorHAnsi"/>
                <w:color w:val="24292E"/>
                <w:shd w:val="clear" w:color="auto" w:fill="FFFFFF"/>
              </w:rPr>
              <w:t>Principles.</w:t>
            </w:r>
            <w:r w:rsidR="00D00EB0" w:rsidRPr="00F63F85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F63F85" w:rsidRPr="00F63F85">
              <w:rPr>
                <w:rStyle w:val="pl-smi"/>
                <w:rFonts w:cstheme="minorHAnsi"/>
                <w:color w:val="24292E"/>
                <w:shd w:val="clear" w:color="auto" w:fill="FFFFFF"/>
              </w:rPr>
              <w:t>collision</w:t>
            </w:r>
            <w:r w:rsidR="00F63F85" w:rsidRPr="00F63F85">
              <w:rPr>
                <w:rFonts w:cstheme="minorHAnsi"/>
                <w:color w:val="24292E"/>
                <w:shd w:val="clear" w:color="auto" w:fill="FFFFFF"/>
              </w:rPr>
              <w:t>.</w:t>
            </w:r>
            <w:r w:rsidR="00F63F85" w:rsidRPr="00F63F85">
              <w:rPr>
                <w:rStyle w:val="pl-smi"/>
                <w:rFonts w:cstheme="minorHAnsi"/>
                <w:color w:val="24292E"/>
                <w:shd w:val="clear" w:color="auto" w:fill="FFFFFF"/>
              </w:rPr>
              <w:t>gameObject</w:t>
            </w:r>
            <w:r w:rsidR="00F63F85" w:rsidRPr="00F63F85">
              <w:rPr>
                <w:rFonts w:cstheme="minorHAnsi"/>
                <w:color w:val="24292E"/>
                <w:shd w:val="clear" w:color="auto" w:fill="FFFFFF"/>
              </w:rPr>
              <w:t>.</w:t>
            </w:r>
            <w:r w:rsidR="00F63F85" w:rsidRPr="00F63F85">
              <w:rPr>
                <w:rStyle w:val="pl-en"/>
                <w:rFonts w:cstheme="minorHAnsi"/>
                <w:color w:val="6F42C1"/>
                <w:shd w:val="clear" w:color="auto" w:fill="FFFFFF"/>
              </w:rPr>
              <w:t>GetComponentInParent</w:t>
            </w:r>
            <w:proofErr w:type="spellEnd"/>
            <w:r w:rsidR="00F63F85" w:rsidRPr="00F63F85">
              <w:rPr>
                <w:rFonts w:cstheme="minorHAnsi"/>
                <w:color w:val="24292E"/>
                <w:shd w:val="clear" w:color="auto" w:fill="FFFFFF"/>
              </w:rPr>
              <w:t>&lt;</w:t>
            </w:r>
            <w:r w:rsidR="00F63F85" w:rsidRPr="00F63F85">
              <w:rPr>
                <w:rStyle w:val="pl-en"/>
                <w:rFonts w:cstheme="minorHAnsi"/>
                <w:color w:val="6F42C1"/>
                <w:shd w:val="clear" w:color="auto" w:fill="FFFFFF"/>
              </w:rPr>
              <w:t>food</w:t>
            </w:r>
            <w:r w:rsidR="00F63F85" w:rsidRPr="00F63F85">
              <w:rPr>
                <w:rFonts w:cstheme="minorHAnsi"/>
                <w:color w:val="24292E"/>
                <w:shd w:val="clear" w:color="auto" w:fill="FFFFFF"/>
              </w:rPr>
              <w:t>&gt;().</w:t>
            </w:r>
            <w:proofErr w:type="spellStart"/>
            <w:r w:rsidR="00F63F85" w:rsidRPr="00F63F85">
              <w:rPr>
                <w:rStyle w:val="pl-smi"/>
                <w:rFonts w:cstheme="minorHAnsi"/>
                <w:color w:val="24292E"/>
                <w:shd w:val="clear" w:color="auto" w:fill="FFFFFF"/>
              </w:rPr>
              <w:t>foodAmount</w:t>
            </w:r>
            <w:proofErr w:type="spellEnd"/>
            <w:r w:rsidR="00F63F85" w:rsidRPr="00F63F85">
              <w:rPr>
                <w:rStyle w:val="pl-k"/>
                <w:rFonts w:cstheme="minorHAnsi"/>
                <w:color w:val="D73A49"/>
                <w:shd w:val="clear" w:color="auto" w:fill="FFFFFF"/>
              </w:rPr>
              <w:t>--</w:t>
            </w:r>
            <w:r w:rsidR="00F63F85" w:rsidRPr="00F63F85">
              <w:rPr>
                <w:rFonts w:cstheme="minorHAnsi"/>
                <w:color w:val="24292E"/>
                <w:shd w:val="clear" w:color="auto" w:fill="FFFFFF"/>
              </w:rPr>
              <w:t>;</w:t>
            </w:r>
            <w:r w:rsidR="00F63F85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r w:rsidR="003D7985">
              <w:rPr>
                <w:rFonts w:cstheme="minorHAnsi"/>
                <w:color w:val="24292E"/>
                <w:shd w:val="clear" w:color="auto" w:fill="FFFFFF"/>
              </w:rPr>
              <w:t>should call a food accessor to modify variables</w:t>
            </w:r>
          </w:p>
        </w:tc>
        <w:tc>
          <w:tcPr>
            <w:tcW w:w="1224" w:type="dxa"/>
          </w:tcPr>
          <w:p w14:paraId="62901ABA" w14:textId="21974F49" w:rsidR="0035537E" w:rsidRDefault="004F2B82" w:rsidP="00020CE9">
            <w:r>
              <w:t>Andy</w:t>
            </w:r>
          </w:p>
        </w:tc>
      </w:tr>
      <w:tr w:rsidR="0035537E" w14:paraId="197243B0" w14:textId="33B46E31" w:rsidTr="0035537E">
        <w:tc>
          <w:tcPr>
            <w:tcW w:w="2293" w:type="dxa"/>
          </w:tcPr>
          <w:p w14:paraId="70D0BFCB" w14:textId="2F072F77" w:rsidR="0035537E" w:rsidRDefault="00BD050D" w:rsidP="00020CE9">
            <w:proofErr w:type="spellStart"/>
            <w:r>
              <w:t>Food.cs</w:t>
            </w:r>
            <w:proofErr w:type="spellEnd"/>
          </w:p>
        </w:tc>
        <w:tc>
          <w:tcPr>
            <w:tcW w:w="5499" w:type="dxa"/>
          </w:tcPr>
          <w:p w14:paraId="135AB22E" w14:textId="745D1B3E" w:rsidR="0035537E" w:rsidRPr="004F2B82" w:rsidRDefault="00BD050D" w:rsidP="00020CE9">
            <w:pPr>
              <w:rPr>
                <w:rFonts w:cstheme="minorHAnsi"/>
              </w:rPr>
            </w:pPr>
            <w:r w:rsidRPr="004F2B82">
              <w:rPr>
                <w:rStyle w:val="pl-k"/>
                <w:rFonts w:cstheme="minorHAnsi"/>
                <w:color w:val="D73A49"/>
                <w:shd w:val="clear" w:color="auto" w:fill="FFFFFF"/>
              </w:rPr>
              <w:t>public</w:t>
            </w:r>
            <w:r w:rsidRPr="004F2B82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r w:rsidRPr="004F2B82">
              <w:rPr>
                <w:rStyle w:val="pl-k"/>
                <w:rFonts w:cstheme="minorHAnsi"/>
                <w:color w:val="D73A49"/>
                <w:shd w:val="clear" w:color="auto" w:fill="FFFFFF"/>
              </w:rPr>
              <w:t>float</w:t>
            </w:r>
            <w:r w:rsidRPr="004F2B82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4F2B82">
              <w:rPr>
                <w:rStyle w:val="pl-smi"/>
                <w:rFonts w:cstheme="minorHAnsi"/>
                <w:color w:val="24292E"/>
                <w:shd w:val="clear" w:color="auto" w:fill="FFFFFF"/>
              </w:rPr>
              <w:t>foodAmount</w:t>
            </w:r>
            <w:proofErr w:type="spellEnd"/>
            <w:r w:rsidRPr="004F2B82">
              <w:rPr>
                <w:rFonts w:cstheme="minorHAnsi"/>
                <w:color w:val="24292E"/>
                <w:shd w:val="clear" w:color="auto" w:fill="FFFFFF"/>
              </w:rPr>
              <w:t>;</w:t>
            </w:r>
            <w:r w:rsidRPr="004F2B82">
              <w:rPr>
                <w:rFonts w:cstheme="minorHAnsi"/>
                <w:color w:val="24292E"/>
                <w:shd w:val="clear" w:color="auto" w:fill="FFFFFF"/>
              </w:rPr>
              <w:t xml:space="preserve"> should be private. An accessor </w:t>
            </w:r>
            <w:r w:rsidR="004F2B82" w:rsidRPr="004F2B82">
              <w:rPr>
                <w:rFonts w:cstheme="minorHAnsi"/>
                <w:color w:val="24292E"/>
                <w:shd w:val="clear" w:color="auto" w:fill="FFFFFF"/>
              </w:rPr>
              <w:t>method should be used to alter this variable</w:t>
            </w:r>
          </w:p>
        </w:tc>
        <w:tc>
          <w:tcPr>
            <w:tcW w:w="1224" w:type="dxa"/>
          </w:tcPr>
          <w:p w14:paraId="2BF4240B" w14:textId="347326BB" w:rsidR="0035537E" w:rsidRDefault="004F2B82" w:rsidP="00020CE9">
            <w:r>
              <w:t>Andy</w:t>
            </w:r>
          </w:p>
        </w:tc>
      </w:tr>
      <w:tr w:rsidR="0035537E" w14:paraId="28A44A98" w14:textId="2EC71812" w:rsidTr="0035537E">
        <w:tc>
          <w:tcPr>
            <w:tcW w:w="2293" w:type="dxa"/>
          </w:tcPr>
          <w:p w14:paraId="4F9B7A86" w14:textId="0EDB0431" w:rsidR="0035537E" w:rsidRDefault="00783543" w:rsidP="00020CE9">
            <w:proofErr w:type="spellStart"/>
            <w:r>
              <w:t>CameraFollows.cs</w:t>
            </w:r>
            <w:proofErr w:type="spellEnd"/>
          </w:p>
        </w:tc>
        <w:tc>
          <w:tcPr>
            <w:tcW w:w="5499" w:type="dxa"/>
          </w:tcPr>
          <w:p w14:paraId="1AB83A61" w14:textId="1AE69B17" w:rsidR="0035537E" w:rsidRDefault="006A54E7" w:rsidP="00020CE9">
            <w:r>
              <w:t xml:space="preserve">Public vector3 offset; and </w:t>
            </w:r>
            <w:r w:rsidR="00C03BE6">
              <w:t>Public Transform player; both should be private and accessed via methods</w:t>
            </w:r>
            <w:r w:rsidR="00A76847">
              <w:t xml:space="preserve"> as per OOPs principles</w:t>
            </w:r>
          </w:p>
        </w:tc>
        <w:tc>
          <w:tcPr>
            <w:tcW w:w="1224" w:type="dxa"/>
          </w:tcPr>
          <w:p w14:paraId="26F345E1" w14:textId="37557188" w:rsidR="0035537E" w:rsidRDefault="00A76847" w:rsidP="00020CE9">
            <w:r>
              <w:t>Andy</w:t>
            </w:r>
          </w:p>
        </w:tc>
      </w:tr>
      <w:tr w:rsidR="0035537E" w14:paraId="3E518206" w14:textId="50429D8D" w:rsidTr="0035537E">
        <w:tc>
          <w:tcPr>
            <w:tcW w:w="2293" w:type="dxa"/>
          </w:tcPr>
          <w:p w14:paraId="41CE7B44" w14:textId="15512C7D" w:rsidR="0035537E" w:rsidRDefault="00504E55" w:rsidP="00020CE9">
            <w:r>
              <w:t>Hunger</w:t>
            </w:r>
            <w:r w:rsidR="006120A4">
              <w:t xml:space="preserve"> / hungry</w:t>
            </w:r>
          </w:p>
        </w:tc>
        <w:tc>
          <w:tcPr>
            <w:tcW w:w="5499" w:type="dxa"/>
          </w:tcPr>
          <w:p w14:paraId="295BB593" w14:textId="1758BC98" w:rsidR="0035537E" w:rsidRDefault="006120A4" w:rsidP="00020CE9">
            <w:r>
              <w:t xml:space="preserve">This appears to only be dependent upon time. As creatures </w:t>
            </w:r>
            <w:proofErr w:type="gramStart"/>
            <w:r>
              <w:t>move</w:t>
            </w:r>
            <w:proofErr w:type="gramEnd"/>
            <w:r>
              <w:t xml:space="preserve"> they should use energy at a rate </w:t>
            </w:r>
            <w:r w:rsidR="007D257A">
              <w:t xml:space="preserve">set </w:t>
            </w:r>
            <w:r w:rsidR="00901C7D">
              <w:t>b</w:t>
            </w:r>
            <w:r w:rsidR="007D257A">
              <w:t xml:space="preserve">y their movement. </w:t>
            </w:r>
            <w:proofErr w:type="spellStart"/>
            <w:r w:rsidR="007D257A">
              <w:t>Ie</w:t>
            </w:r>
            <w:proofErr w:type="spellEnd"/>
            <w:r w:rsidR="007D257A">
              <w:t xml:space="preserve">, standing still uses little energy, moving slow uses more, moving fast uses even more. </w:t>
            </w:r>
            <w:r w:rsidR="00901C7D">
              <w:t xml:space="preserve">Needs to mimic </w:t>
            </w:r>
            <w:proofErr w:type="gramStart"/>
            <w:r w:rsidR="00901C7D">
              <w:t>real life</w:t>
            </w:r>
            <w:proofErr w:type="gramEnd"/>
            <w:r w:rsidR="00901C7D">
              <w:t xml:space="preserve"> </w:t>
            </w:r>
            <w:r w:rsidR="00407815">
              <w:t>energy flow</w:t>
            </w:r>
            <w:r>
              <w:t xml:space="preserve"> </w:t>
            </w:r>
            <w:r w:rsidR="00D71345">
              <w:t xml:space="preserve">. How hungry they are </w:t>
            </w:r>
            <w:proofErr w:type="gramStart"/>
            <w:r w:rsidR="00D71345">
              <w:t>depends</w:t>
            </w:r>
            <w:proofErr w:type="gramEnd"/>
            <w:r w:rsidR="00D71345">
              <w:t xml:space="preserve"> on how much energy they have used</w:t>
            </w:r>
            <w:r w:rsidR="00A7317C">
              <w:t>.</w:t>
            </w:r>
          </w:p>
        </w:tc>
        <w:tc>
          <w:tcPr>
            <w:tcW w:w="1224" w:type="dxa"/>
          </w:tcPr>
          <w:p w14:paraId="26A2FC45" w14:textId="0F773112" w:rsidR="0035537E" w:rsidRDefault="00407815" w:rsidP="00020CE9">
            <w:r>
              <w:t>Andy</w:t>
            </w:r>
          </w:p>
        </w:tc>
      </w:tr>
      <w:tr w:rsidR="0035537E" w14:paraId="6B711F9F" w14:textId="34B83AD3" w:rsidTr="0035537E">
        <w:tc>
          <w:tcPr>
            <w:tcW w:w="2293" w:type="dxa"/>
          </w:tcPr>
          <w:p w14:paraId="57F5EDCE" w14:textId="59489959" w:rsidR="0035537E" w:rsidRDefault="00395726" w:rsidP="00020CE9">
            <w:r>
              <w:t>Creature Movement</w:t>
            </w:r>
          </w:p>
        </w:tc>
        <w:tc>
          <w:tcPr>
            <w:tcW w:w="5499" w:type="dxa"/>
          </w:tcPr>
          <w:p w14:paraId="10B0D892" w14:textId="7AB89855" w:rsidR="0035537E" w:rsidRDefault="00360D4F" w:rsidP="00020CE9">
            <w:hyperlink r:id="rId7" w:history="1">
              <w:r>
                <w:rPr>
                  <w:rStyle w:val="Hyperlink"/>
                </w:rPr>
                <w:t>https://scratch.mit.edu/projects/369453344/fullscreen/</w:t>
              </w:r>
            </w:hyperlink>
            <w:r>
              <w:t xml:space="preserve"> as can be seen in the prototype creatures don’t just stop when they have something in front of </w:t>
            </w:r>
            <w:proofErr w:type="gramStart"/>
            <w:r>
              <w:t>them</w:t>
            </w:r>
            <w:proofErr w:type="gramEnd"/>
            <w:r>
              <w:t xml:space="preserve"> they try other directions</w:t>
            </w:r>
            <w:r w:rsidR="00327AFF">
              <w:t xml:space="preserve">. The are simple so if their path is </w:t>
            </w:r>
            <w:proofErr w:type="gramStart"/>
            <w:r w:rsidR="00327AFF">
              <w:t>blocked</w:t>
            </w:r>
            <w:proofErr w:type="gramEnd"/>
            <w:r w:rsidR="00327AFF">
              <w:t xml:space="preserve"> they can try moving in a random direction. For </w:t>
            </w:r>
            <w:proofErr w:type="gramStart"/>
            <w:r w:rsidR="00327AFF">
              <w:t>example</w:t>
            </w:r>
            <w:proofErr w:type="gramEnd"/>
            <w:r w:rsidR="00327AFF">
              <w:t xml:space="preserve"> if they are heading toward food and something is in their path they don’t just stop, they will move back, or up or down</w:t>
            </w:r>
            <w:r w:rsidR="00E55118">
              <w:t xml:space="preserve"> for a short period before then heading toward food gain. Remember this maybe a game but it is educational and a study of simple rules / simple creatures</w:t>
            </w:r>
            <w:r w:rsidR="00D33064">
              <w:t xml:space="preserve"> as </w:t>
            </w:r>
            <w:proofErr w:type="spellStart"/>
            <w:r w:rsidR="00D33064">
              <w:t>as</w:t>
            </w:r>
            <w:proofErr w:type="spellEnd"/>
            <w:r w:rsidR="00D33064">
              <w:t xml:space="preserve"> such is also a simulation</w:t>
            </w:r>
            <w:r w:rsidR="00C65DAA">
              <w:t xml:space="preserve"> played over time to see behaviour.</w:t>
            </w:r>
            <w:bookmarkStart w:id="0" w:name="_GoBack"/>
            <w:bookmarkEnd w:id="0"/>
          </w:p>
        </w:tc>
        <w:tc>
          <w:tcPr>
            <w:tcW w:w="1224" w:type="dxa"/>
          </w:tcPr>
          <w:p w14:paraId="1AB59163" w14:textId="0B7F9F9A" w:rsidR="0035537E" w:rsidRDefault="00E55118" w:rsidP="00020CE9">
            <w:r>
              <w:t>Andy</w:t>
            </w:r>
          </w:p>
        </w:tc>
      </w:tr>
      <w:tr w:rsidR="00A76847" w14:paraId="616D79D5" w14:textId="77777777" w:rsidTr="0035537E">
        <w:tc>
          <w:tcPr>
            <w:tcW w:w="2293" w:type="dxa"/>
          </w:tcPr>
          <w:p w14:paraId="7A393DA5" w14:textId="77777777" w:rsidR="00A76847" w:rsidRDefault="00A76847" w:rsidP="00020CE9"/>
        </w:tc>
        <w:tc>
          <w:tcPr>
            <w:tcW w:w="5499" w:type="dxa"/>
          </w:tcPr>
          <w:p w14:paraId="00FEEE16" w14:textId="77777777" w:rsidR="00A76847" w:rsidRDefault="00A76847" w:rsidP="00020CE9"/>
        </w:tc>
        <w:tc>
          <w:tcPr>
            <w:tcW w:w="1224" w:type="dxa"/>
          </w:tcPr>
          <w:p w14:paraId="4F00814E" w14:textId="77777777" w:rsidR="00A76847" w:rsidRDefault="00A76847" w:rsidP="00020CE9"/>
        </w:tc>
      </w:tr>
      <w:tr w:rsidR="00A76847" w14:paraId="26A7368A" w14:textId="77777777" w:rsidTr="0035537E">
        <w:tc>
          <w:tcPr>
            <w:tcW w:w="2293" w:type="dxa"/>
          </w:tcPr>
          <w:p w14:paraId="7D263859" w14:textId="77777777" w:rsidR="00A76847" w:rsidRDefault="00A76847" w:rsidP="00020CE9"/>
        </w:tc>
        <w:tc>
          <w:tcPr>
            <w:tcW w:w="5499" w:type="dxa"/>
          </w:tcPr>
          <w:p w14:paraId="3E4CAADD" w14:textId="77777777" w:rsidR="00A76847" w:rsidRDefault="00A76847" w:rsidP="00020CE9"/>
        </w:tc>
        <w:tc>
          <w:tcPr>
            <w:tcW w:w="1224" w:type="dxa"/>
          </w:tcPr>
          <w:p w14:paraId="1E43B5EE" w14:textId="77777777" w:rsidR="00A76847" w:rsidRDefault="00A76847" w:rsidP="00020CE9"/>
        </w:tc>
      </w:tr>
      <w:tr w:rsidR="00A76847" w14:paraId="390861CE" w14:textId="77777777" w:rsidTr="0035537E">
        <w:tc>
          <w:tcPr>
            <w:tcW w:w="2293" w:type="dxa"/>
          </w:tcPr>
          <w:p w14:paraId="6A2021DE" w14:textId="77777777" w:rsidR="00A76847" w:rsidRDefault="00A76847" w:rsidP="00020CE9"/>
        </w:tc>
        <w:tc>
          <w:tcPr>
            <w:tcW w:w="5499" w:type="dxa"/>
          </w:tcPr>
          <w:p w14:paraId="6DC02CDE" w14:textId="77777777" w:rsidR="00A76847" w:rsidRDefault="00A76847" w:rsidP="00020CE9"/>
        </w:tc>
        <w:tc>
          <w:tcPr>
            <w:tcW w:w="1224" w:type="dxa"/>
          </w:tcPr>
          <w:p w14:paraId="00863E15" w14:textId="77777777" w:rsidR="00A76847" w:rsidRDefault="00A76847" w:rsidP="00020CE9"/>
        </w:tc>
      </w:tr>
      <w:tr w:rsidR="00A76847" w14:paraId="5E01634B" w14:textId="77777777" w:rsidTr="0035537E">
        <w:tc>
          <w:tcPr>
            <w:tcW w:w="2293" w:type="dxa"/>
          </w:tcPr>
          <w:p w14:paraId="119CDBD4" w14:textId="77777777" w:rsidR="00A76847" w:rsidRDefault="00A76847" w:rsidP="00020CE9"/>
        </w:tc>
        <w:tc>
          <w:tcPr>
            <w:tcW w:w="5499" w:type="dxa"/>
          </w:tcPr>
          <w:p w14:paraId="49AA179A" w14:textId="77777777" w:rsidR="00A76847" w:rsidRDefault="00A76847" w:rsidP="00020CE9"/>
        </w:tc>
        <w:tc>
          <w:tcPr>
            <w:tcW w:w="1224" w:type="dxa"/>
          </w:tcPr>
          <w:p w14:paraId="1D5842A5" w14:textId="77777777" w:rsidR="00A76847" w:rsidRDefault="00A76847" w:rsidP="00020CE9"/>
        </w:tc>
      </w:tr>
      <w:tr w:rsidR="00A76847" w14:paraId="2E6D4480" w14:textId="77777777" w:rsidTr="0035537E">
        <w:tc>
          <w:tcPr>
            <w:tcW w:w="2293" w:type="dxa"/>
          </w:tcPr>
          <w:p w14:paraId="764B2CA7" w14:textId="77777777" w:rsidR="00A76847" w:rsidRDefault="00A76847" w:rsidP="00020CE9"/>
        </w:tc>
        <w:tc>
          <w:tcPr>
            <w:tcW w:w="5499" w:type="dxa"/>
          </w:tcPr>
          <w:p w14:paraId="3CFCFEE6" w14:textId="77777777" w:rsidR="00A76847" w:rsidRDefault="00A76847" w:rsidP="00020CE9"/>
        </w:tc>
        <w:tc>
          <w:tcPr>
            <w:tcW w:w="1224" w:type="dxa"/>
          </w:tcPr>
          <w:p w14:paraId="50CB9DB0" w14:textId="77777777" w:rsidR="00A76847" w:rsidRDefault="00A76847" w:rsidP="00020CE9"/>
        </w:tc>
      </w:tr>
    </w:tbl>
    <w:p w14:paraId="2CDFA55C" w14:textId="77777777" w:rsidR="00020CE9" w:rsidRPr="00020CE9" w:rsidRDefault="00020CE9" w:rsidP="00020CE9"/>
    <w:sectPr w:rsidR="00020CE9" w:rsidRPr="0002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E9"/>
    <w:rsid w:val="00020CE9"/>
    <w:rsid w:val="00241F7C"/>
    <w:rsid w:val="00327AFF"/>
    <w:rsid w:val="003538C8"/>
    <w:rsid w:val="0035537E"/>
    <w:rsid w:val="00360D4F"/>
    <w:rsid w:val="00395726"/>
    <w:rsid w:val="003C0B44"/>
    <w:rsid w:val="003D7985"/>
    <w:rsid w:val="003F04C8"/>
    <w:rsid w:val="00407815"/>
    <w:rsid w:val="00453B79"/>
    <w:rsid w:val="004F2B82"/>
    <w:rsid w:val="00504E55"/>
    <w:rsid w:val="005D5AD0"/>
    <w:rsid w:val="006120A4"/>
    <w:rsid w:val="00687EA9"/>
    <w:rsid w:val="006A54E7"/>
    <w:rsid w:val="006F6181"/>
    <w:rsid w:val="00783543"/>
    <w:rsid w:val="007D257A"/>
    <w:rsid w:val="007E1061"/>
    <w:rsid w:val="00807763"/>
    <w:rsid w:val="00853553"/>
    <w:rsid w:val="008F4B97"/>
    <w:rsid w:val="00901C7D"/>
    <w:rsid w:val="009B06E4"/>
    <w:rsid w:val="00A7317C"/>
    <w:rsid w:val="00A76847"/>
    <w:rsid w:val="00BD050D"/>
    <w:rsid w:val="00C03BE6"/>
    <w:rsid w:val="00C65DAA"/>
    <w:rsid w:val="00D00EB0"/>
    <w:rsid w:val="00D33064"/>
    <w:rsid w:val="00D62813"/>
    <w:rsid w:val="00D67D81"/>
    <w:rsid w:val="00D71345"/>
    <w:rsid w:val="00E370A2"/>
    <w:rsid w:val="00E55118"/>
    <w:rsid w:val="00EA0A3F"/>
    <w:rsid w:val="00ED2001"/>
    <w:rsid w:val="00F63F85"/>
    <w:rsid w:val="00F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0AFF"/>
  <w15:chartTrackingRefBased/>
  <w15:docId w15:val="{7B7EAA41-0BA7-4B2A-968C-E21E8692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0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en">
    <w:name w:val="pl-en"/>
    <w:basedOn w:val="DefaultParagraphFont"/>
    <w:rsid w:val="006F6181"/>
  </w:style>
  <w:style w:type="character" w:customStyle="1" w:styleId="pl-smi">
    <w:name w:val="pl-smi"/>
    <w:basedOn w:val="DefaultParagraphFont"/>
    <w:rsid w:val="006F6181"/>
  </w:style>
  <w:style w:type="paragraph" w:styleId="NoSpacing">
    <w:name w:val="No Spacing"/>
    <w:uiPriority w:val="1"/>
    <w:qFormat/>
    <w:rsid w:val="00687EA9"/>
    <w:pPr>
      <w:spacing w:after="0" w:line="240" w:lineRule="auto"/>
    </w:pPr>
  </w:style>
  <w:style w:type="character" w:customStyle="1" w:styleId="pl-k">
    <w:name w:val="pl-k"/>
    <w:basedOn w:val="DefaultParagraphFont"/>
    <w:rsid w:val="009B06E4"/>
  </w:style>
  <w:style w:type="character" w:customStyle="1" w:styleId="pl-c1">
    <w:name w:val="pl-c1"/>
    <w:basedOn w:val="DefaultParagraphFont"/>
    <w:rsid w:val="009B06E4"/>
  </w:style>
  <w:style w:type="character" w:styleId="Hyperlink">
    <w:name w:val="Hyperlink"/>
    <w:basedOn w:val="DefaultParagraphFont"/>
    <w:uiPriority w:val="99"/>
    <w:semiHidden/>
    <w:unhideWhenUsed/>
    <w:rsid w:val="00360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cratch.mit.edu/projects/369453344/fullscree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5CD81F21AC1478EE59C5EA7A985AE" ma:contentTypeVersion="13" ma:contentTypeDescription="Create a new document." ma:contentTypeScope="" ma:versionID="85e6d36c4ce168c19e218c5f54396c73">
  <xsd:schema xmlns:xsd="http://www.w3.org/2001/XMLSchema" xmlns:xs="http://www.w3.org/2001/XMLSchema" xmlns:p="http://schemas.microsoft.com/office/2006/metadata/properties" xmlns:ns3="7a512159-2c29-4b55-9116-7533a686e350" xmlns:ns4="ef686176-4101-4404-97c5-f04d53a41012" targetNamespace="http://schemas.microsoft.com/office/2006/metadata/properties" ma:root="true" ma:fieldsID="b1138546c55a52683579719615e7ca59" ns3:_="" ns4:_="">
    <xsd:import namespace="7a512159-2c29-4b55-9116-7533a686e350"/>
    <xsd:import namespace="ef686176-4101-4404-97c5-f04d53a410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12159-2c29-4b55-9116-7533a686e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86176-4101-4404-97c5-f04d53a410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BCC0D-A62F-4951-A58B-66014B2F43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96EF1D-3316-4826-8A30-F7B8F5E48DC9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ef686176-4101-4404-97c5-f04d53a41012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7a512159-2c29-4b55-9116-7533a686e350"/>
  </ds:schemaRefs>
</ds:datastoreItem>
</file>

<file path=customXml/itemProps3.xml><?xml version="1.0" encoding="utf-8"?>
<ds:datastoreItem xmlns:ds="http://schemas.openxmlformats.org/officeDocument/2006/customXml" ds:itemID="{2C3F5692-1AD0-4D91-B4C1-8BFB199B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12159-2c29-4b55-9116-7533a686e350"/>
    <ds:schemaRef ds:uri="ef686176-4101-4404-97c5-f04d53a41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Perrett (18684092)</dc:creator>
  <cp:keywords/>
  <dc:description/>
  <cp:lastModifiedBy>Andrew Perrett (18684092)</cp:lastModifiedBy>
  <cp:revision>2</cp:revision>
  <dcterms:created xsi:type="dcterms:W3CDTF">2020-02-21T09:29:00Z</dcterms:created>
  <dcterms:modified xsi:type="dcterms:W3CDTF">2020-02-21T09:29:00Z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0x010100A145CD81F21AC1478EE59C5EA7A985AE</vt:lpwstr>
  </property>
</Properties>
</file>