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D3E3" w14:textId="69EA6B9D" w:rsidR="00B85AEC" w:rsidRDefault="00B85AEC">
      <w:pPr>
        <w:rPr>
          <w:u w:val="single"/>
        </w:rPr>
      </w:pPr>
      <w:r>
        <w:rPr>
          <w:u w:val="single"/>
        </w:rPr>
        <w:t>Part III</w:t>
      </w:r>
    </w:p>
    <w:p w14:paraId="46161DA0" w14:textId="3F27B440" w:rsidR="004C11A9" w:rsidRDefault="00000000">
      <w:pPr>
        <w:rPr>
          <w:u w:val="single"/>
        </w:rPr>
      </w:pPr>
      <w:r>
        <w:rPr>
          <w:u w:val="single"/>
        </w:rPr>
        <w:t>Part a</w:t>
      </w:r>
    </w:p>
    <w:p w14:paraId="597B704B" w14:textId="77777777" w:rsidR="004C11A9" w:rsidRDefault="00000000">
      <w:r>
        <w:t xml:space="preserve">Number of mislabeled points out of a total 30 </w:t>
      </w:r>
      <w:proofErr w:type="gramStart"/>
      <w:r>
        <w:t>points :</w:t>
      </w:r>
      <w:proofErr w:type="gramEnd"/>
      <w:r>
        <w:t xml:space="preserve"> 2</w:t>
      </w:r>
    </w:p>
    <w:p w14:paraId="6F8FE009" w14:textId="77777777" w:rsidR="004C11A9" w:rsidRDefault="00000000">
      <w:r>
        <w:t xml:space="preserve">Non-private test </w:t>
      </w:r>
      <w:proofErr w:type="gramStart"/>
      <w:r>
        <w:t>accuracy :</w:t>
      </w:r>
      <w:proofErr w:type="gramEnd"/>
      <w:r>
        <w:t xml:space="preserve"> 93.33333333333333</w:t>
      </w:r>
    </w:p>
    <w:p w14:paraId="7D929D98" w14:textId="77777777" w:rsidR="004C11A9" w:rsidRDefault="004C11A9"/>
    <w:p w14:paraId="7CB4D8CF" w14:textId="77777777" w:rsidR="004C11A9" w:rsidRDefault="00000000">
      <w:pPr>
        <w:rPr>
          <w:u w:val="single"/>
        </w:rPr>
      </w:pPr>
      <w:r>
        <w:rPr>
          <w:u w:val="single"/>
        </w:rPr>
        <w:t>Part b</w:t>
      </w:r>
    </w:p>
    <w:p w14:paraId="40EE827F" w14:textId="77777777" w:rsidR="004C11A9" w:rsidRDefault="00000000">
      <w:r>
        <w:t>Results:</w:t>
      </w:r>
    </w:p>
    <w:p w14:paraId="19112160" w14:textId="77777777" w:rsidR="004C11A9" w:rsidRDefault="00000000">
      <w:r>
        <w:t>epsilon: 1.0</w:t>
      </w:r>
    </w:p>
    <w:p w14:paraId="413A0E2E" w14:textId="77777777" w:rsidR="004C11A9" w:rsidRDefault="00000000">
      <w:r>
        <w:t xml:space="preserve">Number of mislabeled points out of a total 30 </w:t>
      </w:r>
      <w:proofErr w:type="gramStart"/>
      <w:r>
        <w:t>points :</w:t>
      </w:r>
      <w:proofErr w:type="gramEnd"/>
      <w:r>
        <w:t xml:space="preserve"> 9</w:t>
      </w:r>
    </w:p>
    <w:p w14:paraId="6B3EDE4A" w14:textId="77777777" w:rsidR="004C11A9" w:rsidRDefault="00000000">
      <w:r>
        <w:t xml:space="preserve">Differentially private test </w:t>
      </w:r>
      <w:proofErr w:type="gramStart"/>
      <w:r>
        <w:t>accuracy :</w:t>
      </w:r>
      <w:proofErr w:type="gramEnd"/>
      <w:r>
        <w:t xml:space="preserve"> 70.0</w:t>
      </w:r>
    </w:p>
    <w:p w14:paraId="65E2A615" w14:textId="77777777" w:rsidR="004C11A9" w:rsidRDefault="004C11A9"/>
    <w:p w14:paraId="430A4E5E" w14:textId="77777777" w:rsidR="004C11A9" w:rsidRDefault="00000000">
      <w:r>
        <w:t>Explanation:</w:t>
      </w:r>
    </w:p>
    <w:p w14:paraId="7D6D44B6" w14:textId="77777777" w:rsidR="004C11A9" w:rsidRDefault="00000000">
      <w:r>
        <w:t>Deriving Sensitivity</w:t>
      </w:r>
    </w:p>
    <w:p w14:paraId="63F1EEC7" w14:textId="77777777" w:rsidR="004C11A9" w:rsidRDefault="00000000">
      <w:r>
        <w:t xml:space="preserve">In the case of numeric attributes, the probability P (X = x′ | </w:t>
      </w:r>
      <w:proofErr w:type="gramStart"/>
      <w:r>
        <w:t>c )</w:t>
      </w:r>
      <w:proofErr w:type="gramEnd"/>
      <w:r>
        <w:t xml:space="preserve"> depends on the mean </w:t>
      </w:r>
      <w:proofErr w:type="spellStart"/>
      <w:r>
        <w:t>μ</w:t>
      </w:r>
      <w:r>
        <w:rPr>
          <w:vertAlign w:val="subscript"/>
        </w:rPr>
        <w:t>j</w:t>
      </w:r>
      <w:proofErr w:type="spellEnd"/>
      <w:r>
        <w:t xml:space="preserve"> and standard deviation </w:t>
      </w:r>
      <w:proofErr w:type="spellStart"/>
      <w:r>
        <w:t>σ</w:t>
      </w:r>
      <w:r>
        <w:rPr>
          <w:vertAlign w:val="subscript"/>
        </w:rPr>
        <w:t>j</w:t>
      </w:r>
      <w:proofErr w:type="spellEnd"/>
      <w:r>
        <w:t xml:space="preserve">, where the mean </w:t>
      </w:r>
      <w:proofErr w:type="spellStart"/>
      <w:r>
        <w:t>μ</w:t>
      </w:r>
      <w:r>
        <w:rPr>
          <w:vertAlign w:val="subscript"/>
        </w:rPr>
        <w:t>j</w:t>
      </w:r>
      <w:proofErr w:type="spellEnd"/>
      <w:r>
        <w:t xml:space="preserve"> and variance σ</w:t>
      </w:r>
      <w:r>
        <w:rPr>
          <w:vertAlign w:val="superscript"/>
        </w:rPr>
        <w:t>2</w:t>
      </w:r>
      <w:r>
        <w:rPr>
          <w:vertAlign w:val="subscript"/>
        </w:rPr>
        <w:t>j</w:t>
      </w:r>
      <w:r>
        <w:t xml:space="preserve"> are calculated for class j based on the values of attribute X from the training set. Therefore, we need to derive the sensitivity for both the mean and standard deviation. </w:t>
      </w:r>
    </w:p>
    <w:p w14:paraId="53624173" w14:textId="77777777" w:rsidR="004C11A9" w:rsidRDefault="004C11A9"/>
    <w:p w14:paraId="7B75CDF6" w14:textId="77777777" w:rsidR="004C11A9" w:rsidRDefault="00000000">
      <w:r>
        <w:t>Algorithm</w:t>
      </w:r>
    </w:p>
    <w:p w14:paraId="716B59DD" w14:textId="77777777" w:rsidR="004C11A9" w:rsidRDefault="00000000">
      <w:r>
        <w:t xml:space="preserve">Now that we have derived how to compute the sensitivity, the actual differentially private      Naive Bayes procedure is quite simple. As described earlier, the key idea is to derive the sensitivity for each attribute appropriately. Following this, </w:t>
      </w:r>
      <w:proofErr w:type="spellStart"/>
      <w:r>
        <w:t>laplacian</w:t>
      </w:r>
      <w:proofErr w:type="spellEnd"/>
      <w:r>
        <w:t xml:space="preserve"> noise is added to the parameters. The parameters are then used to classify the test dataset using Naive Bayes.</w:t>
      </w:r>
    </w:p>
    <w:p w14:paraId="3E636B19" w14:textId="77777777" w:rsidR="004C11A9" w:rsidRDefault="004C11A9"/>
    <w:p w14:paraId="071062A5" w14:textId="77777777" w:rsidR="004C11A9" w:rsidRDefault="00000000">
      <w:pPr>
        <w:rPr>
          <w:u w:val="single"/>
        </w:rPr>
      </w:pPr>
      <w:r>
        <w:rPr>
          <w:u w:val="single"/>
        </w:rPr>
        <w:t>Part c</w:t>
      </w:r>
    </w:p>
    <w:p w14:paraId="1AA50F23" w14:textId="77777777" w:rsidR="004C11A9" w:rsidRDefault="00000000">
      <w:r>
        <w:t xml:space="preserve">To prove epsilon-differential privacy for the algorithm in part b, we need to show that for every pair of input that differ in one row, let's say given D1 and D2, and for every output, the adversary should not be able to distinguish between any D1 and D2, based on any output O. </w:t>
      </w:r>
    </w:p>
    <w:p w14:paraId="49427839" w14:textId="77777777" w:rsidR="004C11A9" w:rsidRDefault="00000000">
      <w:r>
        <w:t xml:space="preserve">From class lecture notes, the formula below must be fulfilled </w:t>
      </w:r>
      <w:proofErr w:type="gramStart"/>
      <w:r>
        <w:t>in order to</w:t>
      </w:r>
      <w:proofErr w:type="gramEnd"/>
      <w:r>
        <w:t xml:space="preserve"> ensure epsilon-differential privacy. </w:t>
      </w:r>
    </w:p>
    <w:p w14:paraId="160AF9A0" w14:textId="77777777" w:rsidR="004C11A9" w:rsidRDefault="00000000">
      <w:r>
        <w:t xml:space="preserve"> </w:t>
      </w:r>
    </w:p>
    <w:p w14:paraId="3E173D93" w14:textId="77777777" w:rsidR="004C11A9" w:rsidRDefault="00000000">
      <w:r>
        <w:t>log (</w:t>
      </w:r>
      <w:proofErr w:type="spellStart"/>
      <w:r>
        <w:t>Pr</w:t>
      </w:r>
      <w:proofErr w:type="spellEnd"/>
      <w:r>
        <w:t xml:space="preserve">[A((D1) = O] / </w:t>
      </w:r>
      <w:proofErr w:type="spellStart"/>
      <w:r>
        <w:t>Pr</w:t>
      </w:r>
      <w:proofErr w:type="spellEnd"/>
      <w:r>
        <w:t>[A((D2) = O</w:t>
      </w:r>
      <w:proofErr w:type="gramStart"/>
      <w:r>
        <w:t>])  &lt;</w:t>
      </w:r>
      <w:proofErr w:type="gramEnd"/>
      <w:r>
        <w:t>= epsilon such that epsilon &gt; 0</w:t>
      </w:r>
    </w:p>
    <w:p w14:paraId="1CA21110" w14:textId="77777777" w:rsidR="004C11A9" w:rsidRDefault="004C11A9"/>
    <w:p w14:paraId="1075526E" w14:textId="77777777" w:rsidR="004C11A9" w:rsidRDefault="00000000">
      <w:r>
        <w:t xml:space="preserve">From part b, we use epsilon = 1 to test on the classifier. </w:t>
      </w:r>
    </w:p>
    <w:p w14:paraId="7FE8019A" w14:textId="77777777" w:rsidR="004C11A9" w:rsidRDefault="004C11A9"/>
    <w:p w14:paraId="02926144" w14:textId="77777777" w:rsidR="004C11A9" w:rsidRDefault="00000000">
      <w:r>
        <w:t>log (</w:t>
      </w:r>
      <w:proofErr w:type="spellStart"/>
      <w:r>
        <w:t>Pr</w:t>
      </w:r>
      <w:proofErr w:type="spellEnd"/>
      <w:r>
        <w:t xml:space="preserve">[A((D1) = O] / </w:t>
      </w:r>
      <w:proofErr w:type="spellStart"/>
      <w:r>
        <w:t>Pr</w:t>
      </w:r>
      <w:proofErr w:type="spellEnd"/>
      <w:r>
        <w:t>[A((D2) = O</w:t>
      </w:r>
      <w:proofErr w:type="gramStart"/>
      <w:r>
        <w:t>])  &lt;</w:t>
      </w:r>
      <w:proofErr w:type="gramEnd"/>
      <w:r>
        <w:t>= epsilon such that epsilon &gt; 0</w:t>
      </w:r>
    </w:p>
    <w:p w14:paraId="44AA2BF8" w14:textId="77777777" w:rsidR="004C11A9" w:rsidRDefault="00000000">
      <w:r>
        <w:t>0.0953101798043249 &lt;= epsilon</w:t>
      </w:r>
    </w:p>
    <w:p w14:paraId="4F65A0C3" w14:textId="77777777" w:rsidR="004C11A9" w:rsidRDefault="004C11A9"/>
    <w:p w14:paraId="08D53741" w14:textId="77777777" w:rsidR="004C11A9" w:rsidRDefault="00000000">
      <w:r>
        <w:t xml:space="preserve">This shows the maximum calculated differential privacy probabilistic between pairs of inputs, which is 0.09531, which is less than </w:t>
      </w:r>
      <w:proofErr w:type="gramStart"/>
      <w:r>
        <w:t>epsilon, since</w:t>
      </w:r>
      <w:proofErr w:type="gramEnd"/>
      <w:r>
        <w:t xml:space="preserve"> epsilon used here is equal to 1. Therefore, this ensures that the algorithm is epsilon-differential private. </w:t>
      </w:r>
    </w:p>
    <w:p w14:paraId="76B566FE" w14:textId="77777777" w:rsidR="004C11A9" w:rsidRDefault="004C11A9"/>
    <w:p w14:paraId="283D08D3" w14:textId="77777777" w:rsidR="004C11A9" w:rsidRDefault="004C11A9"/>
    <w:p w14:paraId="48884584" w14:textId="77777777" w:rsidR="004C11A9" w:rsidRDefault="004C11A9"/>
    <w:p w14:paraId="2EDFC201" w14:textId="77777777" w:rsidR="004C11A9" w:rsidRDefault="004C11A9"/>
    <w:p w14:paraId="59226D2A" w14:textId="77777777" w:rsidR="004C11A9" w:rsidRDefault="00000000">
      <w:pPr>
        <w:rPr>
          <w:u w:val="single"/>
        </w:rPr>
      </w:pPr>
      <w:r>
        <w:rPr>
          <w:u w:val="single"/>
        </w:rPr>
        <w:t>Part d</w:t>
      </w:r>
    </w:p>
    <w:p w14:paraId="18C2C511" w14:textId="77777777" w:rsidR="004C11A9" w:rsidRDefault="00000000">
      <w:r>
        <w:t>epsilon: 0.5</w:t>
      </w:r>
    </w:p>
    <w:p w14:paraId="030EEABB" w14:textId="77777777" w:rsidR="004C11A9" w:rsidRDefault="00000000">
      <w:r>
        <w:t xml:space="preserve">Number of mislabeled points out of a total 30 </w:t>
      </w:r>
      <w:proofErr w:type="gramStart"/>
      <w:r>
        <w:t>points :</w:t>
      </w:r>
      <w:proofErr w:type="gramEnd"/>
      <w:r>
        <w:t xml:space="preserve"> 18</w:t>
      </w:r>
    </w:p>
    <w:p w14:paraId="6E4FBB55" w14:textId="77777777" w:rsidR="004C11A9" w:rsidRDefault="00000000">
      <w:r>
        <w:t xml:space="preserve">Differentially private test </w:t>
      </w:r>
      <w:proofErr w:type="gramStart"/>
      <w:r>
        <w:t>accuracy :</w:t>
      </w:r>
      <w:proofErr w:type="gramEnd"/>
      <w:r>
        <w:t xml:space="preserve"> 40.0</w:t>
      </w:r>
    </w:p>
    <w:p w14:paraId="03D29CF4" w14:textId="77777777" w:rsidR="004C11A9" w:rsidRDefault="00000000">
      <w:r>
        <w:t>Precision: 0.3858363858363858</w:t>
      </w:r>
    </w:p>
    <w:p w14:paraId="41DBE46E" w14:textId="77777777" w:rsidR="004C11A9" w:rsidRDefault="00000000">
      <w:r>
        <w:t>Recall: 0.39999999999999997</w:t>
      </w:r>
    </w:p>
    <w:p w14:paraId="2BD714BF" w14:textId="77777777" w:rsidR="004C11A9" w:rsidRDefault="004C11A9"/>
    <w:p w14:paraId="7543B37B" w14:textId="77777777" w:rsidR="004C11A9" w:rsidRDefault="00000000">
      <w:r>
        <w:t>epsilon: 1.0</w:t>
      </w:r>
    </w:p>
    <w:p w14:paraId="41497C8E" w14:textId="77777777" w:rsidR="004C11A9" w:rsidRDefault="00000000">
      <w:r>
        <w:t xml:space="preserve">Number of mislabeled points out of a total 30 </w:t>
      </w:r>
      <w:proofErr w:type="gramStart"/>
      <w:r>
        <w:t>points :</w:t>
      </w:r>
      <w:proofErr w:type="gramEnd"/>
      <w:r>
        <w:t xml:space="preserve"> 9</w:t>
      </w:r>
    </w:p>
    <w:p w14:paraId="3B3C2BA1" w14:textId="77777777" w:rsidR="004C11A9" w:rsidRDefault="00000000">
      <w:r>
        <w:t xml:space="preserve">Differentially private test </w:t>
      </w:r>
      <w:proofErr w:type="gramStart"/>
      <w:r>
        <w:t>accuracy :</w:t>
      </w:r>
      <w:proofErr w:type="gramEnd"/>
      <w:r>
        <w:t xml:space="preserve"> 70.0</w:t>
      </w:r>
    </w:p>
    <w:p w14:paraId="0E628360" w14:textId="77777777" w:rsidR="004C11A9" w:rsidRDefault="00000000">
      <w:r>
        <w:t>Precision: 0.7111111111111111</w:t>
      </w:r>
    </w:p>
    <w:p w14:paraId="7456C314" w14:textId="77777777" w:rsidR="004C11A9" w:rsidRDefault="00000000">
      <w:r>
        <w:t>Recall: 0.7000000000000001</w:t>
      </w:r>
    </w:p>
    <w:p w14:paraId="3F86C1DD" w14:textId="77777777" w:rsidR="004C11A9" w:rsidRDefault="004C11A9"/>
    <w:p w14:paraId="2FC80ED5" w14:textId="77777777" w:rsidR="004C11A9" w:rsidRDefault="00000000">
      <w:r>
        <w:t>epsilon: 2.0</w:t>
      </w:r>
    </w:p>
    <w:p w14:paraId="28EDC929" w14:textId="77777777" w:rsidR="004C11A9" w:rsidRDefault="00000000">
      <w:r>
        <w:t xml:space="preserve">Number of mislabeled points out of a total 30 </w:t>
      </w:r>
      <w:proofErr w:type="gramStart"/>
      <w:r>
        <w:t>points :</w:t>
      </w:r>
      <w:proofErr w:type="gramEnd"/>
      <w:r>
        <w:t xml:space="preserve"> 7</w:t>
      </w:r>
    </w:p>
    <w:p w14:paraId="454B042F" w14:textId="77777777" w:rsidR="004C11A9" w:rsidRDefault="00000000">
      <w:r>
        <w:t xml:space="preserve">Differentially private test </w:t>
      </w:r>
      <w:proofErr w:type="gramStart"/>
      <w:r>
        <w:t>accuracy :</w:t>
      </w:r>
      <w:proofErr w:type="gramEnd"/>
      <w:r>
        <w:t xml:space="preserve"> 76.66666666666667</w:t>
      </w:r>
    </w:p>
    <w:p w14:paraId="69EC5431" w14:textId="77777777" w:rsidR="004C11A9" w:rsidRDefault="00000000">
      <w:r>
        <w:t>Precision: 0.7859362859362861</w:t>
      </w:r>
    </w:p>
    <w:p w14:paraId="2A66C2D4" w14:textId="77777777" w:rsidR="004C11A9" w:rsidRDefault="00000000">
      <w:r>
        <w:t>Recall: 0.7666666666666666</w:t>
      </w:r>
    </w:p>
    <w:p w14:paraId="434D0F7D" w14:textId="77777777" w:rsidR="004C11A9" w:rsidRDefault="004C11A9"/>
    <w:p w14:paraId="7E580B65" w14:textId="77777777" w:rsidR="004C11A9" w:rsidRDefault="00000000">
      <w:r>
        <w:t>epsilon: 4.0</w:t>
      </w:r>
    </w:p>
    <w:p w14:paraId="12BA0B7E" w14:textId="77777777" w:rsidR="004C11A9" w:rsidRDefault="00000000">
      <w:r>
        <w:t xml:space="preserve">Number of mislabeled points out of a total 30 </w:t>
      </w:r>
      <w:proofErr w:type="gramStart"/>
      <w:r>
        <w:t>points :</w:t>
      </w:r>
      <w:proofErr w:type="gramEnd"/>
      <w:r>
        <w:t xml:space="preserve"> 5</w:t>
      </w:r>
    </w:p>
    <w:p w14:paraId="0657A689" w14:textId="77777777" w:rsidR="004C11A9" w:rsidRDefault="00000000">
      <w:r>
        <w:t xml:space="preserve">Differentially private test </w:t>
      </w:r>
      <w:proofErr w:type="gramStart"/>
      <w:r>
        <w:t>accuracy :</w:t>
      </w:r>
      <w:proofErr w:type="gramEnd"/>
      <w:r>
        <w:t xml:space="preserve"> 83.33333333333334</w:t>
      </w:r>
    </w:p>
    <w:p w14:paraId="6B9C8D5D" w14:textId="77777777" w:rsidR="004C11A9" w:rsidRDefault="00000000">
      <w:r>
        <w:t>Precision: 0.8350168350168351</w:t>
      </w:r>
    </w:p>
    <w:p w14:paraId="6FE82071" w14:textId="77777777" w:rsidR="004C11A9" w:rsidRDefault="00000000">
      <w:r>
        <w:t>Recall: 0.8333333333333334</w:t>
      </w:r>
    </w:p>
    <w:p w14:paraId="37319267" w14:textId="77777777" w:rsidR="004C11A9" w:rsidRDefault="004C11A9"/>
    <w:p w14:paraId="03CA3CEF" w14:textId="77777777" w:rsidR="004C11A9" w:rsidRDefault="00000000">
      <w:r>
        <w:t>epsilon: 8.0</w:t>
      </w:r>
    </w:p>
    <w:p w14:paraId="00904331" w14:textId="77777777" w:rsidR="004C11A9" w:rsidRDefault="00000000">
      <w:r>
        <w:t xml:space="preserve">Number of mislabeled points out of a total 30 </w:t>
      </w:r>
      <w:proofErr w:type="gramStart"/>
      <w:r>
        <w:t>points :</w:t>
      </w:r>
      <w:proofErr w:type="gramEnd"/>
      <w:r>
        <w:t xml:space="preserve"> 4</w:t>
      </w:r>
    </w:p>
    <w:p w14:paraId="396E6247" w14:textId="77777777" w:rsidR="004C11A9" w:rsidRDefault="00000000">
      <w:r>
        <w:t xml:space="preserve">Differentially private test </w:t>
      </w:r>
      <w:proofErr w:type="gramStart"/>
      <w:r>
        <w:t>accuracy :</w:t>
      </w:r>
      <w:proofErr w:type="gramEnd"/>
      <w:r>
        <w:t xml:space="preserve"> 86.66666666666667</w:t>
      </w:r>
    </w:p>
    <w:p w14:paraId="5ABD0F77" w14:textId="77777777" w:rsidR="004C11A9" w:rsidRDefault="00000000">
      <w:r>
        <w:t>Precision: 0.875</w:t>
      </w:r>
    </w:p>
    <w:p w14:paraId="22072D16" w14:textId="77777777" w:rsidR="004C11A9" w:rsidRDefault="00000000">
      <w:r>
        <w:t>Recall: 0.8666666666666667</w:t>
      </w:r>
    </w:p>
    <w:p w14:paraId="08596B34" w14:textId="77777777" w:rsidR="004C11A9" w:rsidRDefault="004C11A9"/>
    <w:p w14:paraId="697264EF" w14:textId="77777777" w:rsidR="004C11A9" w:rsidRDefault="00000000">
      <w:r>
        <w:t>epsilon: 16.0</w:t>
      </w:r>
    </w:p>
    <w:p w14:paraId="649703C2" w14:textId="77777777" w:rsidR="004C11A9" w:rsidRDefault="00000000">
      <w:r>
        <w:t xml:space="preserve">Number of mislabeled points out of a total 30 </w:t>
      </w:r>
      <w:proofErr w:type="gramStart"/>
      <w:r>
        <w:t>points :</w:t>
      </w:r>
      <w:proofErr w:type="gramEnd"/>
      <w:r>
        <w:t xml:space="preserve"> 2</w:t>
      </w:r>
    </w:p>
    <w:p w14:paraId="107808A4" w14:textId="77777777" w:rsidR="004C11A9" w:rsidRDefault="00000000">
      <w:r>
        <w:t xml:space="preserve">Differentially private test </w:t>
      </w:r>
      <w:proofErr w:type="gramStart"/>
      <w:r>
        <w:t>accuracy :</w:t>
      </w:r>
      <w:proofErr w:type="gramEnd"/>
      <w:r>
        <w:t xml:space="preserve"> 93.33333333333333</w:t>
      </w:r>
    </w:p>
    <w:p w14:paraId="67F022EA" w14:textId="77777777" w:rsidR="004C11A9" w:rsidRDefault="00000000">
      <w:r>
        <w:t>Precision: 0.9333333333333332</w:t>
      </w:r>
    </w:p>
    <w:p w14:paraId="027852B6" w14:textId="77777777" w:rsidR="004C11A9" w:rsidRDefault="00000000">
      <w:r>
        <w:t>Recall: 0.9333333333333332</w:t>
      </w:r>
    </w:p>
    <w:p w14:paraId="5D09D294" w14:textId="77777777" w:rsidR="004C11A9" w:rsidRDefault="004C11A9"/>
    <w:p w14:paraId="5CE05607" w14:textId="77777777" w:rsidR="004C11A9" w:rsidRDefault="004C11A9"/>
    <w:p w14:paraId="2551285B" w14:textId="77777777" w:rsidR="004C11A9" w:rsidRDefault="004C11A9"/>
    <w:p w14:paraId="3585EE6C" w14:textId="77777777" w:rsidR="004C11A9" w:rsidRDefault="004C11A9"/>
    <w:p w14:paraId="6E186406" w14:textId="77777777" w:rsidR="004C11A9" w:rsidRDefault="004C11A9"/>
    <w:p w14:paraId="38C21C43" w14:textId="77777777" w:rsidR="004C11A9" w:rsidRDefault="004C11A9"/>
    <w:p w14:paraId="09C30757" w14:textId="77777777" w:rsidR="004C11A9" w:rsidRDefault="004C11A9"/>
    <w:p w14:paraId="19FD55A5" w14:textId="77777777" w:rsidR="004C11A9" w:rsidRDefault="00000000">
      <w:r>
        <w:lastRenderedPageBreak/>
        <w:t>Figure below illustrates the graph of differentially private Naive Bayes classification accuracy with different epsilon for part d.</w:t>
      </w:r>
    </w:p>
    <w:p w14:paraId="26CB67E5" w14:textId="77777777" w:rsidR="004C11A9" w:rsidRDefault="004C11A9"/>
    <w:p w14:paraId="645D8492" w14:textId="77777777" w:rsidR="004C11A9" w:rsidRDefault="00000000">
      <w:r>
        <w:rPr>
          <w:noProof/>
        </w:rPr>
        <w:drawing>
          <wp:inline distT="114300" distB="114300" distL="114300" distR="114300" wp14:anchorId="34B4FE54" wp14:editId="1E8DB528">
            <wp:extent cx="5943600" cy="467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673600"/>
                    </a:xfrm>
                    <a:prstGeom prst="rect">
                      <a:avLst/>
                    </a:prstGeom>
                    <a:ln/>
                  </pic:spPr>
                </pic:pic>
              </a:graphicData>
            </a:graphic>
          </wp:inline>
        </w:drawing>
      </w:r>
    </w:p>
    <w:p w14:paraId="72B3C0B5" w14:textId="77777777" w:rsidR="004C11A9" w:rsidRDefault="004C11A9"/>
    <w:p w14:paraId="74F4E0A1" w14:textId="77777777" w:rsidR="004C11A9" w:rsidRDefault="00000000">
      <w:r>
        <w:t>Summary</w:t>
      </w:r>
    </w:p>
    <w:p w14:paraId="715A6A82" w14:textId="22A11024" w:rsidR="004C11A9" w:rsidRDefault="00000000">
      <w:r>
        <w:t xml:space="preserve">We can see that the differential privacy works best as the epsilon with value 16 because it is </w:t>
      </w:r>
      <w:proofErr w:type="gramStart"/>
      <w:r>
        <w:t>similar to</w:t>
      </w:r>
      <w:proofErr w:type="gramEnd"/>
      <w:r>
        <w:t xml:space="preserve"> the non-private test accuracy, only having two mislabeled data. As the epsilon gets larger, the better the classifier </w:t>
      </w:r>
      <w:proofErr w:type="gramStart"/>
      <w:r>
        <w:t>is able to</w:t>
      </w:r>
      <w:proofErr w:type="gramEnd"/>
      <w:r>
        <w:t xml:space="preserve"> predict the data. However, as the epsilon increases, the less privacy is </w:t>
      </w:r>
      <w:proofErr w:type="gramStart"/>
      <w:r>
        <w:t>preserved</w:t>
      </w:r>
      <w:proofErr w:type="gramEnd"/>
      <w:r>
        <w:t xml:space="preserve"> and data accuracy gets better. However, if epsilon is small, the more privacy is </w:t>
      </w:r>
      <w:proofErr w:type="gramStart"/>
      <w:r>
        <w:t>preserved</w:t>
      </w:r>
      <w:proofErr w:type="gramEnd"/>
      <w:r>
        <w:t xml:space="preserve"> and data accuracy gets worse. </w:t>
      </w:r>
    </w:p>
    <w:p w14:paraId="17F4F2D2" w14:textId="2B142F8B" w:rsidR="00B85AEC" w:rsidRDefault="00B85AEC"/>
    <w:p w14:paraId="4070A563" w14:textId="3C85A227" w:rsidR="00B85AEC" w:rsidRDefault="00B85AEC"/>
    <w:p w14:paraId="6DAA8E2D" w14:textId="431D56A6" w:rsidR="00B85AEC" w:rsidRDefault="00B85AEC"/>
    <w:p w14:paraId="5791F359" w14:textId="15317D65" w:rsidR="00B85AEC" w:rsidRDefault="00B85AEC"/>
    <w:p w14:paraId="26A439ED" w14:textId="054EEF5A" w:rsidR="00B85AEC" w:rsidRDefault="00B85AEC"/>
    <w:p w14:paraId="4040F04A" w14:textId="164F2140" w:rsidR="00B85AEC" w:rsidRDefault="00B85AEC"/>
    <w:p w14:paraId="74BB49F8" w14:textId="5011B85D" w:rsidR="00B85AEC" w:rsidRDefault="00B85AEC"/>
    <w:p w14:paraId="52DA98A2" w14:textId="271E5851" w:rsidR="00B85AEC" w:rsidRDefault="00B85AEC"/>
    <w:p w14:paraId="2CE79E35" w14:textId="77777777" w:rsidR="00B85AEC" w:rsidRDefault="00B85AEC"/>
    <w:sectPr w:rsidR="00B85A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A9"/>
    <w:rsid w:val="004C11A9"/>
    <w:rsid w:val="00B8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384B12"/>
  <w15:docId w15:val="{525A6617-CCBC-4245-88BE-E96D9648A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Benjamin Yen Kit [COM S]</cp:lastModifiedBy>
  <cp:revision>2</cp:revision>
  <dcterms:created xsi:type="dcterms:W3CDTF">2023-03-05T21:40:00Z</dcterms:created>
  <dcterms:modified xsi:type="dcterms:W3CDTF">2023-03-05T21:41:00Z</dcterms:modified>
</cp:coreProperties>
</file>