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sz w:val="40"/>
          <w:szCs w:val="40"/>
        </w:rPr>
        <w:t xml:space="preserve">Pet Food Pantry Management System</w:t>
      </w:r>
    </w:p>
    <w:p>
      <w:pPr>
        <w:spacing w:after="480" w:before="120"/>
        <w:jc w:val="center"/>
      </w:pPr>
      <w:r>
        <w:rPr>
          <w:color w:val="444444"/>
          <w:sz w:val="32"/>
          <w:szCs w:val="32"/>
        </w:rPr>
        <w:t xml:space="preserve">(PFPMS)</w:t>
      </w:r>
    </w:p>
    <w:p>
      <w:pPr>
        <w:spacing w:after="120"/>
        <w:jc w:val="center"/>
      </w:pPr>
      <w:r>
        <w:rPr>
          <w:b/>
          <w:bCs/>
          <w:sz w:val="32"/>
          <w:szCs w:val="32"/>
        </w:rPr>
        <w:t xml:space="preserve">Use Case Specifications</w:t>
      </w:r>
    </w:p>
    <w:p>
      <w:pPr>
        <w:spacing w:after="960"/>
        <w:jc w:val="center"/>
      </w:pPr>
      <w:r>
        <w:rPr>
          <w:color w:val="444444"/>
          <w:sz w:val="24"/>
          <w:szCs w:val="24"/>
        </w:rPr>
        <w:t xml:space="preserve">Volunteer and Administrator Use Cases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tblGrid>
      <w:tr>
        <w:trPr>
          <w:tblHeader/>
        </w:trPr>
        <w:tc>
          <w:tcPr>
            <w:tcW w:type="dxa" w:w="2200"/>
            <w:shd w:fill="E7E6E6" w:color="auto" w:val="clear"/>
            <w:tcMar>
              <w:top w:type="dxa" w:w="80"/>
              <w:left w:type="dxa" w:w="120"/>
              <w:bottom w:type="dxa" w:w="80"/>
              <w:right w:type="dxa" w:w="120"/>
            </w:tcMar>
          </w:tcPr>
          <w:p>
            <w:pPr>
              <w:spacing w:after="0" w:line="260"/>
            </w:pPr>
            <w:r>
              <w:rPr>
                <w:b/>
                <w:bCs/>
                <w:sz w:val="20"/>
                <w:szCs w:val="20"/>
              </w:rPr>
              <w:t xml:space="preserve">Field</w:t>
            </w:r>
          </w:p>
        </w:tc>
        <w:tc>
          <w:tcPr>
            <w:tcW w:type="dxa" w:w="4600"/>
            <w:shd w:fill="E7E6E6" w:color="auto" w:val="clear"/>
            <w:tcMar>
              <w:top w:type="dxa" w:w="80"/>
              <w:left w:type="dxa" w:w="120"/>
              <w:bottom w:type="dxa" w:w="80"/>
              <w:right w:type="dxa" w:w="120"/>
            </w:tcMar>
          </w:tcPr>
          <w:p>
            <w:pPr>
              <w:spacing w:after="0" w:line="260"/>
            </w:pPr>
            <w:r>
              <w:rPr>
                <w:b/>
                <w:bCs/>
                <w:sz w:val="20"/>
                <w:szCs w:val="20"/>
              </w:rPr>
              <w:t xml:space="preserve">Value</w:t>
            </w:r>
          </w:p>
        </w:tc>
      </w:tr>
      <w:tr>
        <w:trPr>
          <w:tblHeader w:val="false"/>
        </w:trPr>
        <w:tc>
          <w:tcPr>
            <w:tcW w:type="dxa" w:w="2200"/>
            <w:tcMar>
              <w:top w:type="dxa" w:w="80"/>
              <w:left w:type="dxa" w:w="120"/>
              <w:bottom w:type="dxa" w:w="80"/>
              <w:right w:type="dxa" w:w="120"/>
            </w:tcMar>
          </w:tcPr>
          <w:p>
            <w:pPr>
              <w:spacing w:after="0" w:line="260"/>
            </w:pPr>
            <w:r>
              <w:rPr>
                <w:b w:val="false"/>
                <w:bCs w:val="false"/>
                <w:sz w:val="20"/>
                <w:szCs w:val="20"/>
              </w:rPr>
              <w:t xml:space="preserve">Document</w:t>
            </w:r>
          </w:p>
        </w:tc>
        <w:tc>
          <w:tcPr>
            <w:tcW w:type="dxa" w:w="4600"/>
            <w:tcMar>
              <w:top w:type="dxa" w:w="80"/>
              <w:left w:type="dxa" w:w="120"/>
              <w:bottom w:type="dxa" w:w="80"/>
              <w:right w:type="dxa" w:w="120"/>
            </w:tcMar>
          </w:tcPr>
          <w:p>
            <w:pPr>
              <w:spacing w:after="0" w:line="260"/>
            </w:pPr>
            <w:r>
              <w:rPr>
                <w:b w:val="false"/>
                <w:bCs w:val="false"/>
                <w:sz w:val="20"/>
                <w:szCs w:val="20"/>
              </w:rPr>
              <w:t xml:space="preserve">Use Case Specifications — 16 actor-initiated use cases</w:t>
            </w:r>
          </w:p>
        </w:tc>
      </w:tr>
      <w:tr>
        <w:trPr>
          <w:tblHeader w:val="false"/>
        </w:trPr>
        <w:tc>
          <w:tcPr>
            <w:tcW w:type="dxa" w:w="2200"/>
            <w:tcMar>
              <w:top w:type="dxa" w:w="80"/>
              <w:left w:type="dxa" w:w="120"/>
              <w:bottom w:type="dxa" w:w="80"/>
              <w:right w:type="dxa" w:w="120"/>
            </w:tcMar>
          </w:tcPr>
          <w:p>
            <w:pPr>
              <w:spacing w:after="0" w:line="260"/>
            </w:pPr>
            <w:r>
              <w:rPr>
                <w:b w:val="false"/>
                <w:bCs w:val="false"/>
                <w:sz w:val="20"/>
                <w:szCs w:val="20"/>
              </w:rPr>
              <w:t xml:space="preserve">Source model</w:t>
            </w:r>
          </w:p>
        </w:tc>
        <w:tc>
          <w:tcPr>
            <w:tcW w:type="dxa" w:w="4600"/>
            <w:tcMar>
              <w:top w:type="dxa" w:w="80"/>
              <w:left w:type="dxa" w:w="120"/>
              <w:bottom w:type="dxa" w:w="80"/>
              <w:right w:type="dxa" w:w="120"/>
            </w:tcMar>
          </w:tcPr>
          <w:p>
            <w:pPr>
              <w:spacing w:after="0" w:line="260"/>
            </w:pPr>
            <w:r>
              <w:rPr>
                <w:b w:val="false"/>
                <w:bCs w:val="false"/>
                <w:sz w:val="20"/>
                <w:szCs w:val="20"/>
              </w:rPr>
              <w:t xml:space="preserve">PFPMS Use Case Diagram (Volunteer and Admin actors)</w:t>
            </w:r>
          </w:p>
        </w:tc>
      </w:tr>
      <w:tr>
        <w:trPr>
          <w:tblHeader w:val="false"/>
        </w:trPr>
        <w:tc>
          <w:tcPr>
            <w:tcW w:type="dxa" w:w="2200"/>
            <w:tcMar>
              <w:top w:type="dxa" w:w="80"/>
              <w:left w:type="dxa" w:w="120"/>
              <w:bottom w:type="dxa" w:w="80"/>
              <w:right w:type="dxa" w:w="120"/>
            </w:tcMar>
          </w:tcPr>
          <w:p>
            <w:pPr>
              <w:spacing w:after="0" w:line="260"/>
            </w:pPr>
            <w:r>
              <w:rPr>
                <w:b w:val="false"/>
                <w:bCs w:val="false"/>
                <w:sz w:val="20"/>
                <w:szCs w:val="20"/>
              </w:rPr>
              <w:t xml:space="preserve">Template</w:t>
            </w:r>
          </w:p>
        </w:tc>
        <w:tc>
          <w:tcPr>
            <w:tcW w:type="dxa" w:w="4600"/>
            <w:tcMar>
              <w:top w:type="dxa" w:w="80"/>
              <w:left w:type="dxa" w:w="120"/>
              <w:bottom w:type="dxa" w:w="80"/>
              <w:right w:type="dxa" w:w="120"/>
            </w:tcMar>
          </w:tcPr>
          <w:p>
            <w:pPr>
              <w:spacing w:after="0" w:line="260"/>
            </w:pPr>
            <w:r>
              <w:rPr>
                <w:b w:val="false"/>
                <w:bCs w:val="false"/>
                <w:sz w:val="20"/>
                <w:szCs w:val="20"/>
              </w:rPr>
              <w:t xml:space="preserve">Use Case Specification Template (RUP rup_ucrs)</w:t>
            </w:r>
          </w:p>
        </w:tc>
      </w:tr>
      <w:tr>
        <w:trPr>
          <w:tblHeader w:val="false"/>
        </w:trPr>
        <w:tc>
          <w:tcPr>
            <w:tcW w:type="dxa" w:w="2200"/>
            <w:tcMar>
              <w:top w:type="dxa" w:w="80"/>
              <w:left w:type="dxa" w:w="120"/>
              <w:bottom w:type="dxa" w:w="80"/>
              <w:right w:type="dxa" w:w="120"/>
            </w:tcMar>
          </w:tcPr>
          <w:p>
            <w:pPr>
              <w:spacing w:after="0" w:line="260"/>
            </w:pPr>
            <w:r>
              <w:rPr>
                <w:b w:val="false"/>
                <w:bCs w:val="false"/>
                <w:sz w:val="20"/>
                <w:szCs w:val="20"/>
              </w:rPr>
              <w:t xml:space="preserve">Version</w:t>
            </w:r>
          </w:p>
        </w:tc>
        <w:tc>
          <w:tcPr>
            <w:tcW w:type="dxa" w:w="4600"/>
            <w:tcMar>
              <w:top w:type="dxa" w:w="80"/>
              <w:left w:type="dxa" w:w="120"/>
              <w:bottom w:type="dxa" w:w="80"/>
              <w:right w:type="dxa" w:w="120"/>
            </w:tcMar>
          </w:tcPr>
          <w:p>
            <w:pPr>
              <w:spacing w:after="0" w:line="260"/>
            </w:pPr>
            <w:r>
              <w:rPr>
                <w:b w:val="false"/>
                <w:bCs w:val="false"/>
                <w:sz w:val="20"/>
                <w:szCs w:val="20"/>
              </w:rPr>
              <w:t xml:space="preserve">1.0</w:t>
            </w:r>
          </w:p>
        </w:tc>
      </w:tr>
      <w:tr>
        <w:trPr>
          <w:tblHeader w:val="false"/>
        </w:trPr>
        <w:tc>
          <w:tcPr>
            <w:tcW w:type="dxa" w:w="2200"/>
            <w:tcMar>
              <w:top w:type="dxa" w:w="80"/>
              <w:left w:type="dxa" w:w="120"/>
              <w:bottom w:type="dxa" w:w="80"/>
              <w:right w:type="dxa" w:w="120"/>
            </w:tcMar>
          </w:tcPr>
          <w:p>
            <w:pPr>
              <w:spacing w:after="0" w:line="260"/>
            </w:pPr>
            <w:r>
              <w:rPr>
                <w:b w:val="false"/>
                <w:bCs w:val="false"/>
                <w:sz w:val="20"/>
                <w:szCs w:val="20"/>
              </w:rPr>
              <w:t xml:space="preserve">Date</w:t>
            </w:r>
          </w:p>
        </w:tc>
        <w:tc>
          <w:tcPr>
            <w:tcW w:type="dxa" w:w="4600"/>
            <w:tcMar>
              <w:top w:type="dxa" w:w="80"/>
              <w:left w:type="dxa" w:w="120"/>
              <w:bottom w:type="dxa" w:w="80"/>
              <w:right w:type="dxa" w:w="120"/>
            </w:tcMar>
          </w:tcPr>
          <w:p>
            <w:pPr>
              <w:spacing w:after="0" w:line="260"/>
            </w:pPr>
            <w:r>
              <w:rPr>
                <w:b w:val="false"/>
                <w:bCs w:val="false"/>
                <w:sz w:val="20"/>
                <w:szCs w:val="20"/>
              </w:rPr>
              <w:t xml:space="preserve">2 September 2026</w:t>
            </w:r>
          </w:p>
        </w:tc>
      </w:tr>
      <w:tr>
        <w:trPr>
          <w:tblHeader w:val="false"/>
        </w:trPr>
        <w:tc>
          <w:tcPr>
            <w:tcW w:type="dxa" w:w="2200"/>
            <w:tcMar>
              <w:top w:type="dxa" w:w="80"/>
              <w:left w:type="dxa" w:w="120"/>
              <w:bottom w:type="dxa" w:w="80"/>
              <w:right w:type="dxa" w:w="120"/>
            </w:tcMar>
          </w:tcPr>
          <w:p>
            <w:pPr>
              <w:spacing w:after="0" w:line="260"/>
            </w:pPr>
            <w:r>
              <w:rPr>
                <w:b w:val="false"/>
                <w:bCs w:val="false"/>
                <w:sz w:val="20"/>
                <w:szCs w:val="20"/>
              </w:rPr>
              <w:t xml:space="preserve">Status</w:t>
            </w:r>
          </w:p>
        </w:tc>
        <w:tc>
          <w:tcPr>
            <w:tcW w:type="dxa" w:w="4600"/>
            <w:tcMar>
              <w:top w:type="dxa" w:w="80"/>
              <w:left w:type="dxa" w:w="120"/>
              <w:bottom w:type="dxa" w:w="80"/>
              <w:right w:type="dxa" w:w="120"/>
            </w:tcMar>
          </w:tcPr>
          <w:p>
            <w:pPr>
              <w:spacing w:after="0" w:line="260"/>
            </w:pPr>
            <w:r>
              <w:rPr>
                <w:b w:val="false"/>
                <w:bCs w:val="false"/>
                <w:sz w:val="20"/>
                <w:szCs w:val="20"/>
              </w:rPr>
              <w:t xml:space="preserve">Draft for review</w:t>
            </w:r>
          </w:p>
        </w:tc>
      </w:tr>
    </w:tbl>
    <w:p>
      <w:r>
        <w:br w:type="page"/>
      </w:r>
    </w:p>
    <w:p>
      <w:pPr>
        <w:pStyle w:val="Heading1"/>
        <w:spacing w:after="120" w:before="0"/>
      </w:pPr>
      <w:r>
        <w:t xml:space="preserve">Document Overview</w:t>
      </w:r>
    </w:p>
    <w:p>
      <w:pPr>
        <w:spacing w:after="120" w:line="276"/>
      </w:pPr>
      <w:r>
        <w:t xml:space="preserve">This document contains one Use Case Specification for each actor-initiated use case shown in the PFPMS use case diagram. Each specification follows the attached Use Case Specification Template and comprises seven sections: Overview, Actors, Flow of Events, Special Requirements, Pre-Conditions, Post-Conditions and Extension Points.</w:t>
      </w:r>
    </w:p>
    <w:p>
      <w:pPr>
        <w:spacing w:after="120" w:line="276"/>
      </w:pPr>
      <w:r>
        <w:t xml:space="preserve">The diagram also shows nine use cases that exist only as &lt;&lt;includes&gt;&gt; of the use cases specified here — Manage User Profile, Validate Participant Information, Validate Pet Information, Select Participant, Select Food Type and Quantity, Capture Distribution Date and Location, View Distribution Details, Update Participant Status and Flag/Unflag Participant. These are not initiated by an actor. Their behaviour is described within the base flows of the use cases that include them, and each is identified in the Extension Points section of every specification that includes it.</w:t>
      </w:r>
    </w:p>
    <w:p>
      <w:pPr>
        <w:pStyle w:val="Heading2"/>
        <w:spacing w:after="120" w:before="240"/>
      </w:pPr>
      <w:r>
        <w:t xml:space="preserve">Actors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800"/>
        <w:gridCol w:w="5000"/>
      </w:tblGrid>
      <w:tr>
        <w:trPr>
          <w:tblHeader/>
        </w:trPr>
        <w:tc>
          <w:tcPr>
            <w:tcW w:type="dxa" w:w="1800"/>
            <w:shd w:fill="E7E6E6" w:color="auto" w:val="clear"/>
            <w:tcMar>
              <w:top w:type="dxa" w:w="80"/>
              <w:left w:type="dxa" w:w="120"/>
              <w:bottom w:type="dxa" w:w="80"/>
              <w:right w:type="dxa" w:w="120"/>
            </w:tcMar>
          </w:tcPr>
          <w:p>
            <w:pPr>
              <w:spacing w:after="0" w:line="260"/>
            </w:pPr>
            <w:r>
              <w:rPr>
                <w:b/>
                <w:bCs/>
                <w:sz w:val="20"/>
                <w:szCs w:val="20"/>
              </w:rPr>
              <w:t xml:space="preserve">Actor</w:t>
            </w:r>
          </w:p>
        </w:tc>
        <w:tc>
          <w:tcPr>
            <w:tcW w:type="dxa" w:w="5000"/>
            <w:shd w:fill="E7E6E6" w:color="auto" w:val="clear"/>
            <w:tcMar>
              <w:top w:type="dxa" w:w="80"/>
              <w:left w:type="dxa" w:w="120"/>
              <w:bottom w:type="dxa" w:w="80"/>
              <w:right w:type="dxa" w:w="120"/>
            </w:tcMar>
          </w:tcPr>
          <w:p>
            <w:pPr>
              <w:spacing w:after="0" w:line="260"/>
            </w:pPr>
            <w:r>
              <w:rPr>
                <w:b/>
                <w:bCs/>
                <w:sz w:val="20"/>
                <w:szCs w:val="20"/>
              </w:rPr>
              <w:t xml:space="preserve">Description</w:t>
            </w:r>
          </w:p>
        </w:tc>
      </w:tr>
      <w:tr>
        <w:trPr>
          <w:tblHeader w:val="false"/>
        </w:trPr>
        <w:tc>
          <w:tcPr>
            <w:tcW w:type="dxa" w:w="1800"/>
            <w:tcMar>
              <w:top w:type="dxa" w:w="80"/>
              <w:left w:type="dxa" w:w="120"/>
              <w:bottom w:type="dxa" w:w="80"/>
              <w:right w:type="dxa" w:w="120"/>
            </w:tcMar>
          </w:tcPr>
          <w:p>
            <w:pPr>
              <w:spacing w:after="0" w:line="260"/>
            </w:pPr>
            <w:r>
              <w:rPr>
                <w:b w:val="false"/>
                <w:bCs w:val="false"/>
                <w:sz w:val="20"/>
                <w:szCs w:val="20"/>
              </w:rPr>
              <w:t xml:space="preserve">Volunteer</w:t>
            </w:r>
          </w:p>
        </w:tc>
        <w:tc>
          <w:tcPr>
            <w:tcW w:type="dxa" w:w="5000"/>
            <w:tcMar>
              <w:top w:type="dxa" w:w="80"/>
              <w:left w:type="dxa" w:w="120"/>
              <w:bottom w:type="dxa" w:w="80"/>
              <w:right w:type="dxa" w:w="120"/>
            </w:tcMar>
          </w:tcPr>
          <w:p>
            <w:pPr>
              <w:spacing w:after="0" w:line="260"/>
            </w:pPr>
            <w:r>
              <w:rPr>
                <w:b w:val="false"/>
                <w:bCs w:val="false"/>
                <w:sz w:val="20"/>
                <w:szCs w:val="20"/>
              </w:rPr>
              <w:t xml:space="preserve">A trained pantry worker who registers participants, records pet details, records food distributions, reviews distribution history and refers pets to spay/neuter services. Holds the least-privileged operational role and sees only the sites to which they are assigned.</w:t>
            </w:r>
          </w:p>
        </w:tc>
      </w:tr>
      <w:tr>
        <w:trPr>
          <w:tblHeader w:val="false"/>
        </w:trPr>
        <w:tc>
          <w:tcPr>
            <w:tcW w:type="dxa" w:w="1800"/>
            <w:tcMar>
              <w:top w:type="dxa" w:w="80"/>
              <w:left w:type="dxa" w:w="120"/>
              <w:bottom w:type="dxa" w:w="80"/>
              <w:right w:type="dxa" w:w="120"/>
            </w:tcMar>
          </w:tcPr>
          <w:p>
            <w:pPr>
              <w:spacing w:after="0" w:line="260"/>
            </w:pPr>
            <w:r>
              <w:rPr>
                <w:b w:val="false"/>
                <w:bCs w:val="false"/>
                <w:sz w:val="20"/>
                <w:szCs w:val="20"/>
              </w:rPr>
              <w:t xml:space="preserve">Administrator (Admin)</w:t>
            </w:r>
          </w:p>
        </w:tc>
        <w:tc>
          <w:tcPr>
            <w:tcW w:type="dxa" w:w="5000"/>
            <w:tcMar>
              <w:top w:type="dxa" w:w="80"/>
              <w:left w:type="dxa" w:w="120"/>
              <w:bottom w:type="dxa" w:w="80"/>
              <w:right w:type="dxa" w:w="120"/>
            </w:tcMar>
          </w:tcPr>
          <w:p>
            <w:pPr>
              <w:spacing w:after="0" w:line="260"/>
            </w:pPr>
            <w:r>
              <w:rPr>
                <w:b w:val="false"/>
                <w:bCs w:val="false"/>
                <w:sz w:val="20"/>
                <w:szCs w:val="20"/>
              </w:rPr>
              <w:t xml:space="preserve">A programme staff member who holds all Volunteer permissions and, in addition, manages user accounts, deletes participant and pet records, imports legacy records and generates reports across sites.</w:t>
            </w:r>
          </w:p>
        </w:tc>
      </w:tr>
    </w:tbl>
    <w:p>
      <w:pPr>
        <w:pStyle w:val="Heading2"/>
        <w:spacing w:after="120" w:before="240"/>
      </w:pPr>
      <w:r>
        <w:t xml:space="preserve">Use Case Index</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820"/>
        <w:gridCol w:w="2380"/>
        <w:gridCol w:w="1500"/>
        <w:gridCol w:w="2100"/>
      </w:tblGrid>
      <w:tr>
        <w:trPr>
          <w:tblHeader/>
        </w:trPr>
        <w:tc>
          <w:tcPr>
            <w:tcW w:type="dxa" w:w="820"/>
            <w:shd w:fill="E7E6E6" w:color="auto" w:val="clear"/>
            <w:tcMar>
              <w:top w:type="dxa" w:w="80"/>
              <w:left w:type="dxa" w:w="120"/>
              <w:bottom w:type="dxa" w:w="80"/>
              <w:right w:type="dxa" w:w="120"/>
            </w:tcMar>
          </w:tcPr>
          <w:p>
            <w:pPr>
              <w:spacing w:after="0" w:line="260"/>
            </w:pPr>
            <w:r>
              <w:rPr>
                <w:b/>
                <w:bCs/>
                <w:sz w:val="20"/>
                <w:szCs w:val="20"/>
              </w:rPr>
              <w:t xml:space="preserve">ID</w:t>
            </w:r>
          </w:p>
        </w:tc>
        <w:tc>
          <w:tcPr>
            <w:tcW w:type="dxa" w:w="2380"/>
            <w:shd w:fill="E7E6E6" w:color="auto" w:val="clear"/>
            <w:tcMar>
              <w:top w:type="dxa" w:w="80"/>
              <w:left w:type="dxa" w:w="120"/>
              <w:bottom w:type="dxa" w:w="80"/>
              <w:right w:type="dxa" w:w="120"/>
            </w:tcMar>
          </w:tcPr>
          <w:p>
            <w:pPr>
              <w:spacing w:after="0" w:line="260"/>
            </w:pPr>
            <w:r>
              <w:rPr>
                <w:b/>
                <w:bCs/>
                <w:sz w:val="20"/>
                <w:szCs w:val="20"/>
              </w:rPr>
              <w:t xml:space="preserve">Use Case</w:t>
            </w:r>
          </w:p>
        </w:tc>
        <w:tc>
          <w:tcPr>
            <w:tcW w:type="dxa" w:w="1500"/>
            <w:shd w:fill="E7E6E6" w:color="auto" w:val="clear"/>
            <w:tcMar>
              <w:top w:type="dxa" w:w="80"/>
              <w:left w:type="dxa" w:w="120"/>
              <w:bottom w:type="dxa" w:w="80"/>
              <w:right w:type="dxa" w:w="120"/>
            </w:tcMar>
          </w:tcPr>
          <w:p>
            <w:pPr>
              <w:spacing w:after="0" w:line="260"/>
            </w:pPr>
            <w:r>
              <w:rPr>
                <w:b/>
                <w:bCs/>
                <w:sz w:val="20"/>
                <w:szCs w:val="20"/>
              </w:rPr>
              <w:t xml:space="preserve">Primary Actor</w:t>
            </w:r>
          </w:p>
        </w:tc>
        <w:tc>
          <w:tcPr>
            <w:tcW w:type="dxa" w:w="2100"/>
            <w:shd w:fill="E7E6E6" w:color="auto" w:val="clear"/>
            <w:tcMar>
              <w:top w:type="dxa" w:w="80"/>
              <w:left w:type="dxa" w:w="120"/>
              <w:bottom w:type="dxa" w:w="80"/>
              <w:right w:type="dxa" w:w="120"/>
            </w:tcMar>
          </w:tcPr>
          <w:p>
            <w:pPr>
              <w:spacing w:after="0" w:line="260"/>
            </w:pPr>
            <w:r>
              <w:rPr>
                <w:b/>
                <w:bCs/>
                <w:sz w:val="20"/>
                <w:szCs w:val="20"/>
              </w:rPr>
              <w:t xml:space="preserve">Package</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UC-01</w:t>
            </w:r>
          </w:p>
        </w:tc>
        <w:tc>
          <w:tcPr>
            <w:tcW w:type="dxa" w:w="2380"/>
            <w:tcMar>
              <w:top w:type="dxa" w:w="80"/>
              <w:left w:type="dxa" w:w="120"/>
              <w:bottom w:type="dxa" w:w="80"/>
              <w:right w:type="dxa" w:w="120"/>
            </w:tcMar>
          </w:tcPr>
          <w:p>
            <w:pPr>
              <w:spacing w:after="0" w:line="260"/>
            </w:pPr>
            <w:r>
              <w:rPr>
                <w:b w:val="false"/>
                <w:bCs w:val="false"/>
                <w:sz w:val="20"/>
                <w:szCs w:val="20"/>
              </w:rPr>
              <w:t xml:space="preserve">Login</w:t>
            </w:r>
          </w:p>
        </w:tc>
        <w:tc>
          <w:tcPr>
            <w:tcW w:type="dxa" w:w="1500"/>
            <w:tcMar>
              <w:top w:type="dxa" w:w="80"/>
              <w:left w:type="dxa" w:w="120"/>
              <w:bottom w:type="dxa" w:w="80"/>
              <w:right w:type="dxa" w:w="120"/>
            </w:tcMar>
          </w:tcPr>
          <w:p>
            <w:pPr>
              <w:spacing w:after="0" w:line="260"/>
            </w:pPr>
            <w:r>
              <w:rPr>
                <w:b w:val="false"/>
                <w:bCs w:val="false"/>
                <w:sz w:val="20"/>
                <w:szCs w:val="20"/>
              </w:rPr>
              <w:t xml:space="preserve">Volunteer</w:t>
            </w:r>
          </w:p>
        </w:tc>
        <w:tc>
          <w:tcPr>
            <w:tcW w:type="dxa" w:w="2100"/>
            <w:tcMar>
              <w:top w:type="dxa" w:w="80"/>
              <w:left w:type="dxa" w:w="120"/>
              <w:bottom w:type="dxa" w:w="80"/>
              <w:right w:type="dxa" w:w="120"/>
            </w:tcMar>
          </w:tcPr>
          <w:p>
            <w:pPr>
              <w:spacing w:after="0" w:line="260"/>
            </w:pPr>
            <w:r>
              <w:rPr>
                <w:b w:val="false"/>
                <w:bCs w:val="false"/>
                <w:sz w:val="20"/>
                <w:szCs w:val="20"/>
              </w:rPr>
              <w:t xml:space="preserve">Security and Access Management</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UC-02</w:t>
            </w:r>
          </w:p>
        </w:tc>
        <w:tc>
          <w:tcPr>
            <w:tcW w:type="dxa" w:w="2380"/>
            <w:tcMar>
              <w:top w:type="dxa" w:w="80"/>
              <w:left w:type="dxa" w:w="120"/>
              <w:bottom w:type="dxa" w:w="80"/>
              <w:right w:type="dxa" w:w="120"/>
            </w:tcMar>
          </w:tcPr>
          <w:p>
            <w:pPr>
              <w:spacing w:after="0" w:line="260"/>
            </w:pPr>
            <w:r>
              <w:rPr>
                <w:b w:val="false"/>
                <w:bCs w:val="false"/>
                <w:sz w:val="20"/>
                <w:szCs w:val="20"/>
              </w:rPr>
              <w:t xml:space="preserve">Search for Participants</w:t>
            </w:r>
          </w:p>
        </w:tc>
        <w:tc>
          <w:tcPr>
            <w:tcW w:type="dxa" w:w="1500"/>
            <w:tcMar>
              <w:top w:type="dxa" w:w="80"/>
              <w:left w:type="dxa" w:w="120"/>
              <w:bottom w:type="dxa" w:w="80"/>
              <w:right w:type="dxa" w:w="120"/>
            </w:tcMar>
          </w:tcPr>
          <w:p>
            <w:pPr>
              <w:spacing w:after="0" w:line="260"/>
            </w:pPr>
            <w:r>
              <w:rPr>
                <w:b w:val="false"/>
                <w:bCs w:val="false"/>
                <w:sz w:val="20"/>
                <w:szCs w:val="20"/>
              </w:rPr>
              <w:t xml:space="preserve">Volunteer</w:t>
            </w:r>
          </w:p>
        </w:tc>
        <w:tc>
          <w:tcPr>
            <w:tcW w:type="dxa" w:w="2100"/>
            <w:tcMar>
              <w:top w:type="dxa" w:w="80"/>
              <w:left w:type="dxa" w:w="120"/>
              <w:bottom w:type="dxa" w:w="80"/>
              <w:right w:type="dxa" w:w="120"/>
            </w:tcMar>
          </w:tcPr>
          <w:p>
            <w:pPr>
              <w:spacing w:after="0" w:line="260"/>
            </w:pPr>
            <w:r>
              <w:rPr>
                <w:b w:val="false"/>
                <w:bCs w:val="false"/>
                <w:sz w:val="20"/>
                <w:szCs w:val="20"/>
              </w:rPr>
              <w:t xml:space="preserve">Participant Management</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UC-03</w:t>
            </w:r>
          </w:p>
        </w:tc>
        <w:tc>
          <w:tcPr>
            <w:tcW w:type="dxa" w:w="2380"/>
            <w:tcMar>
              <w:top w:type="dxa" w:w="80"/>
              <w:left w:type="dxa" w:w="120"/>
              <w:bottom w:type="dxa" w:w="80"/>
              <w:right w:type="dxa" w:w="120"/>
            </w:tcMar>
          </w:tcPr>
          <w:p>
            <w:pPr>
              <w:spacing w:after="0" w:line="260"/>
            </w:pPr>
            <w:r>
              <w:rPr>
                <w:b w:val="false"/>
                <w:bCs w:val="false"/>
                <w:sz w:val="20"/>
                <w:szCs w:val="20"/>
              </w:rPr>
              <w:t xml:space="preserve">Register New Participant</w:t>
            </w:r>
          </w:p>
        </w:tc>
        <w:tc>
          <w:tcPr>
            <w:tcW w:type="dxa" w:w="1500"/>
            <w:tcMar>
              <w:top w:type="dxa" w:w="80"/>
              <w:left w:type="dxa" w:w="120"/>
              <w:bottom w:type="dxa" w:w="80"/>
              <w:right w:type="dxa" w:w="120"/>
            </w:tcMar>
          </w:tcPr>
          <w:p>
            <w:pPr>
              <w:spacing w:after="0" w:line="260"/>
            </w:pPr>
            <w:r>
              <w:rPr>
                <w:b w:val="false"/>
                <w:bCs w:val="false"/>
                <w:sz w:val="20"/>
                <w:szCs w:val="20"/>
              </w:rPr>
              <w:t xml:space="preserve">Volunteer</w:t>
            </w:r>
          </w:p>
        </w:tc>
        <w:tc>
          <w:tcPr>
            <w:tcW w:type="dxa" w:w="2100"/>
            <w:tcMar>
              <w:top w:type="dxa" w:w="80"/>
              <w:left w:type="dxa" w:w="120"/>
              <w:bottom w:type="dxa" w:w="80"/>
              <w:right w:type="dxa" w:w="120"/>
            </w:tcMar>
          </w:tcPr>
          <w:p>
            <w:pPr>
              <w:spacing w:after="0" w:line="260"/>
            </w:pPr>
            <w:r>
              <w:rPr>
                <w:b w:val="false"/>
                <w:bCs w:val="false"/>
                <w:sz w:val="20"/>
                <w:szCs w:val="20"/>
              </w:rPr>
              <w:t xml:space="preserve">Participant Management</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UC-04</w:t>
            </w:r>
          </w:p>
        </w:tc>
        <w:tc>
          <w:tcPr>
            <w:tcW w:type="dxa" w:w="2380"/>
            <w:tcMar>
              <w:top w:type="dxa" w:w="80"/>
              <w:left w:type="dxa" w:w="120"/>
              <w:bottom w:type="dxa" w:w="80"/>
              <w:right w:type="dxa" w:w="120"/>
            </w:tcMar>
          </w:tcPr>
          <w:p>
            <w:pPr>
              <w:spacing w:after="0" w:line="260"/>
            </w:pPr>
            <w:r>
              <w:rPr>
                <w:b w:val="false"/>
                <w:bCs w:val="false"/>
                <w:sz w:val="20"/>
                <w:szCs w:val="20"/>
              </w:rPr>
              <w:t xml:space="preserve">Update Participant Information</w:t>
            </w:r>
          </w:p>
        </w:tc>
        <w:tc>
          <w:tcPr>
            <w:tcW w:type="dxa" w:w="1500"/>
            <w:tcMar>
              <w:top w:type="dxa" w:w="80"/>
              <w:left w:type="dxa" w:w="120"/>
              <w:bottom w:type="dxa" w:w="80"/>
              <w:right w:type="dxa" w:w="120"/>
            </w:tcMar>
          </w:tcPr>
          <w:p>
            <w:pPr>
              <w:spacing w:after="0" w:line="260"/>
            </w:pPr>
            <w:r>
              <w:rPr>
                <w:b w:val="false"/>
                <w:bCs w:val="false"/>
                <w:sz w:val="20"/>
                <w:szCs w:val="20"/>
              </w:rPr>
              <w:t xml:space="preserve">Volunteer</w:t>
            </w:r>
          </w:p>
        </w:tc>
        <w:tc>
          <w:tcPr>
            <w:tcW w:type="dxa" w:w="2100"/>
            <w:tcMar>
              <w:top w:type="dxa" w:w="80"/>
              <w:left w:type="dxa" w:w="120"/>
              <w:bottom w:type="dxa" w:w="80"/>
              <w:right w:type="dxa" w:w="120"/>
            </w:tcMar>
          </w:tcPr>
          <w:p>
            <w:pPr>
              <w:spacing w:after="0" w:line="260"/>
            </w:pPr>
            <w:r>
              <w:rPr>
                <w:b w:val="false"/>
                <w:bCs w:val="false"/>
                <w:sz w:val="20"/>
                <w:szCs w:val="20"/>
              </w:rPr>
              <w:t xml:space="preserve">Participant Management</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UC-05</w:t>
            </w:r>
          </w:p>
        </w:tc>
        <w:tc>
          <w:tcPr>
            <w:tcW w:type="dxa" w:w="2380"/>
            <w:tcMar>
              <w:top w:type="dxa" w:w="80"/>
              <w:left w:type="dxa" w:w="120"/>
              <w:bottom w:type="dxa" w:w="80"/>
              <w:right w:type="dxa" w:w="120"/>
            </w:tcMar>
          </w:tcPr>
          <w:p>
            <w:pPr>
              <w:spacing w:after="0" w:line="260"/>
            </w:pPr>
            <w:r>
              <w:rPr>
                <w:b w:val="false"/>
                <w:bCs w:val="false"/>
                <w:sz w:val="20"/>
                <w:szCs w:val="20"/>
              </w:rPr>
              <w:t xml:space="preserve">Register/Update Pet Information</w:t>
            </w:r>
          </w:p>
        </w:tc>
        <w:tc>
          <w:tcPr>
            <w:tcW w:type="dxa" w:w="1500"/>
            <w:tcMar>
              <w:top w:type="dxa" w:w="80"/>
              <w:left w:type="dxa" w:w="120"/>
              <w:bottom w:type="dxa" w:w="80"/>
              <w:right w:type="dxa" w:w="120"/>
            </w:tcMar>
          </w:tcPr>
          <w:p>
            <w:pPr>
              <w:spacing w:after="0" w:line="260"/>
            </w:pPr>
            <w:r>
              <w:rPr>
                <w:b w:val="false"/>
                <w:bCs w:val="false"/>
                <w:sz w:val="20"/>
                <w:szCs w:val="20"/>
              </w:rPr>
              <w:t xml:space="preserve">Volunteer</w:t>
            </w:r>
          </w:p>
        </w:tc>
        <w:tc>
          <w:tcPr>
            <w:tcW w:type="dxa" w:w="2100"/>
            <w:tcMar>
              <w:top w:type="dxa" w:w="80"/>
              <w:left w:type="dxa" w:w="120"/>
              <w:bottom w:type="dxa" w:w="80"/>
              <w:right w:type="dxa" w:w="120"/>
            </w:tcMar>
          </w:tcPr>
          <w:p>
            <w:pPr>
              <w:spacing w:after="0" w:line="260"/>
            </w:pPr>
            <w:r>
              <w:rPr>
                <w:b w:val="false"/>
                <w:bCs w:val="false"/>
                <w:sz w:val="20"/>
                <w:szCs w:val="20"/>
              </w:rPr>
              <w:t xml:space="preserve">Pet Management</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UC-06</w:t>
            </w:r>
          </w:p>
        </w:tc>
        <w:tc>
          <w:tcPr>
            <w:tcW w:type="dxa" w:w="2380"/>
            <w:tcMar>
              <w:top w:type="dxa" w:w="80"/>
              <w:left w:type="dxa" w:w="120"/>
              <w:bottom w:type="dxa" w:w="80"/>
              <w:right w:type="dxa" w:w="120"/>
            </w:tcMar>
          </w:tcPr>
          <w:p>
            <w:pPr>
              <w:spacing w:after="0" w:line="260"/>
            </w:pPr>
            <w:r>
              <w:rPr>
                <w:b w:val="false"/>
                <w:bCs w:val="false"/>
                <w:sz w:val="20"/>
                <w:szCs w:val="20"/>
              </w:rPr>
              <w:t xml:space="preserve">Record Food Distribution</w:t>
            </w:r>
          </w:p>
        </w:tc>
        <w:tc>
          <w:tcPr>
            <w:tcW w:type="dxa" w:w="1500"/>
            <w:tcMar>
              <w:top w:type="dxa" w:w="80"/>
              <w:left w:type="dxa" w:w="120"/>
              <w:bottom w:type="dxa" w:w="80"/>
              <w:right w:type="dxa" w:w="120"/>
            </w:tcMar>
          </w:tcPr>
          <w:p>
            <w:pPr>
              <w:spacing w:after="0" w:line="260"/>
            </w:pPr>
            <w:r>
              <w:rPr>
                <w:b w:val="false"/>
                <w:bCs w:val="false"/>
                <w:sz w:val="20"/>
                <w:szCs w:val="20"/>
              </w:rPr>
              <w:t xml:space="preserve">Volunteer</w:t>
            </w:r>
          </w:p>
        </w:tc>
        <w:tc>
          <w:tcPr>
            <w:tcW w:type="dxa" w:w="2100"/>
            <w:tcMar>
              <w:top w:type="dxa" w:w="80"/>
              <w:left w:type="dxa" w:w="120"/>
              <w:bottom w:type="dxa" w:w="80"/>
              <w:right w:type="dxa" w:w="120"/>
            </w:tcMar>
          </w:tcPr>
          <w:p>
            <w:pPr>
              <w:spacing w:after="0" w:line="260"/>
            </w:pPr>
            <w:r>
              <w:rPr>
                <w:b w:val="false"/>
                <w:bCs w:val="false"/>
                <w:sz w:val="20"/>
                <w:szCs w:val="20"/>
              </w:rPr>
              <w:t xml:space="preserve">Distribution Management</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UC-07</w:t>
            </w:r>
          </w:p>
        </w:tc>
        <w:tc>
          <w:tcPr>
            <w:tcW w:type="dxa" w:w="2380"/>
            <w:tcMar>
              <w:top w:type="dxa" w:w="80"/>
              <w:left w:type="dxa" w:w="120"/>
              <w:bottom w:type="dxa" w:w="80"/>
              <w:right w:type="dxa" w:w="120"/>
            </w:tcMar>
          </w:tcPr>
          <w:p>
            <w:pPr>
              <w:spacing w:after="0" w:line="260"/>
            </w:pPr>
            <w:r>
              <w:rPr>
                <w:b w:val="false"/>
                <w:bCs w:val="false"/>
                <w:sz w:val="20"/>
                <w:szCs w:val="20"/>
              </w:rPr>
              <w:t xml:space="preserve">View Participant Distribution History</w:t>
            </w:r>
          </w:p>
        </w:tc>
        <w:tc>
          <w:tcPr>
            <w:tcW w:type="dxa" w:w="1500"/>
            <w:tcMar>
              <w:top w:type="dxa" w:w="80"/>
              <w:left w:type="dxa" w:w="120"/>
              <w:bottom w:type="dxa" w:w="80"/>
              <w:right w:type="dxa" w:w="120"/>
            </w:tcMar>
          </w:tcPr>
          <w:p>
            <w:pPr>
              <w:spacing w:after="0" w:line="260"/>
            </w:pPr>
            <w:r>
              <w:rPr>
                <w:b w:val="false"/>
                <w:bCs w:val="false"/>
                <w:sz w:val="20"/>
                <w:szCs w:val="20"/>
              </w:rPr>
              <w:t xml:space="preserve">Volunteer</w:t>
            </w:r>
          </w:p>
        </w:tc>
        <w:tc>
          <w:tcPr>
            <w:tcW w:type="dxa" w:w="2100"/>
            <w:tcMar>
              <w:top w:type="dxa" w:w="80"/>
              <w:left w:type="dxa" w:w="120"/>
              <w:bottom w:type="dxa" w:w="80"/>
              <w:right w:type="dxa" w:w="120"/>
            </w:tcMar>
          </w:tcPr>
          <w:p>
            <w:pPr>
              <w:spacing w:after="0" w:line="260"/>
            </w:pPr>
            <w:r>
              <w:rPr>
                <w:b w:val="false"/>
                <w:bCs w:val="false"/>
                <w:sz w:val="20"/>
                <w:szCs w:val="20"/>
              </w:rPr>
              <w:t xml:space="preserve">Distribution Management</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UC-08</w:t>
            </w:r>
          </w:p>
        </w:tc>
        <w:tc>
          <w:tcPr>
            <w:tcW w:type="dxa" w:w="2380"/>
            <w:tcMar>
              <w:top w:type="dxa" w:w="80"/>
              <w:left w:type="dxa" w:w="120"/>
              <w:bottom w:type="dxa" w:w="80"/>
              <w:right w:type="dxa" w:w="120"/>
            </w:tcMar>
          </w:tcPr>
          <w:p>
            <w:pPr>
              <w:spacing w:after="0" w:line="260"/>
            </w:pPr>
            <w:r>
              <w:rPr>
                <w:b w:val="false"/>
                <w:bCs w:val="false"/>
                <w:sz w:val="20"/>
                <w:szCs w:val="20"/>
              </w:rPr>
              <w:t xml:space="preserve">Refer Pet to Spay/Neuter Services</w:t>
            </w:r>
          </w:p>
        </w:tc>
        <w:tc>
          <w:tcPr>
            <w:tcW w:type="dxa" w:w="1500"/>
            <w:tcMar>
              <w:top w:type="dxa" w:w="80"/>
              <w:left w:type="dxa" w:w="120"/>
              <w:bottom w:type="dxa" w:w="80"/>
              <w:right w:type="dxa" w:w="120"/>
            </w:tcMar>
          </w:tcPr>
          <w:p>
            <w:pPr>
              <w:spacing w:after="0" w:line="260"/>
            </w:pPr>
            <w:r>
              <w:rPr>
                <w:b w:val="false"/>
                <w:bCs w:val="false"/>
                <w:sz w:val="20"/>
                <w:szCs w:val="20"/>
              </w:rPr>
              <w:t xml:space="preserve">Volunteer</w:t>
            </w:r>
          </w:p>
        </w:tc>
        <w:tc>
          <w:tcPr>
            <w:tcW w:type="dxa" w:w="2100"/>
            <w:tcMar>
              <w:top w:type="dxa" w:w="80"/>
              <w:left w:type="dxa" w:w="120"/>
              <w:bottom w:type="dxa" w:w="80"/>
              <w:right w:type="dxa" w:w="120"/>
            </w:tcMar>
          </w:tcPr>
          <w:p>
            <w:pPr>
              <w:spacing w:after="0" w:line="260"/>
            </w:pPr>
            <w:r>
              <w:rPr>
                <w:b w:val="false"/>
                <w:bCs w:val="false"/>
                <w:sz w:val="20"/>
                <w:szCs w:val="20"/>
              </w:rPr>
              <w:t xml:space="preserve">Spay/Neuter and Veterinary Services</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UC-09</w:t>
            </w:r>
          </w:p>
        </w:tc>
        <w:tc>
          <w:tcPr>
            <w:tcW w:type="dxa" w:w="2380"/>
            <w:tcMar>
              <w:top w:type="dxa" w:w="80"/>
              <w:left w:type="dxa" w:w="120"/>
              <w:bottom w:type="dxa" w:w="80"/>
              <w:right w:type="dxa" w:w="120"/>
            </w:tcMar>
          </w:tcPr>
          <w:p>
            <w:pPr>
              <w:spacing w:after="0" w:line="260"/>
            </w:pPr>
            <w:r>
              <w:rPr>
                <w:b w:val="false"/>
                <w:bCs w:val="false"/>
                <w:sz w:val="20"/>
                <w:szCs w:val="20"/>
              </w:rPr>
              <w:t xml:space="preserve">Delete Participant</w:t>
            </w:r>
          </w:p>
        </w:tc>
        <w:tc>
          <w:tcPr>
            <w:tcW w:type="dxa" w:w="1500"/>
            <w:tcMar>
              <w:top w:type="dxa" w:w="80"/>
              <w:left w:type="dxa" w:w="120"/>
              <w:bottom w:type="dxa" w:w="80"/>
              <w:right w:type="dxa" w:w="120"/>
            </w:tcMar>
          </w:tcPr>
          <w:p>
            <w:pPr>
              <w:spacing w:after="0" w:line="260"/>
            </w:pPr>
            <w:r>
              <w:rPr>
                <w:b w:val="false"/>
                <w:bCs w:val="false"/>
                <w:sz w:val="20"/>
                <w:szCs w:val="20"/>
              </w:rPr>
              <w:t xml:space="preserve">Administrator</w:t>
            </w:r>
          </w:p>
        </w:tc>
        <w:tc>
          <w:tcPr>
            <w:tcW w:type="dxa" w:w="2100"/>
            <w:tcMar>
              <w:top w:type="dxa" w:w="80"/>
              <w:left w:type="dxa" w:w="120"/>
              <w:bottom w:type="dxa" w:w="80"/>
              <w:right w:type="dxa" w:w="120"/>
            </w:tcMar>
          </w:tcPr>
          <w:p>
            <w:pPr>
              <w:spacing w:after="0" w:line="260"/>
            </w:pPr>
            <w:r>
              <w:rPr>
                <w:b w:val="false"/>
                <w:bCs w:val="false"/>
                <w:sz w:val="20"/>
                <w:szCs w:val="20"/>
              </w:rPr>
              <w:t xml:space="preserve">Administration and Data Governance</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UC-10</w:t>
            </w:r>
          </w:p>
        </w:tc>
        <w:tc>
          <w:tcPr>
            <w:tcW w:type="dxa" w:w="2380"/>
            <w:tcMar>
              <w:top w:type="dxa" w:w="80"/>
              <w:left w:type="dxa" w:w="120"/>
              <w:bottom w:type="dxa" w:w="80"/>
              <w:right w:type="dxa" w:w="120"/>
            </w:tcMar>
          </w:tcPr>
          <w:p>
            <w:pPr>
              <w:spacing w:after="0" w:line="260"/>
            </w:pPr>
            <w:r>
              <w:rPr>
                <w:b w:val="false"/>
                <w:bCs w:val="false"/>
                <w:sz w:val="20"/>
                <w:szCs w:val="20"/>
              </w:rPr>
              <w:t xml:space="preserve">Delete Pet</w:t>
            </w:r>
          </w:p>
        </w:tc>
        <w:tc>
          <w:tcPr>
            <w:tcW w:type="dxa" w:w="1500"/>
            <w:tcMar>
              <w:top w:type="dxa" w:w="80"/>
              <w:left w:type="dxa" w:w="120"/>
              <w:bottom w:type="dxa" w:w="80"/>
              <w:right w:type="dxa" w:w="120"/>
            </w:tcMar>
          </w:tcPr>
          <w:p>
            <w:pPr>
              <w:spacing w:after="0" w:line="260"/>
            </w:pPr>
            <w:r>
              <w:rPr>
                <w:b w:val="false"/>
                <w:bCs w:val="false"/>
                <w:sz w:val="20"/>
                <w:szCs w:val="20"/>
              </w:rPr>
              <w:t xml:space="preserve">Administrator</w:t>
            </w:r>
          </w:p>
        </w:tc>
        <w:tc>
          <w:tcPr>
            <w:tcW w:type="dxa" w:w="2100"/>
            <w:tcMar>
              <w:top w:type="dxa" w:w="80"/>
              <w:left w:type="dxa" w:w="120"/>
              <w:bottom w:type="dxa" w:w="80"/>
              <w:right w:type="dxa" w:w="120"/>
            </w:tcMar>
          </w:tcPr>
          <w:p>
            <w:pPr>
              <w:spacing w:after="0" w:line="260"/>
            </w:pPr>
            <w:r>
              <w:rPr>
                <w:b w:val="false"/>
                <w:bCs w:val="false"/>
                <w:sz w:val="20"/>
                <w:szCs w:val="20"/>
              </w:rPr>
              <w:t xml:space="preserve">Administration and Data Governance</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UC-11</w:t>
            </w:r>
          </w:p>
        </w:tc>
        <w:tc>
          <w:tcPr>
            <w:tcW w:type="dxa" w:w="2380"/>
            <w:tcMar>
              <w:top w:type="dxa" w:w="80"/>
              <w:left w:type="dxa" w:w="120"/>
              <w:bottom w:type="dxa" w:w="80"/>
              <w:right w:type="dxa" w:w="120"/>
            </w:tcMar>
          </w:tcPr>
          <w:p>
            <w:pPr>
              <w:spacing w:after="0" w:line="260"/>
            </w:pPr>
            <w:r>
              <w:rPr>
                <w:b w:val="false"/>
                <w:bCs w:val="false"/>
                <w:sz w:val="20"/>
                <w:szCs w:val="20"/>
              </w:rPr>
              <w:t xml:space="preserve">Manage User Accounts</w:t>
            </w:r>
          </w:p>
        </w:tc>
        <w:tc>
          <w:tcPr>
            <w:tcW w:type="dxa" w:w="1500"/>
            <w:tcMar>
              <w:top w:type="dxa" w:w="80"/>
              <w:left w:type="dxa" w:w="120"/>
              <w:bottom w:type="dxa" w:w="80"/>
              <w:right w:type="dxa" w:w="120"/>
            </w:tcMar>
          </w:tcPr>
          <w:p>
            <w:pPr>
              <w:spacing w:after="0" w:line="260"/>
            </w:pPr>
            <w:r>
              <w:rPr>
                <w:b w:val="false"/>
                <w:bCs w:val="false"/>
                <w:sz w:val="20"/>
                <w:szCs w:val="20"/>
              </w:rPr>
              <w:t xml:space="preserve">Administrator</w:t>
            </w:r>
          </w:p>
        </w:tc>
        <w:tc>
          <w:tcPr>
            <w:tcW w:type="dxa" w:w="2100"/>
            <w:tcMar>
              <w:top w:type="dxa" w:w="80"/>
              <w:left w:type="dxa" w:w="120"/>
              <w:bottom w:type="dxa" w:w="80"/>
              <w:right w:type="dxa" w:w="120"/>
            </w:tcMar>
          </w:tcPr>
          <w:p>
            <w:pPr>
              <w:spacing w:after="0" w:line="260"/>
            </w:pPr>
            <w:r>
              <w:rPr>
                <w:b w:val="false"/>
                <w:bCs w:val="false"/>
                <w:sz w:val="20"/>
                <w:szCs w:val="20"/>
              </w:rPr>
              <w:t xml:space="preserve">Security and Access Management</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UC-12</w:t>
            </w:r>
          </w:p>
        </w:tc>
        <w:tc>
          <w:tcPr>
            <w:tcW w:type="dxa" w:w="2380"/>
            <w:tcMar>
              <w:top w:type="dxa" w:w="80"/>
              <w:left w:type="dxa" w:w="120"/>
              <w:bottom w:type="dxa" w:w="80"/>
              <w:right w:type="dxa" w:w="120"/>
            </w:tcMar>
          </w:tcPr>
          <w:p>
            <w:pPr>
              <w:spacing w:after="0" w:line="260"/>
            </w:pPr>
            <w:r>
              <w:rPr>
                <w:b w:val="false"/>
                <w:bCs w:val="false"/>
                <w:sz w:val="20"/>
                <w:szCs w:val="20"/>
              </w:rPr>
              <w:t xml:space="preserve">Import Legacy Records</w:t>
            </w:r>
          </w:p>
        </w:tc>
        <w:tc>
          <w:tcPr>
            <w:tcW w:type="dxa" w:w="1500"/>
            <w:tcMar>
              <w:top w:type="dxa" w:w="80"/>
              <w:left w:type="dxa" w:w="120"/>
              <w:bottom w:type="dxa" w:w="80"/>
              <w:right w:type="dxa" w:w="120"/>
            </w:tcMar>
          </w:tcPr>
          <w:p>
            <w:pPr>
              <w:spacing w:after="0" w:line="260"/>
            </w:pPr>
            <w:r>
              <w:rPr>
                <w:b w:val="false"/>
                <w:bCs w:val="false"/>
                <w:sz w:val="20"/>
                <w:szCs w:val="20"/>
              </w:rPr>
              <w:t xml:space="preserve">Administrator</w:t>
            </w:r>
          </w:p>
        </w:tc>
        <w:tc>
          <w:tcPr>
            <w:tcW w:type="dxa" w:w="2100"/>
            <w:tcMar>
              <w:top w:type="dxa" w:w="80"/>
              <w:left w:type="dxa" w:w="120"/>
              <w:bottom w:type="dxa" w:w="80"/>
              <w:right w:type="dxa" w:w="120"/>
            </w:tcMar>
          </w:tcPr>
          <w:p>
            <w:pPr>
              <w:spacing w:after="0" w:line="260"/>
            </w:pPr>
            <w:r>
              <w:rPr>
                <w:b w:val="false"/>
                <w:bCs w:val="false"/>
                <w:sz w:val="20"/>
                <w:szCs w:val="20"/>
              </w:rPr>
              <w:t xml:space="preserve">Administration and Data Governance</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UC-13</w:t>
            </w:r>
          </w:p>
        </w:tc>
        <w:tc>
          <w:tcPr>
            <w:tcW w:type="dxa" w:w="2380"/>
            <w:tcMar>
              <w:top w:type="dxa" w:w="80"/>
              <w:left w:type="dxa" w:w="120"/>
              <w:bottom w:type="dxa" w:w="80"/>
              <w:right w:type="dxa" w:w="120"/>
            </w:tcMar>
          </w:tcPr>
          <w:p>
            <w:pPr>
              <w:spacing w:after="0" w:line="260"/>
            </w:pPr>
            <w:r>
              <w:rPr>
                <w:b w:val="false"/>
                <w:bCs w:val="false"/>
                <w:sz w:val="20"/>
                <w:szCs w:val="20"/>
              </w:rPr>
              <w:t xml:space="preserve">Generate Reports</w:t>
            </w:r>
          </w:p>
        </w:tc>
        <w:tc>
          <w:tcPr>
            <w:tcW w:type="dxa" w:w="1500"/>
            <w:tcMar>
              <w:top w:type="dxa" w:w="80"/>
              <w:left w:type="dxa" w:w="120"/>
              <w:bottom w:type="dxa" w:w="80"/>
              <w:right w:type="dxa" w:w="120"/>
            </w:tcMar>
          </w:tcPr>
          <w:p>
            <w:pPr>
              <w:spacing w:after="0" w:line="260"/>
            </w:pPr>
            <w:r>
              <w:rPr>
                <w:b w:val="false"/>
                <w:bCs w:val="false"/>
                <w:sz w:val="20"/>
                <w:szCs w:val="20"/>
              </w:rPr>
              <w:t xml:space="preserve">Administrator</w:t>
            </w:r>
          </w:p>
        </w:tc>
        <w:tc>
          <w:tcPr>
            <w:tcW w:type="dxa" w:w="2100"/>
            <w:tcMar>
              <w:top w:type="dxa" w:w="80"/>
              <w:left w:type="dxa" w:w="120"/>
              <w:bottom w:type="dxa" w:w="80"/>
              <w:right w:type="dxa" w:w="120"/>
            </w:tcMar>
          </w:tcPr>
          <w:p>
            <w:pPr>
              <w:spacing w:after="0" w:line="260"/>
            </w:pPr>
            <w:r>
              <w:rPr>
                <w:b w:val="false"/>
                <w:bCs w:val="false"/>
                <w:sz w:val="20"/>
                <w:szCs w:val="20"/>
              </w:rPr>
              <w:t xml:space="preserve">Reporting and Analytics</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UC-14</w:t>
            </w:r>
          </w:p>
        </w:tc>
        <w:tc>
          <w:tcPr>
            <w:tcW w:type="dxa" w:w="2380"/>
            <w:tcMar>
              <w:top w:type="dxa" w:w="80"/>
              <w:left w:type="dxa" w:w="120"/>
              <w:bottom w:type="dxa" w:w="80"/>
              <w:right w:type="dxa" w:w="120"/>
            </w:tcMar>
          </w:tcPr>
          <w:p>
            <w:pPr>
              <w:spacing w:after="0" w:line="260"/>
            </w:pPr>
            <w:r>
              <w:rPr>
                <w:b w:val="false"/>
                <w:bCs w:val="false"/>
                <w:sz w:val="20"/>
                <w:szCs w:val="20"/>
              </w:rPr>
              <w:t xml:space="preserve">Distribution Reports</w:t>
            </w:r>
          </w:p>
        </w:tc>
        <w:tc>
          <w:tcPr>
            <w:tcW w:type="dxa" w:w="1500"/>
            <w:tcMar>
              <w:top w:type="dxa" w:w="80"/>
              <w:left w:type="dxa" w:w="120"/>
              <w:bottom w:type="dxa" w:w="80"/>
              <w:right w:type="dxa" w:w="120"/>
            </w:tcMar>
          </w:tcPr>
          <w:p>
            <w:pPr>
              <w:spacing w:after="0" w:line="260"/>
            </w:pPr>
            <w:r>
              <w:rPr>
                <w:b w:val="false"/>
                <w:bCs w:val="false"/>
                <w:sz w:val="20"/>
                <w:szCs w:val="20"/>
              </w:rPr>
              <w:t xml:space="preserve">Administrator</w:t>
            </w:r>
          </w:p>
        </w:tc>
        <w:tc>
          <w:tcPr>
            <w:tcW w:type="dxa" w:w="2100"/>
            <w:tcMar>
              <w:top w:type="dxa" w:w="80"/>
              <w:left w:type="dxa" w:w="120"/>
              <w:bottom w:type="dxa" w:w="80"/>
              <w:right w:type="dxa" w:w="120"/>
            </w:tcMar>
          </w:tcPr>
          <w:p>
            <w:pPr>
              <w:spacing w:after="0" w:line="260"/>
            </w:pPr>
            <w:r>
              <w:rPr>
                <w:b w:val="false"/>
                <w:bCs w:val="false"/>
                <w:sz w:val="20"/>
                <w:szCs w:val="20"/>
              </w:rPr>
              <w:t xml:space="preserve">Reporting and Analytics</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UC-15</w:t>
            </w:r>
          </w:p>
        </w:tc>
        <w:tc>
          <w:tcPr>
            <w:tcW w:type="dxa" w:w="2380"/>
            <w:tcMar>
              <w:top w:type="dxa" w:w="80"/>
              <w:left w:type="dxa" w:w="120"/>
              <w:bottom w:type="dxa" w:w="80"/>
              <w:right w:type="dxa" w:w="120"/>
            </w:tcMar>
          </w:tcPr>
          <w:p>
            <w:pPr>
              <w:spacing w:after="0" w:line="260"/>
            </w:pPr>
            <w:r>
              <w:rPr>
                <w:b w:val="false"/>
                <w:bCs w:val="false"/>
                <w:sz w:val="20"/>
                <w:szCs w:val="20"/>
              </w:rPr>
              <w:t xml:space="preserve">Participant Reports</w:t>
            </w:r>
          </w:p>
        </w:tc>
        <w:tc>
          <w:tcPr>
            <w:tcW w:type="dxa" w:w="1500"/>
            <w:tcMar>
              <w:top w:type="dxa" w:w="80"/>
              <w:left w:type="dxa" w:w="120"/>
              <w:bottom w:type="dxa" w:w="80"/>
              <w:right w:type="dxa" w:w="120"/>
            </w:tcMar>
          </w:tcPr>
          <w:p>
            <w:pPr>
              <w:spacing w:after="0" w:line="260"/>
            </w:pPr>
            <w:r>
              <w:rPr>
                <w:b w:val="false"/>
                <w:bCs w:val="false"/>
                <w:sz w:val="20"/>
                <w:szCs w:val="20"/>
              </w:rPr>
              <w:t xml:space="preserve">Administrator</w:t>
            </w:r>
          </w:p>
        </w:tc>
        <w:tc>
          <w:tcPr>
            <w:tcW w:type="dxa" w:w="2100"/>
            <w:tcMar>
              <w:top w:type="dxa" w:w="80"/>
              <w:left w:type="dxa" w:w="120"/>
              <w:bottom w:type="dxa" w:w="80"/>
              <w:right w:type="dxa" w:w="120"/>
            </w:tcMar>
          </w:tcPr>
          <w:p>
            <w:pPr>
              <w:spacing w:after="0" w:line="260"/>
            </w:pPr>
            <w:r>
              <w:rPr>
                <w:b w:val="false"/>
                <w:bCs w:val="false"/>
                <w:sz w:val="20"/>
                <w:szCs w:val="20"/>
              </w:rPr>
              <w:t xml:space="preserve">Reporting and Analytics</w:t>
            </w:r>
          </w:p>
        </w:tc>
      </w:tr>
      <w:tr>
        <w:trPr>
          <w:tblHeader w:val="false"/>
        </w:trPr>
        <w:tc>
          <w:tcPr>
            <w:tcW w:type="dxa" w:w="820"/>
            <w:tcMar>
              <w:top w:type="dxa" w:w="80"/>
              <w:left w:type="dxa" w:w="120"/>
              <w:bottom w:type="dxa" w:w="80"/>
              <w:right w:type="dxa" w:w="120"/>
            </w:tcMar>
          </w:tcPr>
          <w:p>
            <w:pPr>
              <w:spacing w:after="0" w:line="260"/>
            </w:pPr>
            <w:r>
              <w:rPr>
                <w:b w:val="false"/>
                <w:bCs w:val="false"/>
                <w:sz w:val="20"/>
                <w:szCs w:val="20"/>
              </w:rPr>
              <w:t xml:space="preserve">UC-16</w:t>
            </w:r>
          </w:p>
        </w:tc>
        <w:tc>
          <w:tcPr>
            <w:tcW w:type="dxa" w:w="2380"/>
            <w:tcMar>
              <w:top w:type="dxa" w:w="80"/>
              <w:left w:type="dxa" w:w="120"/>
              <w:bottom w:type="dxa" w:w="80"/>
              <w:right w:type="dxa" w:w="120"/>
            </w:tcMar>
          </w:tcPr>
          <w:p>
            <w:pPr>
              <w:spacing w:after="0" w:line="260"/>
            </w:pPr>
            <w:r>
              <w:rPr>
                <w:b w:val="false"/>
                <w:bCs w:val="false"/>
                <w:sz w:val="20"/>
                <w:szCs w:val="20"/>
              </w:rPr>
              <w:t xml:space="preserve">Pet/SNV Status Reports</w:t>
            </w:r>
          </w:p>
        </w:tc>
        <w:tc>
          <w:tcPr>
            <w:tcW w:type="dxa" w:w="1500"/>
            <w:tcMar>
              <w:top w:type="dxa" w:w="80"/>
              <w:left w:type="dxa" w:w="120"/>
              <w:bottom w:type="dxa" w:w="80"/>
              <w:right w:type="dxa" w:w="120"/>
            </w:tcMar>
          </w:tcPr>
          <w:p>
            <w:pPr>
              <w:spacing w:after="0" w:line="260"/>
            </w:pPr>
            <w:r>
              <w:rPr>
                <w:b w:val="false"/>
                <w:bCs w:val="false"/>
                <w:sz w:val="20"/>
                <w:szCs w:val="20"/>
              </w:rPr>
              <w:t xml:space="preserve">Administrator</w:t>
            </w:r>
          </w:p>
        </w:tc>
        <w:tc>
          <w:tcPr>
            <w:tcW w:type="dxa" w:w="2100"/>
            <w:tcMar>
              <w:top w:type="dxa" w:w="80"/>
              <w:left w:type="dxa" w:w="120"/>
              <w:bottom w:type="dxa" w:w="80"/>
              <w:right w:type="dxa" w:w="120"/>
            </w:tcMar>
          </w:tcPr>
          <w:p>
            <w:pPr>
              <w:spacing w:after="0" w:line="260"/>
            </w:pPr>
            <w:r>
              <w:rPr>
                <w:b w:val="false"/>
                <w:bCs w:val="false"/>
                <w:sz w:val="20"/>
                <w:szCs w:val="20"/>
              </w:rPr>
              <w:t xml:space="preserve">Reporting and Analytics</w:t>
            </w:r>
          </w:p>
        </w:tc>
      </w:tr>
    </w:tbl>
    <w:p>
      <w:pPr>
        <w:pStyle w:val="Heading2"/>
        <w:spacing w:after="120" w:before="240"/>
      </w:pPr>
      <w:r>
        <w:t xml:space="preserve">Included Use Cases and Their Base Use Cases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tblGrid>
      <w:tr>
        <w:trPr>
          <w:tblHeader/>
        </w:trPr>
        <w:tc>
          <w:tcPr>
            <w:tcW w:type="dxa" w:w="2600"/>
            <w:shd w:fill="E7E6E6" w:color="auto" w:val="clear"/>
            <w:tcMar>
              <w:top w:type="dxa" w:w="80"/>
              <w:left w:type="dxa" w:w="120"/>
              <w:bottom w:type="dxa" w:w="80"/>
              <w:right w:type="dxa" w:w="120"/>
            </w:tcMar>
          </w:tcPr>
          <w:p>
            <w:pPr>
              <w:spacing w:after="0" w:line="260"/>
            </w:pPr>
            <w:r>
              <w:rPr>
                <w:b/>
                <w:bCs/>
                <w:sz w:val="20"/>
                <w:szCs w:val="20"/>
              </w:rPr>
              <w:t xml:space="preserve">Included Use Case</w:t>
            </w:r>
          </w:p>
        </w:tc>
        <w:tc>
          <w:tcPr>
            <w:tcW w:type="dxa" w:w="4200"/>
            <w:shd w:fill="E7E6E6" w:color="auto" w:val="clear"/>
            <w:tcMar>
              <w:top w:type="dxa" w:w="80"/>
              <w:left w:type="dxa" w:w="120"/>
              <w:bottom w:type="dxa" w:w="80"/>
              <w:right w:type="dxa" w:w="120"/>
            </w:tcMar>
          </w:tcPr>
          <w:p>
            <w:pPr>
              <w:spacing w:after="0" w:line="260"/>
            </w:pPr>
            <w:r>
              <w:rPr>
                <w:b/>
                <w:bCs/>
                <w:sz w:val="20"/>
                <w:szCs w:val="20"/>
              </w:rPr>
              <w:t xml:space="preserve">Included By</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Manage User Profile</w:t>
            </w:r>
          </w:p>
        </w:tc>
        <w:tc>
          <w:tcPr>
            <w:tcW w:type="dxa" w:w="4200"/>
            <w:tcMar>
              <w:top w:type="dxa" w:w="80"/>
              <w:left w:type="dxa" w:w="120"/>
              <w:bottom w:type="dxa" w:w="80"/>
              <w:right w:type="dxa" w:w="120"/>
            </w:tcMar>
          </w:tcPr>
          <w:p>
            <w:pPr>
              <w:spacing w:after="0" w:line="260"/>
            </w:pPr>
            <w:r>
              <w:rPr>
                <w:b w:val="false"/>
                <w:bCs w:val="false"/>
                <w:sz w:val="20"/>
                <w:szCs w:val="20"/>
              </w:rPr>
              <w:t xml:space="preserve">Login (UC-01)</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Validate Participant Information</w:t>
            </w:r>
          </w:p>
        </w:tc>
        <w:tc>
          <w:tcPr>
            <w:tcW w:type="dxa" w:w="4200"/>
            <w:tcMar>
              <w:top w:type="dxa" w:w="80"/>
              <w:left w:type="dxa" w:w="120"/>
              <w:bottom w:type="dxa" w:w="80"/>
              <w:right w:type="dxa" w:w="120"/>
            </w:tcMar>
          </w:tcPr>
          <w:p>
            <w:pPr>
              <w:spacing w:after="0" w:line="260"/>
            </w:pPr>
            <w:r>
              <w:rPr>
                <w:b w:val="false"/>
                <w:bCs w:val="false"/>
                <w:sz w:val="20"/>
                <w:szCs w:val="20"/>
              </w:rPr>
              <w:t xml:space="preserve">Register New Participant (UC-03); Update Participant Information (UC-04)</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Validate Pet Information</w:t>
            </w:r>
          </w:p>
        </w:tc>
        <w:tc>
          <w:tcPr>
            <w:tcW w:type="dxa" w:w="4200"/>
            <w:tcMar>
              <w:top w:type="dxa" w:w="80"/>
              <w:left w:type="dxa" w:w="120"/>
              <w:bottom w:type="dxa" w:w="80"/>
              <w:right w:type="dxa" w:w="120"/>
            </w:tcMar>
          </w:tcPr>
          <w:p>
            <w:pPr>
              <w:spacing w:after="0" w:line="260"/>
            </w:pPr>
            <w:r>
              <w:rPr>
                <w:b w:val="false"/>
                <w:bCs w:val="false"/>
                <w:sz w:val="20"/>
                <w:szCs w:val="20"/>
              </w:rPr>
              <w:t xml:space="preserve">Register/Update Pet Information (UC-05)</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Select Participant</w:t>
            </w:r>
          </w:p>
        </w:tc>
        <w:tc>
          <w:tcPr>
            <w:tcW w:type="dxa" w:w="4200"/>
            <w:tcMar>
              <w:top w:type="dxa" w:w="80"/>
              <w:left w:type="dxa" w:w="120"/>
              <w:bottom w:type="dxa" w:w="80"/>
              <w:right w:type="dxa" w:w="120"/>
            </w:tcMar>
          </w:tcPr>
          <w:p>
            <w:pPr>
              <w:spacing w:after="0" w:line="260"/>
            </w:pPr>
            <w:r>
              <w:rPr>
                <w:b w:val="false"/>
                <w:bCs w:val="false"/>
                <w:sz w:val="20"/>
                <w:szCs w:val="20"/>
              </w:rPr>
              <w:t xml:space="preserve">Record Food Distribution (UC-06); View Participant Distribution History (UC-07)</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Select Food Type and Quantity</w:t>
            </w:r>
          </w:p>
        </w:tc>
        <w:tc>
          <w:tcPr>
            <w:tcW w:type="dxa" w:w="4200"/>
            <w:tcMar>
              <w:top w:type="dxa" w:w="80"/>
              <w:left w:type="dxa" w:w="120"/>
              <w:bottom w:type="dxa" w:w="80"/>
              <w:right w:type="dxa" w:w="120"/>
            </w:tcMar>
          </w:tcPr>
          <w:p>
            <w:pPr>
              <w:spacing w:after="0" w:line="260"/>
            </w:pPr>
            <w:r>
              <w:rPr>
                <w:b w:val="false"/>
                <w:bCs w:val="false"/>
                <w:sz w:val="20"/>
                <w:szCs w:val="20"/>
              </w:rPr>
              <w:t xml:space="preserve">Record Food Distribution (UC-06)</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Capture Distribution Date and Location</w:t>
            </w:r>
          </w:p>
        </w:tc>
        <w:tc>
          <w:tcPr>
            <w:tcW w:type="dxa" w:w="4200"/>
            <w:tcMar>
              <w:top w:type="dxa" w:w="80"/>
              <w:left w:type="dxa" w:w="120"/>
              <w:bottom w:type="dxa" w:w="80"/>
              <w:right w:type="dxa" w:w="120"/>
            </w:tcMar>
          </w:tcPr>
          <w:p>
            <w:pPr>
              <w:spacing w:after="0" w:line="260"/>
            </w:pPr>
            <w:r>
              <w:rPr>
                <w:b w:val="false"/>
                <w:bCs w:val="false"/>
                <w:sz w:val="20"/>
                <w:szCs w:val="20"/>
              </w:rPr>
              <w:t xml:space="preserve">Record Food Distribution (UC-06)</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Update Participant Status</w:t>
            </w:r>
          </w:p>
        </w:tc>
        <w:tc>
          <w:tcPr>
            <w:tcW w:type="dxa" w:w="4200"/>
            <w:tcMar>
              <w:top w:type="dxa" w:w="80"/>
              <w:left w:type="dxa" w:w="120"/>
              <w:bottom w:type="dxa" w:w="80"/>
              <w:right w:type="dxa" w:w="120"/>
            </w:tcMar>
          </w:tcPr>
          <w:p>
            <w:pPr>
              <w:spacing w:after="0" w:line="260"/>
            </w:pPr>
            <w:r>
              <w:rPr>
                <w:b w:val="false"/>
                <w:bCs w:val="false"/>
                <w:sz w:val="20"/>
                <w:szCs w:val="20"/>
              </w:rPr>
              <w:t xml:space="preserve">Capture Distribution Date and Location</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Flag/Unflag Participant</w:t>
            </w:r>
          </w:p>
        </w:tc>
        <w:tc>
          <w:tcPr>
            <w:tcW w:type="dxa" w:w="4200"/>
            <w:tcMar>
              <w:top w:type="dxa" w:w="80"/>
              <w:left w:type="dxa" w:w="120"/>
              <w:bottom w:type="dxa" w:w="80"/>
              <w:right w:type="dxa" w:w="120"/>
            </w:tcMar>
          </w:tcPr>
          <w:p>
            <w:pPr>
              <w:spacing w:after="0" w:line="260"/>
            </w:pPr>
            <w:r>
              <w:rPr>
                <w:b w:val="false"/>
                <w:bCs w:val="false"/>
                <w:sz w:val="20"/>
                <w:szCs w:val="20"/>
              </w:rPr>
              <w:t xml:space="preserve">Update Participant Status</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View Distribution Details</w:t>
            </w:r>
          </w:p>
        </w:tc>
        <w:tc>
          <w:tcPr>
            <w:tcW w:type="dxa" w:w="4200"/>
            <w:tcMar>
              <w:top w:type="dxa" w:w="80"/>
              <w:left w:type="dxa" w:w="120"/>
              <w:bottom w:type="dxa" w:w="80"/>
              <w:right w:type="dxa" w:w="120"/>
            </w:tcMar>
          </w:tcPr>
          <w:p>
            <w:pPr>
              <w:spacing w:after="0" w:line="260"/>
            </w:pPr>
            <w:r>
              <w:rPr>
                <w:b w:val="false"/>
                <w:bCs w:val="false"/>
                <w:sz w:val="20"/>
                <w:szCs w:val="20"/>
              </w:rPr>
              <w:t xml:space="preserve">View Participant Distribution History (UC-07); Refer Pet to Spay/Neuter Services (UC-08)</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Distribution Reports (UC-14)</w:t>
            </w:r>
          </w:p>
        </w:tc>
        <w:tc>
          <w:tcPr>
            <w:tcW w:type="dxa" w:w="4200"/>
            <w:tcMar>
              <w:top w:type="dxa" w:w="80"/>
              <w:left w:type="dxa" w:w="120"/>
              <w:bottom w:type="dxa" w:w="80"/>
              <w:right w:type="dxa" w:w="120"/>
            </w:tcMar>
          </w:tcPr>
          <w:p>
            <w:pPr>
              <w:spacing w:after="0" w:line="260"/>
            </w:pPr>
            <w:r>
              <w:rPr>
                <w:b w:val="false"/>
                <w:bCs w:val="false"/>
                <w:sz w:val="20"/>
                <w:szCs w:val="20"/>
              </w:rPr>
              <w:t xml:space="preserve">Generate Reports (UC-13)</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Participant Reports (UC-15)</w:t>
            </w:r>
          </w:p>
        </w:tc>
        <w:tc>
          <w:tcPr>
            <w:tcW w:type="dxa" w:w="4200"/>
            <w:tcMar>
              <w:top w:type="dxa" w:w="80"/>
              <w:left w:type="dxa" w:w="120"/>
              <w:bottom w:type="dxa" w:w="80"/>
              <w:right w:type="dxa" w:w="120"/>
            </w:tcMar>
          </w:tcPr>
          <w:p>
            <w:pPr>
              <w:spacing w:after="0" w:line="260"/>
            </w:pPr>
            <w:r>
              <w:rPr>
                <w:b w:val="false"/>
                <w:bCs w:val="false"/>
                <w:sz w:val="20"/>
                <w:szCs w:val="20"/>
              </w:rPr>
              <w:t xml:space="preserve">Generate Reports (UC-13)</w:t>
            </w:r>
          </w:p>
        </w:tc>
      </w:tr>
      <w:tr>
        <w:trPr>
          <w:tblHeader w:val="false"/>
        </w:trPr>
        <w:tc>
          <w:tcPr>
            <w:tcW w:type="dxa" w:w="2600"/>
            <w:tcMar>
              <w:top w:type="dxa" w:w="80"/>
              <w:left w:type="dxa" w:w="120"/>
              <w:bottom w:type="dxa" w:w="80"/>
              <w:right w:type="dxa" w:w="120"/>
            </w:tcMar>
          </w:tcPr>
          <w:p>
            <w:pPr>
              <w:spacing w:after="0" w:line="260"/>
            </w:pPr>
            <w:r>
              <w:rPr>
                <w:b w:val="false"/>
                <w:bCs w:val="false"/>
                <w:sz w:val="20"/>
                <w:szCs w:val="20"/>
              </w:rPr>
              <w:t xml:space="preserve">Pet/SNV Status Reports (UC-16)</w:t>
            </w:r>
          </w:p>
        </w:tc>
        <w:tc>
          <w:tcPr>
            <w:tcW w:type="dxa" w:w="4200"/>
            <w:tcMar>
              <w:top w:type="dxa" w:w="80"/>
              <w:left w:type="dxa" w:w="120"/>
              <w:bottom w:type="dxa" w:w="80"/>
              <w:right w:type="dxa" w:w="120"/>
            </w:tcMar>
          </w:tcPr>
          <w:p>
            <w:pPr>
              <w:spacing w:after="0" w:line="260"/>
            </w:pPr>
            <w:r>
              <w:rPr>
                <w:b w:val="false"/>
                <w:bCs w:val="false"/>
                <w:sz w:val="20"/>
                <w:szCs w:val="20"/>
              </w:rPr>
              <w:t xml:space="preserve">Generate Reports (UC-13)</w:t>
            </w:r>
          </w:p>
        </w:tc>
      </w:tr>
    </w:tbl>
    <w:p>
      <w:pPr>
        <w:pStyle w:val="Heading2"/>
        <w:spacing w:after="120" w:before="240"/>
      </w:pPr>
      <w:r>
        <w:t xml:space="preserve">Conventions Used in This Document</w:t>
      </w:r>
    </w:p>
    <w:p>
      <w:pPr>
        <w:pStyle w:val="ListParagraph"/>
        <w:numPr>
          <w:ilvl w:val="0"/>
          <w:numId w:val="1"/>
        </w:numPr>
        <w:spacing w:after="60" w:line="276"/>
        <w:ind w:left="720" w:hanging="360"/>
      </w:pPr>
      <w:r>
        <w:t xml:space="preserve">Base flow steps are numbered and describe the path in which nothing goes wrong.</w:t>
      </w:r>
    </w:p>
    <w:p>
      <w:pPr>
        <w:pStyle w:val="ListParagraph"/>
        <w:numPr>
          <w:ilvl w:val="0"/>
          <w:numId w:val="1"/>
        </w:numPr>
        <w:spacing w:after="60" w:line="276"/>
        <w:ind w:left="720" w:hanging="360"/>
      </w:pPr>
      <w:r>
        <w:t xml:space="preserve">Alternate flows describe valid variations of the base flow; exception flows describe error conditions.</w:t>
      </w:r>
    </w:p>
    <w:p>
      <w:pPr>
        <w:pStyle w:val="ListParagraph"/>
        <w:numPr>
          <w:ilvl w:val="0"/>
          <w:numId w:val="1"/>
        </w:numPr>
        <w:spacing w:after="60" w:line="276"/>
        <w:ind w:left="720" w:hanging="360"/>
      </w:pPr>
      <w:r>
        <w:t xml:space="preserve">Each alternate and exception flow states the base flow step at which it begins and the step at which the base flow resumes, or that the use case ends.</w:t>
      </w:r>
    </w:p>
    <w:p>
      <w:pPr>
        <w:pStyle w:val="ListParagraph"/>
        <w:numPr>
          <w:ilvl w:val="0"/>
          <w:numId w:val="1"/>
        </w:numPr>
        <w:spacing w:after="60" w:line="276"/>
        <w:ind w:left="720" w:hanging="360"/>
      </w:pPr>
      <w:r>
        <w:t xml:space="preserve">Special requirements state non-functional obligations that the flow of events does not express.</w:t>
      </w:r>
    </w:p>
    <w:p>
      <w:pPr>
        <w:pStyle w:val="ListParagraph"/>
        <w:numPr>
          <w:ilvl w:val="0"/>
          <w:numId w:val="1"/>
        </w:numPr>
        <w:spacing w:after="60" w:line="276"/>
        <w:ind w:left="720" w:hanging="360"/>
      </w:pPr>
      <w:r>
        <w:t xml:space="preserve">Names of other use cases are written as they appear in the use case diagram.</w:t>
      </w:r>
    </w:p>
    <w:p>
      <w:pPr>
        <w:pStyle w:val="Heading1"/>
        <w:pageBreakBefore/>
        <w:spacing w:after="120" w:before="0"/>
      </w:pPr>
      <w:r>
        <w:t xml:space="preserve">UC-01  Login</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Login — Security and Access Management package.</w:t>
      </w:r>
    </w:p>
    <w:p>
      <w:pPr>
        <w:pStyle w:val="Heading3"/>
        <w:spacing w:after="120" w:before="240"/>
      </w:pPr>
      <w:r>
        <w:t xml:space="preserve">1.2  Description</w:t>
      </w:r>
    </w:p>
    <w:p>
      <w:pPr>
        <w:spacing w:after="120" w:line="276"/>
      </w:pPr>
      <w:r>
        <w:t xml:space="preserve">This Use Case Specification describes how a Volunteer or an Administrator authenticates to the Pet Food Pantry Management System (PFPMS) and obtains a session whose permissions are determined by the user's assigned role. Login is the entry point for every other use case in the system; no participant, pet, distribution or reporting function may be exercised until this use case has completed successfully.</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PFPMS</w:t>
      </w:r>
      <w:r>
        <w:t xml:space="preserve"> – Pet Food Pantry Management System, the system under design.</w:t>
      </w:r>
    </w:p>
    <w:p>
      <w:pPr>
        <w:pStyle w:val="ListParagraph"/>
        <w:numPr>
          <w:ilvl w:val="0"/>
          <w:numId w:val="1"/>
        </w:numPr>
        <w:spacing w:after="60" w:line="276"/>
        <w:ind w:left="720" w:hanging="360"/>
      </w:pPr>
      <w:r>
        <w:rPr>
          <w:b/>
          <w:bCs/>
        </w:rPr>
        <w:t xml:space="preserve">Credential</w:t>
      </w:r>
      <w:r>
        <w:t xml:space="preserve"> – The combination of a username (or registered e-mail address) and a password used to assert identity.</w:t>
      </w:r>
    </w:p>
    <w:p>
      <w:pPr>
        <w:pStyle w:val="ListParagraph"/>
        <w:numPr>
          <w:ilvl w:val="0"/>
          <w:numId w:val="1"/>
        </w:numPr>
        <w:spacing w:after="60" w:line="276"/>
        <w:ind w:left="720" w:hanging="360"/>
      </w:pPr>
      <w:r>
        <w:rPr>
          <w:b/>
          <w:bCs/>
        </w:rPr>
        <w:t xml:space="preserve">Session</w:t>
      </w:r>
      <w:r>
        <w:t xml:space="preserve"> – A time-bounded, authenticated context that carries the user's identity, role and assigned site(s).</w:t>
      </w:r>
    </w:p>
    <w:p>
      <w:pPr>
        <w:pStyle w:val="ListParagraph"/>
        <w:numPr>
          <w:ilvl w:val="0"/>
          <w:numId w:val="1"/>
        </w:numPr>
        <w:spacing w:after="60" w:line="276"/>
        <w:ind w:left="720" w:hanging="360"/>
      </w:pPr>
      <w:r>
        <w:rPr>
          <w:b/>
          <w:bCs/>
        </w:rPr>
        <w:t xml:space="preserve">RBAC</w:t>
      </w:r>
      <w:r>
        <w:t xml:space="preserve"> – Role-Based Access Control; the mechanism by which the two roles (Volunteer, Administrator) are granted differing permissions.</w:t>
      </w:r>
    </w:p>
    <w:p>
      <w:pPr>
        <w:pStyle w:val="ListParagraph"/>
        <w:numPr>
          <w:ilvl w:val="0"/>
          <w:numId w:val="1"/>
        </w:numPr>
        <w:spacing w:after="60" w:line="276"/>
        <w:ind w:left="720" w:hanging="360"/>
      </w:pPr>
      <w:r>
        <w:rPr>
          <w:b/>
          <w:bCs/>
        </w:rPr>
        <w:t xml:space="preserve">Lockout</w:t>
      </w:r>
      <w:r>
        <w:t xml:space="preserve"> – The temporary disabling of an account after a configured number of consecutive failed authentication attempts.</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Volunteer —</w:t>
      </w:r>
      <w:r>
        <w:t xml:space="preserve"> A trained pantry worker who registers participants, records food distributions and issues spay/neuter referrals at a distribution site. Holds the least-privileged operational role.</w:t>
      </w:r>
    </w:p>
    <w:p>
      <w:pPr>
        <w:pStyle w:val="ListParagraph"/>
        <w:numPr>
          <w:ilvl w:val="0"/>
          <w:numId w:val="1"/>
        </w:numPr>
        <w:spacing w:after="60" w:line="276"/>
        <w:ind w:left="720" w:hanging="360"/>
      </w:pPr>
      <w:r>
        <w:rPr>
          <w:b/>
          <w:bCs/>
        </w:rPr>
        <w:t xml:space="preserve">Administrator (Admin) —</w:t>
      </w:r>
      <w:r>
        <w:t xml:space="preserve"> A program staff member who additionally manages user accounts, deletes records, imports legacy data and generates reports.</w:t>
      </w:r>
    </w:p>
    <w:p>
      <w:pPr>
        <w:pStyle w:val="ListParagraph"/>
        <w:numPr>
          <w:ilvl w:val="0"/>
          <w:numId w:val="1"/>
        </w:numPr>
        <w:spacing w:after="60" w:line="276"/>
        <w:ind w:left="720" w:hanging="360"/>
      </w:pPr>
      <w:r>
        <w:rPr>
          <w:b/>
          <w:bCs/>
        </w:rPr>
        <w:t xml:space="preserve">Authentication Service (supporting system) —</w:t>
      </w:r>
      <w:r>
        <w:t xml:space="preserve"> The component that verifies credentials, enforces password policy and issues session tokens.</w:t>
      </w:r>
    </w:p>
    <w:p>
      <w:pPr>
        <w:pStyle w:val="Heading2"/>
        <w:spacing w:after="120" w:before="240"/>
      </w:pPr>
      <w:r>
        <w:t xml:space="preserve">3.  Flow of Events</w:t>
      </w:r>
    </w:p>
    <w:p>
      <w:pPr>
        <w:spacing w:after="120" w:line="276"/>
      </w:pPr>
      <w:r>
        <w:t xml:space="preserve">The flow of events below describes how Login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a successful authentication by a user whose account is active and whose credentials are correct.</w:t>
      </w:r>
    </w:p>
    <w:p>
      <w:pPr>
        <w:spacing w:after="60" w:line="276"/>
        <w:ind w:left="720" w:hanging="360"/>
      </w:pPr>
      <w:r>
        <w:t xml:space="preserve">1.	The use case begins when the user launches the PFPMS client on a workstation or field tablet.</w:t>
      </w:r>
    </w:p>
    <w:p>
      <w:pPr>
        <w:spacing w:after="60" w:line="276"/>
        <w:ind w:left="720" w:hanging="360"/>
      </w:pPr>
      <w:r>
        <w:t xml:space="preserve">2.	The system displays the login screen showing the username and password fields, the organization name and the client version.</w:t>
      </w:r>
    </w:p>
    <w:p>
      <w:pPr>
        <w:spacing w:after="60" w:line="276"/>
        <w:ind w:left="720" w:hanging="360"/>
      </w:pPr>
      <w:r>
        <w:t xml:space="preserve">3.	The user enters a username or registered e-mail address.</w:t>
      </w:r>
    </w:p>
    <w:p>
      <w:pPr>
        <w:spacing w:after="60" w:line="276"/>
        <w:ind w:left="720" w:hanging="360"/>
      </w:pPr>
      <w:r>
        <w:t xml:space="preserve">4.	The user enters a password.</w:t>
      </w:r>
    </w:p>
    <w:p>
      <w:pPr>
        <w:spacing w:after="60" w:line="276"/>
        <w:ind w:left="720" w:hanging="360"/>
      </w:pPr>
      <w:r>
        <w:t xml:space="preserve">5.	The user submits the credentials.</w:t>
      </w:r>
    </w:p>
    <w:p>
      <w:pPr>
        <w:spacing w:after="60" w:line="276"/>
        <w:ind w:left="720" w:hanging="360"/>
      </w:pPr>
      <w:r>
        <w:t xml:space="preserve">6.	The system passes the credentials to the Authentication Service, which verifies them against the stored password hash.</w:t>
      </w:r>
    </w:p>
    <w:p>
      <w:pPr>
        <w:spacing w:after="60" w:line="276"/>
        <w:ind w:left="720" w:hanging="360"/>
      </w:pPr>
      <w:r>
        <w:t xml:space="preserve">7.	The system verifies that the account is active, is not locked out, and has not passed its account expiry date.</w:t>
      </w:r>
    </w:p>
    <w:p>
      <w:pPr>
        <w:spacing w:after="60" w:line="276"/>
        <w:ind w:left="720" w:hanging="360"/>
      </w:pPr>
      <w:r>
        <w:t xml:space="preserve">8.	The system creates an authenticated session and records the login event (user, timestamp, device, site) in the audit log.</w:t>
      </w:r>
    </w:p>
    <w:p>
      <w:pPr>
        <w:spacing w:after="60" w:line="276"/>
        <w:ind w:left="720" w:hanging="360"/>
      </w:pPr>
      <w:r>
        <w:t xml:space="preserve">9.	The system reads the user's role and assigned site(s) and loads the corresponding menu: the Volunteer menu (search, register, distribute, refer) or the Administrator menu (which additionally exposes account management, deletion, import and reporting).</w:t>
      </w:r>
    </w:p>
    <w:p>
      <w:pPr>
        <w:spacing w:after="60" w:line="276"/>
        <w:ind w:left="720" w:hanging="360"/>
      </w:pPr>
      <w:r>
        <w:t xml:space="preserve">10.	The system performs Manage User Profile so that the user's display name, contact details, notification preferences and password-change option are available from the session.</w:t>
      </w:r>
    </w:p>
    <w:p>
      <w:pPr>
        <w:spacing w:after="60" w:line="276"/>
        <w:ind w:left="720" w:hanging="360"/>
      </w:pPr>
      <w:r>
        <w:t xml:space="preserve">11.	The system displays the home screen for the user's role, including the current distribution site and any outstanding alerts.</w:t>
      </w:r>
    </w:p>
    <w:p>
      <w:pPr>
        <w:spacing w:after="60" w:line="276"/>
        <w:ind w:left="720" w:hanging="360"/>
      </w:pPr>
      <w:r>
        <w:t xml:space="preserve">12.	The use case ends.</w:t>
      </w:r>
    </w:p>
    <w:p>
      <w:pPr>
        <w:pStyle w:val="Heading3"/>
        <w:spacing w:after="120" w:before="240"/>
      </w:pPr>
      <w:r>
        <w:t xml:space="preserve">3.2  Alternate Flows</w:t>
      </w:r>
    </w:p>
    <w:p>
      <w:pPr>
        <w:pStyle w:val="Heading4"/>
        <w:spacing w:after="120" w:before="240"/>
      </w:pPr>
      <w:r>
        <w:t xml:space="preserve">3.2.1  Password Reset Requested</w:t>
      </w:r>
    </w:p>
    <w:p>
      <w:pPr>
        <w:spacing w:after="120" w:line="276"/>
      </w:pPr>
      <w:r>
        <w:rPr>
          <w:i/>
          <w:iCs/>
        </w:rPr>
        <w:t xml:space="preserve">The user cannot recall the password and initiates self-service recovery.</w:t>
      </w:r>
    </w:p>
    <w:p>
      <w:pPr>
        <w:spacing w:after="60" w:line="276"/>
        <w:ind w:left="720" w:hanging="360"/>
      </w:pPr>
      <w:r>
        <w:t xml:space="preserve">1.	At step 3 of the base flow the user selects Forgot Password.</w:t>
      </w:r>
    </w:p>
    <w:p>
      <w:pPr>
        <w:spacing w:after="60" w:line="276"/>
        <w:ind w:left="720" w:hanging="360"/>
      </w:pPr>
      <w:r>
        <w:t xml:space="preserve">2.	The system prompts for the registered e-mail address.</w:t>
      </w:r>
    </w:p>
    <w:p>
      <w:pPr>
        <w:spacing w:after="60" w:line="276"/>
        <w:ind w:left="720" w:hanging="360"/>
      </w:pPr>
      <w:r>
        <w:t xml:space="preserve">3.	The system sends a single-use, time-limited reset link to the address on file, without disclosing whether the address is registered.</w:t>
      </w:r>
    </w:p>
    <w:p>
      <w:pPr>
        <w:spacing w:after="60" w:line="276"/>
        <w:ind w:left="720" w:hanging="360"/>
      </w:pPr>
      <w:r>
        <w:t xml:space="preserve">4.	The user follows the link and enters a new password that satisfies the password policy.</w:t>
      </w:r>
    </w:p>
    <w:p>
      <w:pPr>
        <w:spacing w:after="60" w:line="276"/>
        <w:ind w:left="720" w:hanging="360"/>
      </w:pPr>
      <w:r>
        <w:t xml:space="preserve">5.	The system stores the new password hash, invalidates the reset link and any existing sessions, and writes an audit entry.</w:t>
      </w:r>
    </w:p>
    <w:p>
      <w:pPr>
        <w:spacing w:after="60" w:line="276"/>
        <w:ind w:left="720" w:hanging="360"/>
      </w:pPr>
      <w:r>
        <w:t xml:space="preserve">6.	The base flow resumes at step 2.</w:t>
      </w:r>
    </w:p>
    <w:p>
      <w:pPr>
        <w:pStyle w:val="Heading4"/>
        <w:spacing w:after="120" w:before="240"/>
      </w:pPr>
      <w:r>
        <w:t xml:space="preserve">3.2.2  First-Time or Expired Password</w:t>
      </w:r>
    </w:p>
    <w:p>
      <w:pPr>
        <w:spacing w:after="120" w:line="276"/>
      </w:pPr>
      <w:r>
        <w:rPr>
          <w:i/>
          <w:iCs/>
        </w:rPr>
        <w:t xml:space="preserve">The user is logging in with a temporary credential issued by an Administrator, or the password has passed its maximum age.</w:t>
      </w:r>
    </w:p>
    <w:p>
      <w:pPr>
        <w:spacing w:after="60" w:line="276"/>
        <w:ind w:left="720" w:hanging="360"/>
      </w:pPr>
      <w:r>
        <w:t xml:space="preserve">1.	At step 8 of the base flow the system determines that the credential is temporary or expired.</w:t>
      </w:r>
    </w:p>
    <w:p>
      <w:pPr>
        <w:spacing w:after="60" w:line="276"/>
        <w:ind w:left="720" w:hanging="360"/>
      </w:pPr>
      <w:r>
        <w:t xml:space="preserve">2.	The system forces a password change before any menu is presented.</w:t>
      </w:r>
    </w:p>
    <w:p>
      <w:pPr>
        <w:spacing w:after="60" w:line="276"/>
        <w:ind w:left="720" w:hanging="360"/>
      </w:pPr>
      <w:r>
        <w:t xml:space="preserve">3.	The user enters and confirms a new password that satisfies the password policy.</w:t>
      </w:r>
    </w:p>
    <w:p>
      <w:pPr>
        <w:spacing w:after="60" w:line="276"/>
        <w:ind w:left="720" w:hanging="360"/>
      </w:pPr>
      <w:r>
        <w:t xml:space="preserve">4.	The system stores the new password hash and sets the account status from Pending to Active.</w:t>
      </w:r>
    </w:p>
    <w:p>
      <w:pPr>
        <w:spacing w:after="60" w:line="276"/>
        <w:ind w:left="720" w:hanging="360"/>
      </w:pPr>
      <w:r>
        <w:t xml:space="preserve">5.	The base flow resumes at step 8.</w:t>
      </w:r>
    </w:p>
    <w:p>
      <w:pPr>
        <w:pStyle w:val="Heading4"/>
        <w:spacing w:after="120" w:before="240"/>
      </w:pPr>
      <w:r>
        <w:t xml:space="preserve">3.2.3  Trusted Device</w:t>
      </w:r>
    </w:p>
    <w:p>
      <w:pPr>
        <w:spacing w:after="120" w:line="276"/>
      </w:pPr>
      <w:r>
        <w:rPr>
          <w:i/>
          <w:iCs/>
        </w:rPr>
        <w:t xml:space="preserve">The user elects to shorten future authentication on a device assigned to the site.</w:t>
      </w:r>
    </w:p>
    <w:p>
      <w:pPr>
        <w:spacing w:after="60" w:line="276"/>
        <w:ind w:left="720" w:hanging="360"/>
      </w:pPr>
      <w:r>
        <w:t xml:space="preserve">1.	At step 5 of the base flow the user selects Remember this device.</w:t>
      </w:r>
    </w:p>
    <w:p>
      <w:pPr>
        <w:spacing w:after="60" w:line="276"/>
        <w:ind w:left="720" w:hanging="360"/>
      </w:pPr>
      <w:r>
        <w:t xml:space="preserve">2.	The system registers a device token bound to the account and the site, valid for a configured period.</w:t>
      </w:r>
    </w:p>
    <w:p>
      <w:pPr>
        <w:spacing w:after="60" w:line="276"/>
        <w:ind w:left="720" w:hanging="360"/>
      </w:pPr>
      <w:r>
        <w:t xml:space="preserve">3.	On subsequent launches within that period the system pre-fills the username and requires only the password.</w:t>
      </w:r>
    </w:p>
    <w:p>
      <w:pPr>
        <w:spacing w:after="60" w:line="276"/>
        <w:ind w:left="720" w:hanging="360"/>
      </w:pPr>
      <w:r>
        <w:t xml:space="preserve">4.	The base flow resumes at step 6.</w:t>
      </w:r>
    </w:p>
    <w:p>
      <w:pPr>
        <w:pStyle w:val="Heading3"/>
        <w:spacing w:after="120" w:before="240"/>
      </w:pPr>
      <w:r>
        <w:t xml:space="preserve">3.3  Exception Flows</w:t>
      </w:r>
    </w:p>
    <w:p>
      <w:pPr>
        <w:pStyle w:val="Heading4"/>
        <w:spacing w:after="120" w:before="240"/>
      </w:pPr>
      <w:r>
        <w:t xml:space="preserve">3.3.1  Invalid Credentials</w:t>
      </w:r>
    </w:p>
    <w:p>
      <w:pPr>
        <w:spacing w:after="120" w:line="276"/>
      </w:pPr>
      <w:r>
        <w:rPr>
          <w:i/>
          <w:iCs/>
        </w:rPr>
        <w:t xml:space="preserve">The username or password does not match an active account.</w:t>
      </w:r>
    </w:p>
    <w:p>
      <w:pPr>
        <w:spacing w:after="60" w:line="276"/>
        <w:ind w:left="720" w:hanging="360"/>
      </w:pPr>
      <w:r>
        <w:t xml:space="preserve">1.	At step 6 of the base flow the Authentication Service reports that the credentials are invalid.</w:t>
      </w:r>
    </w:p>
    <w:p>
      <w:pPr>
        <w:spacing w:after="60" w:line="276"/>
        <w:ind w:left="720" w:hanging="360"/>
      </w:pPr>
      <w:r>
        <w:t xml:space="preserve">2.	The system displays a generic failure message that does not reveal whether the username exists.</w:t>
      </w:r>
    </w:p>
    <w:p>
      <w:pPr>
        <w:spacing w:after="60" w:line="276"/>
        <w:ind w:left="720" w:hanging="360"/>
      </w:pPr>
      <w:r>
        <w:t xml:space="preserve">3.	The system increments the consecutive failure counter and writes an audit entry.</w:t>
      </w:r>
    </w:p>
    <w:p>
      <w:pPr>
        <w:spacing w:after="60" w:line="276"/>
        <w:ind w:left="720" w:hanging="360"/>
      </w:pPr>
      <w:r>
        <w:t xml:space="preserve">4.	If the counter reaches the configured threshold, the system locks the account for the configured lockout period and notifies the Administrator.</w:t>
      </w:r>
    </w:p>
    <w:p>
      <w:pPr>
        <w:spacing w:after="60" w:line="276"/>
        <w:ind w:left="720" w:hanging="360"/>
      </w:pPr>
      <w:r>
        <w:t xml:space="preserve">5.	The use case resumes at step 2 of the base flow, or ends if the account is locked.</w:t>
      </w:r>
    </w:p>
    <w:p>
      <w:pPr>
        <w:pStyle w:val="Heading4"/>
        <w:spacing w:after="120" w:before="240"/>
      </w:pPr>
      <w:r>
        <w:t xml:space="preserve">3.3.2  Account Inactive, Expired or Locked</w:t>
      </w:r>
    </w:p>
    <w:p>
      <w:pPr>
        <w:spacing w:after="120" w:line="276"/>
      </w:pPr>
      <w:r>
        <w:rPr>
          <w:i/>
          <w:iCs/>
        </w:rPr>
        <w:t xml:space="preserve">The credentials are correct but the account may not be used.</w:t>
      </w:r>
    </w:p>
    <w:p>
      <w:pPr>
        <w:spacing w:after="60" w:line="276"/>
        <w:ind w:left="720" w:hanging="360"/>
      </w:pPr>
      <w:r>
        <w:t xml:space="preserve">1.	At step 7 of the base flow the system determines that the account is deactivated, expired or locked.</w:t>
      </w:r>
    </w:p>
    <w:p>
      <w:pPr>
        <w:spacing w:after="60" w:line="276"/>
        <w:ind w:left="720" w:hanging="360"/>
      </w:pPr>
      <w:r>
        <w:t xml:space="preserve">2.	The system denies the session and displays instructions to contact an Administrator.</w:t>
      </w:r>
    </w:p>
    <w:p>
      <w:pPr>
        <w:spacing w:after="60" w:line="276"/>
        <w:ind w:left="720" w:hanging="360"/>
      </w:pPr>
      <w:r>
        <w:t xml:space="preserve">3.	The system writes an audit entry recording the denied attempt and the reason.</w:t>
      </w:r>
    </w:p>
    <w:p>
      <w:pPr>
        <w:spacing w:after="60" w:line="276"/>
        <w:ind w:left="720" w:hanging="360"/>
      </w:pPr>
      <w:r>
        <w:t xml:space="preserve">4.	The use case ends without a session being established.</w:t>
      </w:r>
    </w:p>
    <w:p>
      <w:pPr>
        <w:pStyle w:val="Heading4"/>
        <w:spacing w:after="120" w:before="240"/>
      </w:pPr>
      <w:r>
        <w:t xml:space="preserve">3.3.3  Authentication Service Unavailable</w:t>
      </w:r>
    </w:p>
    <w:p>
      <w:pPr>
        <w:spacing w:after="120" w:line="276"/>
      </w:pPr>
      <w:r>
        <w:rPr>
          <w:i/>
          <w:iCs/>
        </w:rPr>
        <w:t xml:space="preserve">The system cannot reach the component that verifies credentials.</w:t>
      </w:r>
    </w:p>
    <w:p>
      <w:pPr>
        <w:spacing w:after="60" w:line="276"/>
        <w:ind w:left="720" w:hanging="360"/>
      </w:pPr>
      <w:r>
        <w:t xml:space="preserve">1.	At step 6 of the base flow the request to the Authentication Service fails or times out.</w:t>
      </w:r>
    </w:p>
    <w:p>
      <w:pPr>
        <w:spacing w:after="60" w:line="276"/>
        <w:ind w:left="720" w:hanging="360"/>
      </w:pPr>
      <w:r>
        <w:t xml:space="preserve">2.	The system displays a service-unavailable message and offers Offline Mode if the device holds a valid cached credential from a prior successful login.</w:t>
      </w:r>
    </w:p>
    <w:p>
      <w:pPr>
        <w:spacing w:after="60" w:line="276"/>
        <w:ind w:left="720" w:hanging="360"/>
      </w:pPr>
      <w:r>
        <w:t xml:space="preserve">3.	If the user selects Offline Mode, the system grants a restricted, read-mostly session that permits queued food distribution recording only, and marks all records created as pending synchronization.</w:t>
      </w:r>
    </w:p>
    <w:p>
      <w:pPr>
        <w:spacing w:after="60" w:line="276"/>
        <w:ind w:left="720" w:hanging="360"/>
      </w:pPr>
      <w:r>
        <w:t xml:space="preserve">4.	The use case ends, or the base flow resumes at step 11 in the restricted session.</w:t>
      </w:r>
    </w:p>
    <w:p>
      <w:pPr>
        <w:pStyle w:val="Heading2"/>
        <w:spacing w:after="120" w:before="240"/>
      </w:pPr>
      <w:r>
        <w:t xml:space="preserve">4.  Special Requirements</w:t>
      </w:r>
    </w:p>
    <w:p>
      <w:pPr>
        <w:pStyle w:val="Heading3"/>
        <w:spacing w:after="120" w:before="240"/>
      </w:pPr>
      <w:r>
        <w:t xml:space="preserve">4.1  Password Storage and Policy</w:t>
      </w:r>
    </w:p>
    <w:p>
      <w:pPr>
        <w:spacing w:after="120" w:line="276"/>
      </w:pPr>
      <w:r>
        <w:t xml:space="preserve">Passwords shall never be stored or logged in clear text; only a salted, adaptive one-way hash (for example Argon2id or bcrypt) shall be persisted. The policy shall enforce a configurable minimum length, block common and breached passwords, and support a configurable maximum age.</w:t>
      </w:r>
    </w:p>
    <w:p>
      <w:pPr>
        <w:pStyle w:val="Heading3"/>
        <w:spacing w:after="120" w:before="240"/>
      </w:pPr>
      <w:r>
        <w:t xml:space="preserve">4.2  Session Management</w:t>
      </w:r>
    </w:p>
    <w:p>
      <w:pPr>
        <w:spacing w:after="120" w:line="276"/>
      </w:pPr>
      <w:r>
        <w:t xml:space="preserve">A session shall expire after 30 minutes of inactivity and after 12 hours absolute, whichever occurs first. Expiry shall not discard an in-progress distribution entry; the entry shall be preserved and restored after re-authentication.</w:t>
      </w:r>
    </w:p>
    <w:p>
      <w:pPr>
        <w:pStyle w:val="Heading3"/>
        <w:spacing w:after="120" w:before="240"/>
      </w:pPr>
      <w:r>
        <w:t xml:space="preserve">4.3  Performance</w:t>
      </w:r>
    </w:p>
    <w:p>
      <w:pPr>
        <w:spacing w:after="120" w:line="276"/>
      </w:pPr>
      <w:r>
        <w:t xml:space="preserve">Authentication shall complete within 3 seconds at the 95th percentile over the site's normal network connection.</w:t>
      </w:r>
    </w:p>
    <w:p>
      <w:pPr>
        <w:pStyle w:val="Heading3"/>
        <w:spacing w:after="120" w:before="240"/>
      </w:pPr>
      <w:r>
        <w:t xml:space="preserve">4.4  Usability in the Field</w:t>
      </w:r>
    </w:p>
    <w:p>
      <w:pPr>
        <w:spacing w:after="120" w:line="276"/>
      </w:pPr>
      <w:r>
        <w:t xml:space="preserve">The login screen shall be operable on a tablet or phone, with touch targets of at least 44 by 44 points and legible contrast in outdoor lighting.</w:t>
      </w:r>
    </w:p>
    <w:p>
      <w:pPr>
        <w:pStyle w:val="Heading3"/>
        <w:spacing w:after="120" w:before="240"/>
      </w:pPr>
      <w:r>
        <w:t xml:space="preserve">4.5  Auditability</w:t>
      </w:r>
    </w:p>
    <w:p>
      <w:pPr>
        <w:spacing w:after="120" w:line="276"/>
      </w:pPr>
      <w:r>
        <w:t xml:space="preserve">Every authentication attempt, successful or not, shall be recorded with user identifier, timestamp, source device and outcome, and shall be retained for a minimum of 12 months.</w:t>
      </w:r>
    </w:p>
    <w:p>
      <w:pPr>
        <w:pStyle w:val="Heading2"/>
        <w:spacing w:after="120" w:before="240"/>
      </w:pPr>
      <w:r>
        <w:t xml:space="preserve">5.  Pre-Conditions</w:t>
      </w:r>
    </w:p>
    <w:p>
      <w:pPr>
        <w:pStyle w:val="ListParagraph"/>
        <w:numPr>
          <w:ilvl w:val="0"/>
          <w:numId w:val="1"/>
        </w:numPr>
        <w:spacing w:after="60" w:line="276"/>
        <w:ind w:left="720" w:hanging="360"/>
      </w:pPr>
      <w:r>
        <w:t xml:space="preserve">The user has been provisioned an account by an Administrator through Manage User Accounts.</w:t>
      </w:r>
    </w:p>
    <w:p>
      <w:pPr>
        <w:pStyle w:val="ListParagraph"/>
        <w:numPr>
          <w:ilvl w:val="0"/>
          <w:numId w:val="1"/>
        </w:numPr>
        <w:spacing w:after="60" w:line="276"/>
        <w:ind w:left="720" w:hanging="360"/>
      </w:pPr>
      <w:r>
        <w:t xml:space="preserve">The PFPMS client is installed on, or reachable from, the user's device.</w:t>
      </w:r>
    </w:p>
    <w:p>
      <w:pPr>
        <w:pStyle w:val="ListParagraph"/>
        <w:numPr>
          <w:ilvl w:val="0"/>
          <w:numId w:val="1"/>
        </w:numPr>
        <w:spacing w:after="60" w:line="276"/>
        <w:ind w:left="720" w:hanging="360"/>
      </w:pPr>
      <w:r>
        <w:t xml:space="preserve">The user is not already holding a valid session on that device.</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an authenticated session exists carrying the user's identity, role and assigned site(s); the role-appropriate menu is displayed; the user's profile is loaded; and a successful-login audit entry has been written.</w:t>
      </w:r>
    </w:p>
    <w:p>
      <w:pPr>
        <w:pStyle w:val="ListParagraph"/>
        <w:numPr>
          <w:ilvl w:val="0"/>
          <w:numId w:val="1"/>
        </w:numPr>
        <w:spacing w:after="60" w:line="276"/>
        <w:ind w:left="720" w:hanging="360"/>
      </w:pPr>
      <w:r>
        <w:t xml:space="preserve">On failure, no session exists, no system state other than the audit log and the failure counter has changed, and the user remains on the login screen.</w:t>
      </w:r>
    </w:p>
    <w:p>
      <w:pPr>
        <w:pStyle w:val="Heading2"/>
        <w:spacing w:after="120" w:before="240"/>
      </w:pPr>
      <w:r>
        <w:t xml:space="preserve">7.  Extension Points</w:t>
      </w:r>
    </w:p>
    <w:p>
      <w:pPr>
        <w:pStyle w:val="Heading3"/>
        <w:spacing w:after="120" w:before="240"/>
      </w:pPr>
      <w:r>
        <w:t xml:space="preserve">7.1  &lt;&lt;Includes&gt;&gt;</w:t>
      </w:r>
    </w:p>
    <w:p>
      <w:pPr>
        <w:pStyle w:val="ListParagraph"/>
        <w:numPr>
          <w:ilvl w:val="0"/>
          <w:numId w:val="1"/>
        </w:numPr>
        <w:spacing w:after="60" w:line="276"/>
        <w:ind w:left="720" w:hanging="360"/>
      </w:pPr>
      <w:r>
        <w:rPr>
          <w:b/>
          <w:bCs/>
        </w:rPr>
        <w:t xml:space="preserve">Manage User Profile —</w:t>
      </w:r>
      <w:r>
        <w:t xml:space="preserve"> Login always makes the authenticated user's profile available, so that display name, contact details, notification preferences and the change-password function can be exercised from within the session.</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UC-02  Search for Participants</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Search for Participants — Participant Management package.</w:t>
      </w:r>
    </w:p>
    <w:p>
      <w:pPr>
        <w:pStyle w:val="Heading3"/>
        <w:spacing w:after="120" w:before="240"/>
      </w:pPr>
      <w:r>
        <w:t xml:space="preserve">1.2  Description</w:t>
      </w:r>
    </w:p>
    <w:p>
      <w:pPr>
        <w:spacing w:after="120" w:line="276"/>
      </w:pPr>
      <w:r>
        <w:t xml:space="preserve">This Use Case Specification describes how a Volunteer or Administrator locates an existing participant record so that it can be viewed or acted upon. Search is the ordinary entry point to participant, pet, distribution-history and referral work, and its result establishes the participant context used by the use cases that follow.</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Participant</w:t>
      </w:r>
      <w:r>
        <w:t xml:space="preserve"> – A pet owner enrolled in the pantry programme and eligible to receive pet food.</w:t>
      </w:r>
    </w:p>
    <w:p>
      <w:pPr>
        <w:pStyle w:val="ListParagraph"/>
        <w:numPr>
          <w:ilvl w:val="0"/>
          <w:numId w:val="1"/>
        </w:numPr>
        <w:spacing w:after="60" w:line="276"/>
        <w:ind w:left="720" w:hanging="360"/>
      </w:pPr>
      <w:r>
        <w:rPr>
          <w:b/>
          <w:bCs/>
        </w:rPr>
        <w:t xml:space="preserve">Participant ID</w:t>
      </w:r>
      <w:r>
        <w:t xml:space="preserve"> – The unique, system-assigned identifier printed on the participant's card.</w:t>
      </w:r>
    </w:p>
    <w:p>
      <w:pPr>
        <w:pStyle w:val="ListParagraph"/>
        <w:numPr>
          <w:ilvl w:val="0"/>
          <w:numId w:val="1"/>
        </w:numPr>
        <w:spacing w:after="60" w:line="276"/>
        <w:ind w:left="720" w:hanging="360"/>
      </w:pPr>
      <w:r>
        <w:rPr>
          <w:b/>
          <w:bCs/>
        </w:rPr>
        <w:t xml:space="preserve">Search Criterion</w:t>
      </w:r>
      <w:r>
        <w:t xml:space="preserve"> – Any indexed field on which a participant may be located: surname, given name, telephone number, Participant ID, street address, or the name of a pet in the household.</w:t>
      </w:r>
    </w:p>
    <w:p>
      <w:pPr>
        <w:pStyle w:val="ListParagraph"/>
        <w:numPr>
          <w:ilvl w:val="0"/>
          <w:numId w:val="1"/>
        </w:numPr>
        <w:spacing w:after="60" w:line="276"/>
        <w:ind w:left="720" w:hanging="360"/>
      </w:pPr>
      <w:r>
        <w:rPr>
          <w:b/>
          <w:bCs/>
        </w:rPr>
        <w:t xml:space="preserve">Result Set</w:t>
      </w:r>
      <w:r>
        <w:t xml:space="preserve"> – The ordered collection of participant records matching the submitted criteria.</w:t>
      </w:r>
    </w:p>
    <w:p>
      <w:pPr>
        <w:pStyle w:val="ListParagraph"/>
        <w:numPr>
          <w:ilvl w:val="0"/>
          <w:numId w:val="1"/>
        </w:numPr>
        <w:spacing w:after="60" w:line="276"/>
        <w:ind w:left="720" w:hanging="360"/>
      </w:pPr>
      <w:r>
        <w:rPr>
          <w:b/>
          <w:bCs/>
        </w:rPr>
        <w:t xml:space="preserve">PII</w:t>
      </w:r>
      <w:r>
        <w:t xml:space="preserve"> – Personally Identifiable Information.</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Volunteer —</w:t>
      </w:r>
      <w:r>
        <w:t xml:space="preserve"> Searches for a participant at intake or at the distribution table, usually with the participant standing in front of them.</w:t>
      </w:r>
    </w:p>
    <w:p>
      <w:pPr>
        <w:pStyle w:val="ListParagraph"/>
        <w:numPr>
          <w:ilvl w:val="0"/>
          <w:numId w:val="1"/>
        </w:numPr>
        <w:spacing w:after="60" w:line="276"/>
        <w:ind w:left="720" w:hanging="360"/>
      </w:pPr>
      <w:r>
        <w:rPr>
          <w:b/>
          <w:bCs/>
        </w:rPr>
        <w:t xml:space="preserve">Administrator (Admin) —</w:t>
      </w:r>
      <w:r>
        <w:t xml:space="preserve"> Searches for a participant in order to correct, delete or investigate a record.</w:t>
      </w:r>
    </w:p>
    <w:p>
      <w:pPr>
        <w:pStyle w:val="Heading2"/>
        <w:spacing w:after="120" w:before="240"/>
      </w:pPr>
      <w:r>
        <w:t xml:space="preserve">3.  Flow of Events</w:t>
      </w:r>
    </w:p>
    <w:p>
      <w:pPr>
        <w:spacing w:after="120" w:line="276"/>
      </w:pPr>
      <w:r>
        <w:t xml:space="preserve">The flow of events below describes how Search for Participants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a search that returns at least one matching participant, from which the user selects a single record.</w:t>
      </w:r>
    </w:p>
    <w:p>
      <w:pPr>
        <w:spacing w:after="60" w:line="276"/>
        <w:ind w:left="720" w:hanging="360"/>
      </w:pPr>
      <w:r>
        <w:t xml:space="preserve">1.	The use case begins when the user selects Search for Participants from the menu.</w:t>
      </w:r>
    </w:p>
    <w:p>
      <w:pPr>
        <w:spacing w:after="60" w:line="276"/>
        <w:ind w:left="720" w:hanging="360"/>
      </w:pPr>
      <w:r>
        <w:t xml:space="preserve">2.	The system displays the search screen with a single free-text field and optional advanced criteria (surname, given name, telephone, Participant ID, address, pet name, status).</w:t>
      </w:r>
    </w:p>
    <w:p>
      <w:pPr>
        <w:spacing w:after="60" w:line="276"/>
        <w:ind w:left="720" w:hanging="360"/>
      </w:pPr>
      <w:r>
        <w:t xml:space="preserve">3.	The user enters one or more criteria.</w:t>
      </w:r>
    </w:p>
    <w:p>
      <w:pPr>
        <w:spacing w:after="60" w:line="276"/>
        <w:ind w:left="720" w:hanging="360"/>
      </w:pPr>
      <w:r>
        <w:t xml:space="preserve">4.	The user submits the search.</w:t>
      </w:r>
    </w:p>
    <w:p>
      <w:pPr>
        <w:spacing w:after="60" w:line="276"/>
        <w:ind w:left="720" w:hanging="360"/>
      </w:pPr>
      <w:r>
        <w:t xml:space="preserve">5.	The system queries the participant store, restricting results to the sites the user is authorized to view.</w:t>
      </w:r>
    </w:p>
    <w:p>
      <w:pPr>
        <w:spacing w:after="60" w:line="276"/>
        <w:ind w:left="720" w:hanging="360"/>
      </w:pPr>
      <w:r>
        <w:t xml:space="preserve">6.	The system displays the result set, showing for each participant the name, Participant ID, status, number of pets and the date of the most recent distribution, ordered by closeness of match and then by surname.</w:t>
      </w:r>
    </w:p>
    <w:p>
      <w:pPr>
        <w:spacing w:after="60" w:line="276"/>
        <w:ind w:left="720" w:hanging="360"/>
      </w:pPr>
      <w:r>
        <w:t xml:space="preserve">7.	The user selects a participant from the result set.</w:t>
      </w:r>
    </w:p>
    <w:p>
      <w:pPr>
        <w:spacing w:after="60" w:line="276"/>
        <w:ind w:left="720" w:hanging="360"/>
      </w:pPr>
      <w:r>
        <w:t xml:space="preserve">8.	The system opens the participant record and establishes it as the current participant context.</w:t>
      </w:r>
    </w:p>
    <w:p>
      <w:pPr>
        <w:spacing w:after="60" w:line="276"/>
        <w:ind w:left="720" w:hanging="360"/>
      </w:pPr>
      <w:r>
        <w:t xml:space="preserve">9.	The system writes an audit entry recording that the user viewed the participant record.</w:t>
      </w:r>
    </w:p>
    <w:p>
      <w:pPr>
        <w:spacing w:after="60" w:line="276"/>
        <w:ind w:left="720" w:hanging="360"/>
      </w:pPr>
      <w:r>
        <w:t xml:space="preserve">10.	The use case ends.</w:t>
      </w:r>
    </w:p>
    <w:p>
      <w:pPr>
        <w:pStyle w:val="Heading3"/>
        <w:spacing w:after="120" w:before="240"/>
      </w:pPr>
      <w:r>
        <w:t xml:space="preserve">3.2  Alternate Flows</w:t>
      </w:r>
    </w:p>
    <w:p>
      <w:pPr>
        <w:pStyle w:val="Heading4"/>
        <w:spacing w:after="120" w:before="240"/>
      </w:pPr>
      <w:r>
        <w:t xml:space="preserve">3.2.1  Scan Participant Card</w:t>
      </w:r>
    </w:p>
    <w:p>
      <w:pPr>
        <w:spacing w:after="120" w:line="276"/>
      </w:pPr>
      <w:r>
        <w:rPr>
          <w:i/>
          <w:iCs/>
        </w:rPr>
        <w:t xml:space="preserve">The participant presents the card issued at registration.</w:t>
      </w:r>
    </w:p>
    <w:p>
      <w:pPr>
        <w:spacing w:after="60" w:line="276"/>
        <w:ind w:left="720" w:hanging="360"/>
      </w:pPr>
      <w:r>
        <w:t xml:space="preserve">1.	At step 3 of the base flow the user scans the barcode or QR code on the participant card.</w:t>
      </w:r>
    </w:p>
    <w:p>
      <w:pPr>
        <w:spacing w:after="60" w:line="276"/>
        <w:ind w:left="720" w:hanging="360"/>
      </w:pPr>
      <w:r>
        <w:t xml:space="preserve">2.	The system decodes the Participant ID and retrieves the single matching record.</w:t>
      </w:r>
    </w:p>
    <w:p>
      <w:pPr>
        <w:spacing w:after="60" w:line="276"/>
        <w:ind w:left="720" w:hanging="360"/>
      </w:pPr>
      <w:r>
        <w:t xml:space="preserve">3.	The base flow resumes at step 8.</w:t>
      </w:r>
    </w:p>
    <w:p>
      <w:pPr>
        <w:pStyle w:val="Heading4"/>
        <w:spacing w:after="120" w:before="240"/>
      </w:pPr>
      <w:r>
        <w:t xml:space="preserve">3.2.2  Browse Recent Participants</w:t>
      </w:r>
    </w:p>
    <w:p>
      <w:pPr>
        <w:spacing w:after="120" w:line="276"/>
      </w:pPr>
      <w:r>
        <w:rPr>
          <w:i/>
          <w:iCs/>
        </w:rPr>
        <w:t xml:space="preserve">The user submits no criteria at a busy distribution.</w:t>
      </w:r>
    </w:p>
    <w:p>
      <w:pPr>
        <w:spacing w:after="60" w:line="276"/>
        <w:ind w:left="720" w:hanging="360"/>
      </w:pPr>
      <w:r>
        <w:t xml:space="preserve">1.	At step 4 of the base flow the user submits an empty search.</w:t>
      </w:r>
    </w:p>
    <w:p>
      <w:pPr>
        <w:spacing w:after="60" w:line="276"/>
        <w:ind w:left="720" w:hanging="360"/>
      </w:pPr>
      <w:r>
        <w:t xml:space="preserve">2.	The system displays the participants served at the current site within the last 30 days, most recent first.</w:t>
      </w:r>
    </w:p>
    <w:p>
      <w:pPr>
        <w:spacing w:after="60" w:line="276"/>
        <w:ind w:left="720" w:hanging="360"/>
      </w:pPr>
      <w:r>
        <w:t xml:space="preserve">3.	The base flow resumes at step 7.</w:t>
      </w:r>
    </w:p>
    <w:p>
      <w:pPr>
        <w:pStyle w:val="Heading4"/>
        <w:spacing w:after="120" w:before="240"/>
      </w:pPr>
      <w:r>
        <w:t xml:space="preserve">3.2.3  Filter the Result Set</w:t>
      </w:r>
    </w:p>
    <w:p>
      <w:pPr>
        <w:spacing w:after="120" w:line="276"/>
      </w:pPr>
      <w:r>
        <w:rPr>
          <w:i/>
          <w:iCs/>
        </w:rPr>
        <w:t xml:space="preserve">The result set is large and the user narrows it without re-entering criteria.</w:t>
      </w:r>
    </w:p>
    <w:p>
      <w:pPr>
        <w:spacing w:after="60" w:line="276"/>
        <w:ind w:left="720" w:hanging="360"/>
      </w:pPr>
      <w:r>
        <w:t xml:space="preserve">1.	At step 6 of the base flow the user applies a filter on status (Active, Inactive, Flagged), site or last-distribution date range.</w:t>
      </w:r>
    </w:p>
    <w:p>
      <w:pPr>
        <w:spacing w:after="60" w:line="276"/>
        <w:ind w:left="720" w:hanging="360"/>
      </w:pPr>
      <w:r>
        <w:t xml:space="preserve">2.	The system re-executes the query with the additional restriction and redisplays the result set.</w:t>
      </w:r>
    </w:p>
    <w:p>
      <w:pPr>
        <w:spacing w:after="60" w:line="276"/>
        <w:ind w:left="720" w:hanging="360"/>
      </w:pPr>
      <w:r>
        <w:t xml:space="preserve">3.	The base flow resumes at step 7.</w:t>
      </w:r>
    </w:p>
    <w:p>
      <w:pPr>
        <w:pStyle w:val="Heading3"/>
        <w:spacing w:after="120" w:before="240"/>
      </w:pPr>
      <w:r>
        <w:t xml:space="preserve">3.3  Exception Flows</w:t>
      </w:r>
    </w:p>
    <w:p>
      <w:pPr>
        <w:pStyle w:val="Heading4"/>
        <w:spacing w:after="120" w:before="240"/>
      </w:pPr>
      <w:r>
        <w:t xml:space="preserve">3.3.1  No Matching Participant</w:t>
      </w:r>
    </w:p>
    <w:p>
      <w:pPr>
        <w:spacing w:after="120" w:line="276"/>
      </w:pPr>
      <w:r>
        <w:rPr>
          <w:i/>
          <w:iCs/>
        </w:rPr>
        <w:t xml:space="preserve">The criteria match no record the user may see.</w:t>
      </w:r>
    </w:p>
    <w:p>
      <w:pPr>
        <w:spacing w:after="60" w:line="276"/>
        <w:ind w:left="720" w:hanging="360"/>
      </w:pPr>
      <w:r>
        <w:t xml:space="preserve">1.	At step 6 of the base flow the system determines that the result set is empty.</w:t>
      </w:r>
    </w:p>
    <w:p>
      <w:pPr>
        <w:spacing w:after="60" w:line="276"/>
        <w:ind w:left="720" w:hanging="360"/>
      </w:pPr>
      <w:r>
        <w:t xml:space="preserve">2.	The system displays a no-results message together with the criteria used and suggests broadening them.</w:t>
      </w:r>
    </w:p>
    <w:p>
      <w:pPr>
        <w:spacing w:after="60" w:line="276"/>
        <w:ind w:left="720" w:hanging="360"/>
      </w:pPr>
      <w:r>
        <w:t xml:space="preserve">3.	The system offers Register New Participant as the next action.</w:t>
      </w:r>
    </w:p>
    <w:p>
      <w:pPr>
        <w:spacing w:after="60" w:line="276"/>
        <w:ind w:left="720" w:hanging="360"/>
      </w:pPr>
      <w:r>
        <w:t xml:space="preserve">4.	The use case ends, or the base flow resumes at step 3.</w:t>
      </w:r>
    </w:p>
    <w:p>
      <w:pPr>
        <w:pStyle w:val="Heading4"/>
        <w:spacing w:after="120" w:before="240"/>
      </w:pPr>
      <w:r>
        <w:t xml:space="preserve">3.3.2  Result Set Too Large</w:t>
      </w:r>
    </w:p>
    <w:p>
      <w:pPr>
        <w:spacing w:after="120" w:line="276"/>
      </w:pPr>
      <w:r>
        <w:rPr>
          <w:i/>
          <w:iCs/>
        </w:rPr>
        <w:t xml:space="preserve">The criteria are insufficiently selective.</w:t>
      </w:r>
    </w:p>
    <w:p>
      <w:pPr>
        <w:spacing w:after="60" w:line="276"/>
        <w:ind w:left="720" w:hanging="360"/>
      </w:pPr>
      <w:r>
        <w:t xml:space="preserve">1.	At step 5 of the base flow the system determines that the result set exceeds the configured display maximum of 100 records.</w:t>
      </w:r>
    </w:p>
    <w:p>
      <w:pPr>
        <w:spacing w:after="60" w:line="276"/>
        <w:ind w:left="720" w:hanging="360"/>
      </w:pPr>
      <w:r>
        <w:t xml:space="preserve">2.	The system displays the first page of results together with a warning that the list is truncated, and prompts the user to add criteria.</w:t>
      </w:r>
    </w:p>
    <w:p>
      <w:pPr>
        <w:spacing w:after="60" w:line="276"/>
        <w:ind w:left="720" w:hanging="360"/>
      </w:pPr>
      <w:r>
        <w:t xml:space="preserve">3.	The base flow resumes at step 3.</w:t>
      </w:r>
    </w:p>
    <w:p>
      <w:pPr>
        <w:pStyle w:val="Heading4"/>
        <w:spacing w:after="120" w:before="240"/>
      </w:pPr>
      <w:r>
        <w:t xml:space="preserve">3.3.3  Connectivity Lost</w:t>
      </w:r>
    </w:p>
    <w:p>
      <w:pPr>
        <w:spacing w:after="120" w:line="276"/>
      </w:pPr>
      <w:r>
        <w:rPr>
          <w:i/>
          <w:iCs/>
        </w:rPr>
        <w:t xml:space="preserve">The device cannot reach the participant store.</w:t>
      </w:r>
    </w:p>
    <w:p>
      <w:pPr>
        <w:spacing w:after="60" w:line="276"/>
        <w:ind w:left="720" w:hanging="360"/>
      </w:pPr>
      <w:r>
        <w:t xml:space="preserve">1.	At step 5 of the base flow the query fails or times out.</w:t>
      </w:r>
    </w:p>
    <w:p>
      <w:pPr>
        <w:spacing w:after="60" w:line="276"/>
        <w:ind w:left="720" w:hanging="360"/>
      </w:pPr>
      <w:r>
        <w:t xml:space="preserve">2.	The system searches the locally cached set of participants served recently at this site and marks the results as possibly out of date.</w:t>
      </w:r>
    </w:p>
    <w:p>
      <w:pPr>
        <w:spacing w:after="60" w:line="276"/>
        <w:ind w:left="720" w:hanging="360"/>
      </w:pPr>
      <w:r>
        <w:t xml:space="preserve">3.	If no cached match exists, the system informs the user that search is unavailable and that a distribution may still be recorded against a manually identified participant for later reconciliation.</w:t>
      </w:r>
    </w:p>
    <w:p>
      <w:pPr>
        <w:spacing w:after="60" w:line="276"/>
        <w:ind w:left="720" w:hanging="360"/>
      </w:pPr>
      <w:r>
        <w:t xml:space="preserve">4.	The use case resumes at step 6 of the base flow, or ends.</w:t>
      </w:r>
    </w:p>
    <w:p>
      <w:pPr>
        <w:pStyle w:val="Heading2"/>
        <w:spacing w:after="120" w:before="240"/>
      </w:pPr>
      <w:r>
        <w:t xml:space="preserve">4.  Special Requirements</w:t>
      </w:r>
    </w:p>
    <w:p>
      <w:pPr>
        <w:pStyle w:val="Heading3"/>
        <w:spacing w:after="120" w:before="240"/>
      </w:pPr>
      <w:r>
        <w:t xml:space="preserve">4.1  Search Performance</w:t>
      </w:r>
    </w:p>
    <w:p>
      <w:pPr>
        <w:spacing w:after="120" w:line="276"/>
      </w:pPr>
      <w:r>
        <w:t xml:space="preserve">A search over a store of 20,000 participants shall return the first page of results within 2 seconds at the 95th percentile.</w:t>
      </w:r>
    </w:p>
    <w:p>
      <w:pPr>
        <w:pStyle w:val="Heading3"/>
        <w:spacing w:after="120" w:before="240"/>
      </w:pPr>
      <w:r>
        <w:t xml:space="preserve">4.2  Match Tolerance</w:t>
      </w:r>
    </w:p>
    <w:p>
      <w:pPr>
        <w:spacing w:after="120" w:line="276"/>
      </w:pPr>
      <w:r>
        <w:t xml:space="preserve">The system shall support partial matching on all name and address fields and phonetic matching on surnames, so that spelling variants entered at different distributions still resolve to one participant.</w:t>
      </w:r>
    </w:p>
    <w:p>
      <w:pPr>
        <w:pStyle w:val="Heading3"/>
        <w:spacing w:after="120" w:before="240"/>
      </w:pPr>
      <w:r>
        <w:t xml:space="preserve">4.3  Privacy of Results</w:t>
      </w:r>
    </w:p>
    <w:p>
      <w:pPr>
        <w:spacing w:after="120" w:line="276"/>
      </w:pPr>
      <w:r>
        <w:t xml:space="preserve">The result list shall display the minimum data needed for identification. Full address, e-mail and identity-document data shall be revealed only on the participant detail screen and only to users authorized to view them.</w:t>
      </w:r>
    </w:p>
    <w:p>
      <w:pPr>
        <w:pStyle w:val="Heading3"/>
        <w:spacing w:after="120" w:before="240"/>
      </w:pPr>
      <w:r>
        <w:t xml:space="preserve">4.4  No Bulk Extraction</w:t>
      </w:r>
    </w:p>
    <w:p>
      <w:pPr>
        <w:spacing w:after="120" w:line="276"/>
      </w:pPr>
      <w:r>
        <w:t xml:space="preserve">The search result set shall not be exportable; extraction of participant data is available only through Participant Reports, which enforces its own controls.</w:t>
      </w:r>
    </w:p>
    <w:p>
      <w:pPr>
        <w:pStyle w:val="Heading3"/>
        <w:spacing w:after="120" w:before="240"/>
      </w:pPr>
      <w:r>
        <w:t xml:space="preserve">4.5  Site Scoping</w:t>
      </w:r>
    </w:p>
    <w:p>
      <w:pPr>
        <w:spacing w:after="120" w:line="276"/>
      </w:pPr>
      <w:r>
        <w:t xml:space="preserve">A Volunteer shall see only participants belonging to sites to which they are assigned; an Administrator may search across all sites.</w:t>
      </w:r>
    </w:p>
    <w:p>
      <w:pPr>
        <w:pStyle w:val="Heading2"/>
        <w:spacing w:after="120" w:before="240"/>
      </w:pPr>
      <w:r>
        <w:t xml:space="preserve">5.  Pre-Conditions</w:t>
      </w:r>
    </w:p>
    <w:p>
      <w:pPr>
        <w:pStyle w:val="ListParagraph"/>
        <w:numPr>
          <w:ilvl w:val="0"/>
          <w:numId w:val="1"/>
        </w:numPr>
        <w:spacing w:after="60" w:line="276"/>
        <w:ind w:left="720" w:hanging="360"/>
      </w:pPr>
      <w:r>
        <w:t xml:space="preserve">The user holds a valid authenticated session (see Login).</w:t>
      </w:r>
    </w:p>
    <w:p>
      <w:pPr>
        <w:pStyle w:val="ListParagraph"/>
        <w:numPr>
          <w:ilvl w:val="0"/>
          <w:numId w:val="1"/>
        </w:numPr>
        <w:spacing w:after="60" w:line="276"/>
        <w:ind w:left="720" w:hanging="360"/>
      </w:pPr>
      <w:r>
        <w:t xml:space="preserve">At least one participant record exists, or the user is prepared to register one.</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a single participant record has been selected and established as the current participant context for subsequent use cases, and the view has been recorded in the audit log.</w:t>
      </w:r>
    </w:p>
    <w:p>
      <w:pPr>
        <w:pStyle w:val="ListParagraph"/>
        <w:numPr>
          <w:ilvl w:val="0"/>
          <w:numId w:val="1"/>
        </w:numPr>
        <w:spacing w:after="60" w:line="276"/>
        <w:ind w:left="720" w:hanging="360"/>
      </w:pPr>
      <w:r>
        <w:t xml:space="preserve">No participant, pet or distribution data is created, altered or removed by this use case.</w:t>
      </w:r>
    </w:p>
    <w:p>
      <w:pPr>
        <w:pStyle w:val="Heading2"/>
        <w:spacing w:after="120" w:before="240"/>
      </w:pPr>
      <w:r>
        <w:t xml:space="preserve">7.  Extension Points</w:t>
      </w:r>
    </w:p>
    <w:p>
      <w:pPr>
        <w:pStyle w:val="Heading3"/>
        <w:spacing w:after="120" w:before="240"/>
      </w:pPr>
      <w:r>
        <w:t xml:space="preserve">7.1  &lt;&lt;Includes&gt;&gt;</w:t>
      </w:r>
    </w:p>
    <w:p>
      <w:pPr>
        <w:spacing w:after="120" w:line="276"/>
      </w:pPr>
      <w:r>
        <w:t xml:space="preserve">This use case includes no other use case.</w:t>
      </w:r>
    </w:p>
    <w:p>
      <w:pPr>
        <w:spacing w:after="120" w:line="276"/>
      </w:pPr>
      <w:r>
        <w:t xml:space="preserve">The behaviour of this use case is reused by the included use case Select Participant, which is invoked from Record Food Distribution and from View Participant Distribution History.</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UC-03  Register New Participant</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Register New Participant — Participant Management package.</w:t>
      </w:r>
    </w:p>
    <w:p>
      <w:pPr>
        <w:pStyle w:val="Heading3"/>
        <w:spacing w:after="120" w:before="240"/>
      </w:pPr>
      <w:r>
        <w:t xml:space="preserve">1.2  Description</w:t>
      </w:r>
    </w:p>
    <w:p>
      <w:pPr>
        <w:spacing w:after="120" w:line="276"/>
      </w:pPr>
      <w:r>
        <w:t xml:space="preserve">This Use Case Specification describes how a Volunteer enrols a pet owner who is not yet known to the pantry, creating the participant record against which pets, food distributions and spay/neuter referrals are subsequently recorded. Registration captures identity, contact and household data, records the participant's agreement to the programme rules, and assigns the Participant ID.</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Registration</w:t>
      </w:r>
      <w:r>
        <w:t xml:space="preserve"> – The act of creating a new participant record and admitting the pet owner to the programme.</w:t>
      </w:r>
    </w:p>
    <w:p>
      <w:pPr>
        <w:pStyle w:val="ListParagraph"/>
        <w:numPr>
          <w:ilvl w:val="0"/>
          <w:numId w:val="1"/>
        </w:numPr>
        <w:spacing w:after="60" w:line="276"/>
        <w:ind w:left="720" w:hanging="360"/>
      </w:pPr>
      <w:r>
        <w:rPr>
          <w:b/>
          <w:bCs/>
        </w:rPr>
        <w:t xml:space="preserve">Service Area</w:t>
      </w:r>
      <w:r>
        <w:t xml:space="preserve"> – The set of postal codes or geographic boundaries within which the pantry is funded to operate.</w:t>
      </w:r>
    </w:p>
    <w:p>
      <w:pPr>
        <w:pStyle w:val="ListParagraph"/>
        <w:numPr>
          <w:ilvl w:val="0"/>
          <w:numId w:val="1"/>
        </w:numPr>
        <w:spacing w:after="60" w:line="276"/>
        <w:ind w:left="720" w:hanging="360"/>
      </w:pPr>
      <w:r>
        <w:rPr>
          <w:b/>
          <w:bCs/>
        </w:rPr>
        <w:t xml:space="preserve">Household</w:t>
      </w:r>
      <w:r>
        <w:t xml:space="preserve"> – The set of people and pets residing at a single address, treated as one participant record.</w:t>
      </w:r>
    </w:p>
    <w:p>
      <w:pPr>
        <w:pStyle w:val="ListParagraph"/>
        <w:numPr>
          <w:ilvl w:val="0"/>
          <w:numId w:val="1"/>
        </w:numPr>
        <w:spacing w:after="60" w:line="276"/>
        <w:ind w:left="720" w:hanging="360"/>
      </w:pPr>
      <w:r>
        <w:rPr>
          <w:b/>
          <w:bCs/>
        </w:rPr>
        <w:t xml:space="preserve">Proof of Residence</w:t>
      </w:r>
      <w:r>
        <w:t xml:space="preserve"> – A document or attestation supporting the address given by the applicant.</w:t>
      </w:r>
    </w:p>
    <w:p>
      <w:pPr>
        <w:pStyle w:val="ListParagraph"/>
        <w:numPr>
          <w:ilvl w:val="0"/>
          <w:numId w:val="1"/>
        </w:numPr>
        <w:spacing w:after="60" w:line="276"/>
        <w:ind w:left="720" w:hanging="360"/>
      </w:pPr>
      <w:r>
        <w:rPr>
          <w:b/>
          <w:bCs/>
        </w:rPr>
        <w:t xml:space="preserve">Consent</w:t>
      </w:r>
      <w:r>
        <w:t xml:space="preserve"> – The participant's recorded agreement to the programme rules and to the pantry's handling of their data.</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Volunteer —</w:t>
      </w:r>
      <w:r>
        <w:t xml:space="preserve"> Conducts the intake interview, enters the applicant's details and issues the participant card.</w:t>
      </w:r>
    </w:p>
    <w:p>
      <w:pPr>
        <w:pStyle w:val="ListParagraph"/>
        <w:numPr>
          <w:ilvl w:val="0"/>
          <w:numId w:val="1"/>
        </w:numPr>
        <w:spacing w:after="60" w:line="276"/>
        <w:ind w:left="720" w:hanging="360"/>
      </w:pPr>
      <w:r>
        <w:rPr>
          <w:b/>
          <w:bCs/>
        </w:rPr>
        <w:t xml:space="preserve">Applicant (off-stage) —</w:t>
      </w:r>
      <w:r>
        <w:t xml:space="preserve"> The pet owner seeking to join the programme. The applicant supplies the information but does not operate the system.</w:t>
      </w:r>
    </w:p>
    <w:p>
      <w:pPr>
        <w:pStyle w:val="Heading2"/>
        <w:spacing w:after="120" w:before="240"/>
      </w:pPr>
      <w:r>
        <w:t xml:space="preserve">3.  Flow of Events</w:t>
      </w:r>
    </w:p>
    <w:p>
      <w:pPr>
        <w:spacing w:after="120" w:line="276"/>
      </w:pPr>
      <w:r>
        <w:t xml:space="preserve">The flow of events below describes how Register New Participant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enrolment of an applicant who resides in the service area, is not already registered, and supplies all mandatory information.</w:t>
      </w:r>
    </w:p>
    <w:p>
      <w:pPr>
        <w:spacing w:after="60" w:line="276"/>
        <w:ind w:left="720" w:hanging="360"/>
      </w:pPr>
      <w:r>
        <w:t xml:space="preserve">1.	The use case begins when the Volunteer selects Register New Participant.</w:t>
      </w:r>
    </w:p>
    <w:p>
      <w:pPr>
        <w:spacing w:after="60" w:line="276"/>
        <w:ind w:left="720" w:hanging="360"/>
      </w:pPr>
      <w:r>
        <w:t xml:space="preserve">2.	The system displays the registration form.</w:t>
      </w:r>
    </w:p>
    <w:p>
      <w:pPr>
        <w:spacing w:after="60" w:line="276"/>
        <w:ind w:left="720" w:hanging="360"/>
      </w:pPr>
      <w:r>
        <w:t xml:space="preserve">3.	The Volunteer enters the applicant's given name, surname and date of birth.</w:t>
      </w:r>
    </w:p>
    <w:p>
      <w:pPr>
        <w:spacing w:after="60" w:line="276"/>
        <w:ind w:left="720" w:hanging="360"/>
      </w:pPr>
      <w:r>
        <w:t xml:space="preserve">4.	The Volunteer enters the residential address, including postal code.</w:t>
      </w:r>
    </w:p>
    <w:p>
      <w:pPr>
        <w:spacing w:after="60" w:line="276"/>
        <w:ind w:left="720" w:hanging="360"/>
      </w:pPr>
      <w:r>
        <w:t xml:space="preserve">5.	The Volunteer enters at least one means of contact: telephone number or e-mail address, together with the applicant's preferred contact method.</w:t>
      </w:r>
    </w:p>
    <w:p>
      <w:pPr>
        <w:spacing w:after="60" w:line="276"/>
        <w:ind w:left="720" w:hanging="360"/>
      </w:pPr>
      <w:r>
        <w:t xml:space="preserve">6.	The Volunteer enters the household size and the number of pets in the household.</w:t>
      </w:r>
    </w:p>
    <w:p>
      <w:pPr>
        <w:spacing w:after="60" w:line="276"/>
        <w:ind w:left="720" w:hanging="360"/>
      </w:pPr>
      <w:r>
        <w:t xml:space="preserve">7.	The Volunteer records how the applicant heard of the programme (referral source).</w:t>
      </w:r>
    </w:p>
    <w:p>
      <w:pPr>
        <w:spacing w:after="60" w:line="276"/>
        <w:ind w:left="720" w:hanging="360"/>
      </w:pPr>
      <w:r>
        <w:t xml:space="preserve">8.	The Volunteer records the type of proof of residence sighted, without retaining a copy of the document.</w:t>
      </w:r>
    </w:p>
    <w:p>
      <w:pPr>
        <w:spacing w:after="60" w:line="276"/>
        <w:ind w:left="720" w:hanging="360"/>
      </w:pPr>
      <w:r>
        <w:t xml:space="preserve">9.	The Volunteer reads the programme rules to the applicant and records the applicant's consent, the date, and the consenting person's name.</w:t>
      </w:r>
    </w:p>
    <w:p>
      <w:pPr>
        <w:spacing w:after="60" w:line="276"/>
        <w:ind w:left="720" w:hanging="360"/>
      </w:pPr>
      <w:r>
        <w:t xml:space="preserve">10.	The Volunteer submits the form.</w:t>
      </w:r>
    </w:p>
    <w:p>
      <w:pPr>
        <w:spacing w:after="60" w:line="276"/>
        <w:ind w:left="720" w:hanging="360"/>
      </w:pPr>
      <w:r>
        <w:t xml:space="preserve">11.	The system performs Validate Participant Information.</w:t>
      </w:r>
    </w:p>
    <w:p>
      <w:pPr>
        <w:spacing w:after="60" w:line="276"/>
        <w:ind w:left="720" w:hanging="360"/>
      </w:pPr>
      <w:r>
        <w:t xml:space="preserve">12.	The system searches for a potential duplicate on the combination of surname, telephone number and address.</w:t>
      </w:r>
    </w:p>
    <w:p>
      <w:pPr>
        <w:spacing w:after="60" w:line="276"/>
        <w:ind w:left="720" w:hanging="360"/>
      </w:pPr>
      <w:r>
        <w:t xml:space="preserve">13.	The system creates the participant record, assigns a unique Participant ID, sets the status to Active, and stores the registration date, the registering Volunteer and the registration site.</w:t>
      </w:r>
    </w:p>
    <w:p>
      <w:pPr>
        <w:spacing w:after="60" w:line="276"/>
        <w:ind w:left="720" w:hanging="360"/>
      </w:pPr>
      <w:r>
        <w:t xml:space="preserve">14.	The system offers to record the household's pets and, if the Volunteer accepts, performs Register/Update Pet Information for each pet.</w:t>
      </w:r>
    </w:p>
    <w:p>
      <w:pPr>
        <w:spacing w:after="60" w:line="276"/>
        <w:ind w:left="720" w:hanging="360"/>
      </w:pPr>
      <w:r>
        <w:t xml:space="preserve">15.	The system displays a registration confirmation and produces a participant card bearing the name and the Participant ID as a barcode.</w:t>
      </w:r>
    </w:p>
    <w:p>
      <w:pPr>
        <w:spacing w:after="60" w:line="276"/>
        <w:ind w:left="720" w:hanging="360"/>
      </w:pPr>
      <w:r>
        <w:t xml:space="preserve">16.	The use case ends.</w:t>
      </w:r>
    </w:p>
    <w:p>
      <w:pPr>
        <w:pStyle w:val="Heading3"/>
        <w:spacing w:after="120" w:before="240"/>
      </w:pPr>
      <w:r>
        <w:t xml:space="preserve">3.2  Alternate Flows</w:t>
      </w:r>
    </w:p>
    <w:p>
      <w:pPr>
        <w:pStyle w:val="Heading4"/>
        <w:spacing w:after="120" w:before="240"/>
      </w:pPr>
      <w:r>
        <w:t xml:space="preserve">3.2.1  Register Pets in the Same Visit</w:t>
      </w:r>
    </w:p>
    <w:p>
      <w:pPr>
        <w:spacing w:after="120" w:line="276"/>
      </w:pPr>
      <w:r>
        <w:rPr>
          <w:i/>
          <w:iCs/>
        </w:rPr>
        <w:t xml:space="preserve">The applicant's pets are entered immediately after enrolment.</w:t>
      </w:r>
    </w:p>
    <w:p>
      <w:pPr>
        <w:spacing w:after="60" w:line="276"/>
        <w:ind w:left="720" w:hanging="360"/>
      </w:pPr>
      <w:r>
        <w:t xml:space="preserve">1.	At step 14 of the base flow the Volunteer accepts the offer to record pets.</w:t>
      </w:r>
    </w:p>
    <w:p>
      <w:pPr>
        <w:spacing w:after="60" w:line="276"/>
        <w:ind w:left="720" w:hanging="360"/>
      </w:pPr>
      <w:r>
        <w:t xml:space="preserve">2.	The system performs Register/Update Pet Information once for each pet in the household.</w:t>
      </w:r>
    </w:p>
    <w:p>
      <w:pPr>
        <w:spacing w:after="60" w:line="276"/>
        <w:ind w:left="720" w:hanging="360"/>
      </w:pPr>
      <w:r>
        <w:t xml:space="preserve">3.	The system recalculates the household's food allotment from the resulting pet records.</w:t>
      </w:r>
    </w:p>
    <w:p>
      <w:pPr>
        <w:spacing w:after="60" w:line="276"/>
        <w:ind w:left="720" w:hanging="360"/>
      </w:pPr>
      <w:r>
        <w:t xml:space="preserve">4.	The base flow resumes at step 15.</w:t>
      </w:r>
    </w:p>
    <w:p>
      <w:pPr>
        <w:pStyle w:val="Heading4"/>
        <w:spacing w:after="120" w:before="240"/>
      </w:pPr>
      <w:r>
        <w:t xml:space="preserve">3.2.2  Optional Information Declined</w:t>
      </w:r>
    </w:p>
    <w:p>
      <w:pPr>
        <w:spacing w:after="120" w:line="276"/>
      </w:pPr>
      <w:r>
        <w:rPr>
          <w:i/>
          <w:iCs/>
        </w:rPr>
        <w:t xml:space="preserve">The applicant declines to supply information that is not mandatory.</w:t>
      </w:r>
    </w:p>
    <w:p>
      <w:pPr>
        <w:spacing w:after="60" w:line="276"/>
        <w:ind w:left="720" w:hanging="360"/>
      </w:pPr>
      <w:r>
        <w:t xml:space="preserve">1.	At any step from 3 to 8 the applicant declines to supply an optional item such as date of birth, e-mail address or referral source.</w:t>
      </w:r>
    </w:p>
    <w:p>
      <w:pPr>
        <w:spacing w:after="60" w:line="276"/>
        <w:ind w:left="720" w:hanging="360"/>
      </w:pPr>
      <w:r>
        <w:t xml:space="preserve">2.	The Volunteer records Declined for that item rather than leaving it blank or entering a substitute value.</w:t>
      </w:r>
    </w:p>
    <w:p>
      <w:pPr>
        <w:spacing w:after="60" w:line="276"/>
        <w:ind w:left="720" w:hanging="360"/>
      </w:pPr>
      <w:r>
        <w:t xml:space="preserve">3.	The base flow resumes at the next step.</w:t>
      </w:r>
    </w:p>
    <w:p>
      <w:pPr>
        <w:pStyle w:val="Heading4"/>
        <w:spacing w:after="120" w:before="240"/>
      </w:pPr>
      <w:r>
        <w:t xml:space="preserve">3.2.3  Registration Recorded Offline</w:t>
      </w:r>
    </w:p>
    <w:p>
      <w:pPr>
        <w:spacing w:after="120" w:line="276"/>
      </w:pPr>
      <w:r>
        <w:rPr>
          <w:i/>
          <w:iCs/>
        </w:rPr>
        <w:t xml:space="preserve">The site has no connectivity at the time of intake.</w:t>
      </w:r>
    </w:p>
    <w:p>
      <w:pPr>
        <w:spacing w:after="60" w:line="276"/>
        <w:ind w:left="720" w:hanging="360"/>
      </w:pPr>
      <w:r>
        <w:t xml:space="preserve">1.	At step 10 of the base flow the system determines that it cannot reach the participant store.</w:t>
      </w:r>
    </w:p>
    <w:p>
      <w:pPr>
        <w:spacing w:after="60" w:line="276"/>
        <w:ind w:left="720" w:hanging="360"/>
      </w:pPr>
      <w:r>
        <w:t xml:space="preserve">2.	The system stores the registration locally, assigns a provisional Participant ID marked as unsynchronized, and permits food distribution against it.</w:t>
      </w:r>
    </w:p>
    <w:p>
      <w:pPr>
        <w:spacing w:after="60" w:line="276"/>
        <w:ind w:left="720" w:hanging="360"/>
      </w:pPr>
      <w:r>
        <w:t xml:space="preserve">3.	When connectivity is restored the system submits the registration, performs Validate Participant Information and duplicate detection, and replaces the provisional identifier with a permanent Participant ID.</w:t>
      </w:r>
    </w:p>
    <w:p>
      <w:pPr>
        <w:spacing w:after="60" w:line="276"/>
        <w:ind w:left="720" w:hanging="360"/>
      </w:pPr>
      <w:r>
        <w:t xml:space="preserve">4.	The system notifies the Volunteer of any record that failed to synchronize.</w:t>
      </w:r>
    </w:p>
    <w:p>
      <w:pPr>
        <w:spacing w:after="60" w:line="276"/>
        <w:ind w:left="720" w:hanging="360"/>
      </w:pPr>
      <w:r>
        <w:t xml:space="preserve">5.	The base flow resumes at step 15.</w:t>
      </w:r>
    </w:p>
    <w:p>
      <w:pPr>
        <w:pStyle w:val="Heading4"/>
        <w:spacing w:after="120" w:before="240"/>
      </w:pPr>
      <w:r>
        <w:t xml:space="preserve">3.2.4  Transfer from Another Site</w:t>
      </w:r>
    </w:p>
    <w:p>
      <w:pPr>
        <w:spacing w:after="120" w:line="276"/>
      </w:pPr>
      <w:r>
        <w:rPr>
          <w:i/>
          <w:iCs/>
        </w:rPr>
        <w:t xml:space="preserve">The applicant is enrolled at a sister site within the same organization.</w:t>
      </w:r>
    </w:p>
    <w:p>
      <w:pPr>
        <w:spacing w:after="60" w:line="276"/>
        <w:ind w:left="720" w:hanging="360"/>
      </w:pPr>
      <w:r>
        <w:t xml:space="preserve">1.	At step 12 of the base flow the system finds an existing record at another site.</w:t>
      </w:r>
    </w:p>
    <w:p>
      <w:pPr>
        <w:spacing w:after="60" w:line="276"/>
        <w:ind w:left="720" w:hanging="360"/>
      </w:pPr>
      <w:r>
        <w:t xml:space="preserve">2.	The system offers to add the current site to the existing participant rather than create a second record.</w:t>
      </w:r>
    </w:p>
    <w:p>
      <w:pPr>
        <w:spacing w:after="60" w:line="276"/>
        <w:ind w:left="720" w:hanging="360"/>
      </w:pPr>
      <w:r>
        <w:t xml:space="preserve">3.	The Volunteer confirms the transfer, and the system adds the site assignment and records the transfer in the audit log.</w:t>
      </w:r>
    </w:p>
    <w:p>
      <w:pPr>
        <w:spacing w:after="60" w:line="276"/>
        <w:ind w:left="720" w:hanging="360"/>
      </w:pPr>
      <w:r>
        <w:t xml:space="preserve">4.	The use case ends.</w:t>
      </w:r>
    </w:p>
    <w:p>
      <w:pPr>
        <w:pStyle w:val="Heading3"/>
        <w:spacing w:after="120" w:before="240"/>
      </w:pPr>
      <w:r>
        <w:t xml:space="preserve">3.3  Exception Flows</w:t>
      </w:r>
    </w:p>
    <w:p>
      <w:pPr>
        <w:pStyle w:val="Heading4"/>
        <w:spacing w:after="120" w:before="240"/>
      </w:pPr>
      <w:r>
        <w:t xml:space="preserve">3.3.1  Duplicate Participant Detected</w:t>
      </w:r>
    </w:p>
    <w:p>
      <w:pPr>
        <w:spacing w:after="120" w:line="276"/>
      </w:pPr>
      <w:r>
        <w:rPr>
          <w:i/>
          <w:iCs/>
        </w:rPr>
        <w:t xml:space="preserve">The applicant appears to be registered already.</w:t>
      </w:r>
    </w:p>
    <w:p>
      <w:pPr>
        <w:spacing w:after="60" w:line="276"/>
        <w:ind w:left="720" w:hanging="360"/>
      </w:pPr>
      <w:r>
        <w:t xml:space="preserve">1.	At step 12 of the base flow the system finds one or more candidate duplicates.</w:t>
      </w:r>
    </w:p>
    <w:p>
      <w:pPr>
        <w:spacing w:after="60" w:line="276"/>
        <w:ind w:left="720" w:hanging="360"/>
      </w:pPr>
      <w:r>
        <w:t xml:space="preserve">2.	The system displays the candidates with the fields that matched and the date of the most recent distribution.</w:t>
      </w:r>
    </w:p>
    <w:p>
      <w:pPr>
        <w:spacing w:after="60" w:line="276"/>
        <w:ind w:left="720" w:hanging="360"/>
      </w:pPr>
      <w:r>
        <w:t xml:space="preserve">3.	The Volunteer either selects the existing participant, in which case the system discards the new entry and opens the existing record, or confirms that the applicant is a distinct person and records the justification.</w:t>
      </w:r>
    </w:p>
    <w:p>
      <w:pPr>
        <w:spacing w:after="60" w:line="276"/>
        <w:ind w:left="720" w:hanging="360"/>
      </w:pPr>
      <w:r>
        <w:t xml:space="preserve">4.	The use case ends, or the base flow resumes at step 13.</w:t>
      </w:r>
    </w:p>
    <w:p>
      <w:pPr>
        <w:pStyle w:val="Heading4"/>
        <w:spacing w:after="120" w:before="240"/>
      </w:pPr>
      <w:r>
        <w:t xml:space="preserve">3.3.2  Validation Failure</w:t>
      </w:r>
    </w:p>
    <w:p>
      <w:pPr>
        <w:spacing w:after="120" w:line="276"/>
      </w:pPr>
      <w:r>
        <w:rPr>
          <w:i/>
          <w:iCs/>
        </w:rPr>
        <w:t xml:space="preserve">The submitted data does not satisfy the validation rules.</w:t>
      </w:r>
    </w:p>
    <w:p>
      <w:pPr>
        <w:spacing w:after="60" w:line="276"/>
        <w:ind w:left="720" w:hanging="360"/>
      </w:pPr>
      <w:r>
        <w:t xml:space="preserve">1.	At step 11 of the base flow Validate Participant Information reports one or more failures, such as a missing mandatory field, a malformed telephone number or an impossible date of birth.</w:t>
      </w:r>
    </w:p>
    <w:p>
      <w:pPr>
        <w:spacing w:after="60" w:line="276"/>
        <w:ind w:left="720" w:hanging="360"/>
      </w:pPr>
      <w:r>
        <w:t xml:space="preserve">2.	The system redisplays the form with every failing field marked and the reason stated, retaining all data already entered.</w:t>
      </w:r>
    </w:p>
    <w:p>
      <w:pPr>
        <w:spacing w:after="60" w:line="276"/>
        <w:ind w:left="720" w:hanging="360"/>
      </w:pPr>
      <w:r>
        <w:t xml:space="preserve">3.	The use case resumes at step 3 of the base flow.</w:t>
      </w:r>
    </w:p>
    <w:p>
      <w:pPr>
        <w:pStyle w:val="Heading4"/>
        <w:spacing w:after="120" w:before="240"/>
      </w:pPr>
      <w:r>
        <w:t xml:space="preserve">3.3.3  Address Outside the Service Area</w:t>
      </w:r>
    </w:p>
    <w:p>
      <w:pPr>
        <w:spacing w:after="120" w:line="276"/>
      </w:pPr>
      <w:r>
        <w:rPr>
          <w:i/>
          <w:iCs/>
        </w:rPr>
        <w:t xml:space="preserve">The postal code is not one the pantry serves.</w:t>
      </w:r>
    </w:p>
    <w:p>
      <w:pPr>
        <w:spacing w:after="60" w:line="276"/>
        <w:ind w:left="720" w:hanging="360"/>
      </w:pPr>
      <w:r>
        <w:t xml:space="preserve">1.	At step 11 of the base flow the system determines that the postal code lies outside the service area.</w:t>
      </w:r>
    </w:p>
    <w:p>
      <w:pPr>
        <w:spacing w:after="60" w:line="276"/>
        <w:ind w:left="720" w:hanging="360"/>
      </w:pPr>
      <w:r>
        <w:t xml:space="preserve">2.	The system warns the Volunteer and refuses to set the status to Active.</w:t>
      </w:r>
    </w:p>
    <w:p>
      <w:pPr>
        <w:spacing w:after="60" w:line="276"/>
        <w:ind w:left="720" w:hanging="360"/>
      </w:pPr>
      <w:r>
        <w:t xml:space="preserve">3.	The Volunteer may record the applicant as Referred Out, capturing the neighbouring pantry given to the applicant, or may request an Administrator override, which requires a documented reason.</w:t>
      </w:r>
    </w:p>
    <w:p>
      <w:pPr>
        <w:spacing w:after="60" w:line="276"/>
        <w:ind w:left="720" w:hanging="360"/>
      </w:pPr>
      <w:r>
        <w:t xml:space="preserve">4.	The use case ends, or the base flow resumes at step 13 once an override is granted.</w:t>
      </w:r>
    </w:p>
    <w:p>
      <w:pPr>
        <w:pStyle w:val="Heading4"/>
        <w:spacing w:after="120" w:before="240"/>
      </w:pPr>
      <w:r>
        <w:t xml:space="preserve">3.3.4  Registration Cannot Be Saved</w:t>
      </w:r>
    </w:p>
    <w:p>
      <w:pPr>
        <w:spacing w:after="120" w:line="276"/>
      </w:pPr>
      <w:r>
        <w:rPr>
          <w:i/>
          <w:iCs/>
        </w:rPr>
        <w:t xml:space="preserve">The participant store rejects the write.</w:t>
      </w:r>
    </w:p>
    <w:p>
      <w:pPr>
        <w:spacing w:after="60" w:line="276"/>
        <w:ind w:left="720" w:hanging="360"/>
      </w:pPr>
      <w:r>
        <w:t xml:space="preserve">1.	At step 13 of the base flow the write fails.</w:t>
      </w:r>
    </w:p>
    <w:p>
      <w:pPr>
        <w:spacing w:after="60" w:line="276"/>
        <w:ind w:left="720" w:hanging="360"/>
      </w:pPr>
      <w:r>
        <w:t xml:space="preserve">2.	The system retains the entered data, displays the failure and offers to retry or to store the registration locally for later synchronization.</w:t>
      </w:r>
    </w:p>
    <w:p>
      <w:pPr>
        <w:spacing w:after="60" w:line="276"/>
        <w:ind w:left="720" w:hanging="360"/>
      </w:pPr>
      <w:r>
        <w:t xml:space="preserve">3.	The use case resumes at step 13 of the base flow, or ends with no participant created.</w:t>
      </w:r>
    </w:p>
    <w:p>
      <w:pPr>
        <w:pStyle w:val="Heading2"/>
        <w:spacing w:after="120" w:before="240"/>
      </w:pPr>
      <w:r>
        <w:t xml:space="preserve">4.  Special Requirements</w:t>
      </w:r>
    </w:p>
    <w:p>
      <w:pPr>
        <w:pStyle w:val="Heading3"/>
        <w:spacing w:after="120" w:before="240"/>
      </w:pPr>
      <w:r>
        <w:t xml:space="preserve">4.1  Data Minimization</w:t>
      </w:r>
    </w:p>
    <w:p>
      <w:pPr>
        <w:spacing w:after="120" w:line="276"/>
      </w:pPr>
      <w:r>
        <w:t xml:space="preserve">The system shall collect only the data needed to establish eligibility and to contact the participant. Identity documents shall be sighted and their type recorded, but images of them shall not be stored.</w:t>
      </w:r>
    </w:p>
    <w:p>
      <w:pPr>
        <w:pStyle w:val="Heading3"/>
        <w:spacing w:after="120" w:before="240"/>
      </w:pPr>
      <w:r>
        <w:t xml:space="preserve">4.2  Consent Record</w:t>
      </w:r>
    </w:p>
    <w:p>
      <w:pPr>
        <w:spacing w:after="120" w:line="276"/>
      </w:pPr>
      <w:r>
        <w:t xml:space="preserve">The consent text version, the date of consent and the identity of the person giving it shall be stored with the participant record and shall be reproducible for audit.</w:t>
      </w:r>
    </w:p>
    <w:p>
      <w:pPr>
        <w:pStyle w:val="Heading3"/>
        <w:spacing w:after="120" w:before="240"/>
      </w:pPr>
      <w:r>
        <w:t xml:space="preserve">4.3  Service Area Rule</w:t>
      </w:r>
    </w:p>
    <w:p>
      <w:pPr>
        <w:spacing w:after="120" w:line="276"/>
      </w:pPr>
      <w:r>
        <w:t xml:space="preserve">The set of postal codes constituting the service area shall be configurable by an Administrator without a code change.</w:t>
      </w:r>
    </w:p>
    <w:p>
      <w:pPr>
        <w:pStyle w:val="Heading3"/>
        <w:spacing w:after="120" w:before="240"/>
      </w:pPr>
      <w:r>
        <w:t xml:space="preserve">4.4  Attribution</w:t>
      </w:r>
    </w:p>
    <w:p>
      <w:pPr>
        <w:spacing w:after="120" w:line="276"/>
      </w:pPr>
      <w:r>
        <w:t xml:space="preserve">The registering Volunteer, site, device and timestamp shall be recorded on the participant record and shall not be editable thereafter.</w:t>
      </w:r>
    </w:p>
    <w:p>
      <w:pPr>
        <w:pStyle w:val="Heading3"/>
        <w:spacing w:after="120" w:before="240"/>
      </w:pPr>
      <w:r>
        <w:t xml:space="preserve">4.5  Intake Duration</w:t>
      </w:r>
    </w:p>
    <w:p>
      <w:pPr>
        <w:spacing w:after="120" w:line="276"/>
      </w:pPr>
      <w:r>
        <w:t xml:space="preserve">A registration with two pets shall be completable within 5 minutes by a trained Volunteer, including validation and card production.</w:t>
      </w:r>
    </w:p>
    <w:p>
      <w:pPr>
        <w:pStyle w:val="Heading2"/>
        <w:spacing w:after="120" w:before="240"/>
      </w:pPr>
      <w:r>
        <w:t xml:space="preserve">5.  Pre-Conditions</w:t>
      </w:r>
    </w:p>
    <w:p>
      <w:pPr>
        <w:pStyle w:val="ListParagraph"/>
        <w:numPr>
          <w:ilvl w:val="0"/>
          <w:numId w:val="1"/>
        </w:numPr>
        <w:spacing w:after="60" w:line="276"/>
        <w:ind w:left="720" w:hanging="360"/>
      </w:pPr>
      <w:r>
        <w:t xml:space="preserve">The Volunteer holds a valid authenticated session (see Login).</w:t>
      </w:r>
    </w:p>
    <w:p>
      <w:pPr>
        <w:pStyle w:val="ListParagraph"/>
        <w:numPr>
          <w:ilvl w:val="0"/>
          <w:numId w:val="1"/>
        </w:numPr>
        <w:spacing w:after="60" w:line="276"/>
        <w:ind w:left="720" w:hanging="360"/>
      </w:pPr>
      <w:r>
        <w:t xml:space="preserve">The applicant is present in person or on the telephone and able to supply the required information.</w:t>
      </w:r>
    </w:p>
    <w:p>
      <w:pPr>
        <w:pStyle w:val="ListParagraph"/>
        <w:numPr>
          <w:ilvl w:val="0"/>
          <w:numId w:val="1"/>
        </w:numPr>
        <w:spacing w:after="60" w:line="276"/>
        <w:ind w:left="720" w:hanging="360"/>
      </w:pPr>
      <w:r>
        <w:t xml:space="preserve">A search has been performed and no existing record for the applicant was found.</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a participant record exists with a unique Participant ID and Active status, carrying contact details, household data, recorded consent and registration attribution; the participant may receive food distributions; and a participant card has been issued.</w:t>
      </w:r>
    </w:p>
    <w:p>
      <w:pPr>
        <w:pStyle w:val="ListParagraph"/>
        <w:numPr>
          <w:ilvl w:val="0"/>
          <w:numId w:val="1"/>
        </w:numPr>
        <w:spacing w:after="60" w:line="276"/>
        <w:ind w:left="720" w:hanging="360"/>
      </w:pPr>
      <w:r>
        <w:t xml:space="preserve">On failure, no participant record has been created and no Participant ID has been consumed.</w:t>
      </w:r>
    </w:p>
    <w:p>
      <w:pPr>
        <w:pStyle w:val="Heading2"/>
        <w:spacing w:after="120" w:before="240"/>
      </w:pPr>
      <w:r>
        <w:t xml:space="preserve">7.  Extension Points</w:t>
      </w:r>
    </w:p>
    <w:p>
      <w:pPr>
        <w:pStyle w:val="Heading3"/>
        <w:spacing w:after="120" w:before="240"/>
      </w:pPr>
      <w:r>
        <w:t xml:space="preserve">7.1  &lt;&lt;Includes&gt;&gt;</w:t>
      </w:r>
    </w:p>
    <w:p>
      <w:pPr>
        <w:pStyle w:val="ListParagraph"/>
        <w:numPr>
          <w:ilvl w:val="0"/>
          <w:numId w:val="1"/>
        </w:numPr>
        <w:spacing w:after="60" w:line="276"/>
        <w:ind w:left="720" w:hanging="360"/>
      </w:pPr>
      <w:r>
        <w:rPr>
          <w:b/>
          <w:bCs/>
        </w:rPr>
        <w:t xml:space="preserve">Validate Participant Information —</w:t>
      </w:r>
      <w:r>
        <w:t xml:space="preserve"> Registration always applies the participant validation rules — mandatory fields, format rules, service-area rule and duplicate detection — before a record may be created.</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UC-04  Update Participant Information</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Update Participant Information — Participant Management package.</w:t>
      </w:r>
    </w:p>
    <w:p>
      <w:pPr>
        <w:pStyle w:val="Heading3"/>
        <w:spacing w:after="120" w:before="240"/>
      </w:pPr>
      <w:r>
        <w:t xml:space="preserve">1.2  Description</w:t>
      </w:r>
    </w:p>
    <w:p>
      <w:pPr>
        <w:spacing w:after="120" w:line="276"/>
      </w:pPr>
      <w:r>
        <w:t xml:space="preserve">This Use Case Specification describes how a Volunteer or Administrator amends an existing participant record, for example after a change of address or telephone number, a change in household composition, or the correction of data entered in error. The use case preserves an auditable history of what changed, when and by whom.</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Amendment</w:t>
      </w:r>
      <w:r>
        <w:t xml:space="preserve"> – Any change to a stored field of an existing participant record.</w:t>
      </w:r>
    </w:p>
    <w:p>
      <w:pPr>
        <w:pStyle w:val="ListParagraph"/>
        <w:numPr>
          <w:ilvl w:val="0"/>
          <w:numId w:val="1"/>
        </w:numPr>
        <w:spacing w:after="60" w:line="276"/>
        <w:ind w:left="720" w:hanging="360"/>
      </w:pPr>
      <w:r>
        <w:rPr>
          <w:b/>
          <w:bCs/>
        </w:rPr>
        <w:t xml:space="preserve">Field-Level Audit</w:t>
      </w:r>
      <w:r>
        <w:t xml:space="preserve"> – A record of the previous value, the new value, the actor and the timestamp for each changed field.</w:t>
      </w:r>
    </w:p>
    <w:p>
      <w:pPr>
        <w:pStyle w:val="ListParagraph"/>
        <w:numPr>
          <w:ilvl w:val="0"/>
          <w:numId w:val="1"/>
        </w:numPr>
        <w:spacing w:after="60" w:line="276"/>
        <w:ind w:left="720" w:hanging="360"/>
      </w:pPr>
      <w:r>
        <w:rPr>
          <w:b/>
          <w:bCs/>
        </w:rPr>
        <w:t xml:space="preserve">Restricted Field</w:t>
      </w:r>
      <w:r>
        <w:t xml:space="preserve"> – A field, such as participant status or eligibility flag, that only an Administrator may change directly.</w:t>
      </w:r>
    </w:p>
    <w:p>
      <w:pPr>
        <w:pStyle w:val="ListParagraph"/>
        <w:numPr>
          <w:ilvl w:val="0"/>
          <w:numId w:val="1"/>
        </w:numPr>
        <w:spacing w:after="60" w:line="276"/>
        <w:ind w:left="720" w:hanging="360"/>
      </w:pPr>
      <w:r>
        <w:rPr>
          <w:b/>
          <w:bCs/>
        </w:rPr>
        <w:t xml:space="preserve">Optimistic Locking</w:t>
      </w:r>
      <w:r>
        <w:t xml:space="preserve"> – The concurrency technique by which a save is rejected if the record has been modified since it was read.</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Volunteer —</w:t>
      </w:r>
      <w:r>
        <w:t xml:space="preserve"> Corrects and updates the everyday contact and household details of a participant.</w:t>
      </w:r>
    </w:p>
    <w:p>
      <w:pPr>
        <w:pStyle w:val="ListParagraph"/>
        <w:numPr>
          <w:ilvl w:val="0"/>
          <w:numId w:val="1"/>
        </w:numPr>
        <w:spacing w:after="60" w:line="276"/>
        <w:ind w:left="720" w:hanging="360"/>
      </w:pPr>
      <w:r>
        <w:rPr>
          <w:b/>
          <w:bCs/>
        </w:rPr>
        <w:t xml:space="preserve">Administrator (Admin) —</w:t>
      </w:r>
      <w:r>
        <w:t xml:space="preserve"> Additionally amends restricted fields such as status, eligibility flags and site assignment, and merges duplicate records.</w:t>
      </w:r>
    </w:p>
    <w:p>
      <w:pPr>
        <w:pStyle w:val="Heading2"/>
        <w:spacing w:after="120" w:before="240"/>
      </w:pPr>
      <w:r>
        <w:t xml:space="preserve">3.  Flow of Events</w:t>
      </w:r>
    </w:p>
    <w:p>
      <w:pPr>
        <w:spacing w:after="120" w:line="276"/>
      </w:pPr>
      <w:r>
        <w:t xml:space="preserve">The flow of events below describes how Update Participant Information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a successful amendment of one or more editable fields by a user with the necessary permission.</w:t>
      </w:r>
    </w:p>
    <w:p>
      <w:pPr>
        <w:spacing w:after="60" w:line="276"/>
        <w:ind w:left="720" w:hanging="360"/>
      </w:pPr>
      <w:r>
        <w:t xml:space="preserve">1.	The use case begins when the user, having located a participant through Search for Participants, selects Update Participant Information.</w:t>
      </w:r>
    </w:p>
    <w:p>
      <w:pPr>
        <w:spacing w:after="60" w:line="276"/>
        <w:ind w:left="720" w:hanging="360"/>
      </w:pPr>
      <w:r>
        <w:t xml:space="preserve">2.	The system displays the participant record in editable form, with restricted fields shown as read-only unless the user is an Administrator.</w:t>
      </w:r>
    </w:p>
    <w:p>
      <w:pPr>
        <w:spacing w:after="60" w:line="276"/>
        <w:ind w:left="720" w:hanging="360"/>
      </w:pPr>
      <w:r>
        <w:t xml:space="preserve">3.	The system records the version of the record as read.</w:t>
      </w:r>
    </w:p>
    <w:p>
      <w:pPr>
        <w:spacing w:after="60" w:line="276"/>
        <w:ind w:left="720" w:hanging="360"/>
      </w:pPr>
      <w:r>
        <w:t xml:space="preserve">4.	The user amends one or more fields.</w:t>
      </w:r>
    </w:p>
    <w:p>
      <w:pPr>
        <w:spacing w:after="60" w:line="276"/>
        <w:ind w:left="720" w:hanging="360"/>
      </w:pPr>
      <w:r>
        <w:t xml:space="preserve">5.	The user submits the changes.</w:t>
      </w:r>
    </w:p>
    <w:p>
      <w:pPr>
        <w:spacing w:after="60" w:line="276"/>
        <w:ind w:left="720" w:hanging="360"/>
      </w:pPr>
      <w:r>
        <w:t xml:space="preserve">6.	The system performs Validate Participant Information.</w:t>
      </w:r>
    </w:p>
    <w:p>
      <w:pPr>
        <w:spacing w:after="60" w:line="276"/>
        <w:ind w:left="720" w:hanging="360"/>
      </w:pPr>
      <w:r>
        <w:t xml:space="preserve">7.	The system verifies that the record has not been modified by another user since step 3.</w:t>
      </w:r>
    </w:p>
    <w:p>
      <w:pPr>
        <w:spacing w:after="60" w:line="276"/>
        <w:ind w:left="720" w:hanging="360"/>
      </w:pPr>
      <w:r>
        <w:t xml:space="preserve">8.	The system writes the amended record and creates a field-level audit entry for each changed field.</w:t>
      </w:r>
    </w:p>
    <w:p>
      <w:pPr>
        <w:spacing w:after="60" w:line="276"/>
        <w:ind w:left="720" w:hanging="360"/>
      </w:pPr>
      <w:r>
        <w:t xml:space="preserve">9.	The system recalculates any derived values affected by the change, such as service-area eligibility.</w:t>
      </w:r>
    </w:p>
    <w:p>
      <w:pPr>
        <w:spacing w:after="60" w:line="276"/>
        <w:ind w:left="720" w:hanging="360"/>
      </w:pPr>
      <w:r>
        <w:t xml:space="preserve">10.	The system displays a confirmation summarizing the fields that were changed.</w:t>
      </w:r>
    </w:p>
    <w:p>
      <w:pPr>
        <w:spacing w:after="60" w:line="276"/>
        <w:ind w:left="720" w:hanging="360"/>
      </w:pPr>
      <w:r>
        <w:t xml:space="preserve">11.	The use case ends.</w:t>
      </w:r>
    </w:p>
    <w:p>
      <w:pPr>
        <w:pStyle w:val="Heading3"/>
        <w:spacing w:after="120" w:before="240"/>
      </w:pPr>
      <w:r>
        <w:t xml:space="preserve">3.2  Alternate Flows</w:t>
      </w:r>
    </w:p>
    <w:p>
      <w:pPr>
        <w:pStyle w:val="Heading4"/>
        <w:spacing w:after="120" w:before="240"/>
      </w:pPr>
      <w:r>
        <w:t xml:space="preserve">3.2.1  Change of Address Within the Service Area</w:t>
      </w:r>
    </w:p>
    <w:p>
      <w:pPr>
        <w:spacing w:after="120" w:line="276"/>
      </w:pPr>
      <w:r>
        <w:rPr>
          <w:i/>
          <w:iCs/>
        </w:rPr>
        <w:t xml:space="preserve">The participant has moved to another address the pantry serves.</w:t>
      </w:r>
    </w:p>
    <w:p>
      <w:pPr>
        <w:spacing w:after="60" w:line="276"/>
        <w:ind w:left="720" w:hanging="360"/>
      </w:pPr>
      <w:r>
        <w:t xml:space="preserve">1.	At step 4 of the base flow the user amends the address and postal code.</w:t>
      </w:r>
    </w:p>
    <w:p>
      <w:pPr>
        <w:spacing w:after="60" w:line="276"/>
        <w:ind w:left="720" w:hanging="360"/>
      </w:pPr>
      <w:r>
        <w:t xml:space="preserve">2.	The system confirms that the new postal code lies within the service area and, where sites are geographically assigned, proposes the nearer distribution site.</w:t>
      </w:r>
    </w:p>
    <w:p>
      <w:pPr>
        <w:spacing w:after="60" w:line="276"/>
        <w:ind w:left="720" w:hanging="360"/>
      </w:pPr>
      <w:r>
        <w:t xml:space="preserve">3.	The user accepts or declines the site change.</w:t>
      </w:r>
    </w:p>
    <w:p>
      <w:pPr>
        <w:spacing w:after="60" w:line="276"/>
        <w:ind w:left="720" w:hanging="360"/>
      </w:pPr>
      <w:r>
        <w:t xml:space="preserve">4.	The base flow resumes at step 5.</w:t>
      </w:r>
    </w:p>
    <w:p>
      <w:pPr>
        <w:pStyle w:val="Heading4"/>
        <w:spacing w:after="120" w:before="240"/>
      </w:pPr>
      <w:r>
        <w:t xml:space="preserve">3.2.2  Change in Household Composition</w:t>
      </w:r>
    </w:p>
    <w:p>
      <w:pPr>
        <w:spacing w:after="120" w:line="276"/>
      </w:pPr>
      <w:r>
        <w:rPr>
          <w:i/>
          <w:iCs/>
        </w:rPr>
        <w:t xml:space="preserve">The number of people or pets in the household has changed.</w:t>
      </w:r>
    </w:p>
    <w:p>
      <w:pPr>
        <w:spacing w:after="60" w:line="276"/>
        <w:ind w:left="720" w:hanging="360"/>
      </w:pPr>
      <w:r>
        <w:t xml:space="preserve">1.	At step 4 of the base flow the user amends the household size or adds or removes pets by way of Register/Update Pet Information.</w:t>
      </w:r>
    </w:p>
    <w:p>
      <w:pPr>
        <w:spacing w:after="60" w:line="276"/>
        <w:ind w:left="720" w:hanging="360"/>
      </w:pPr>
      <w:r>
        <w:t xml:space="preserve">2.	The system recalculates the household's food allotment.</w:t>
      </w:r>
    </w:p>
    <w:p>
      <w:pPr>
        <w:spacing w:after="60" w:line="276"/>
        <w:ind w:left="720" w:hanging="360"/>
      </w:pPr>
      <w:r>
        <w:t xml:space="preserve">3.	The base flow resumes at step 5.</w:t>
      </w:r>
    </w:p>
    <w:p>
      <w:pPr>
        <w:pStyle w:val="Heading4"/>
        <w:spacing w:after="120" w:before="240"/>
      </w:pPr>
      <w:r>
        <w:t xml:space="preserve">3.2.3  Deactivation at the Participant's Request</w:t>
      </w:r>
    </w:p>
    <w:p>
      <w:pPr>
        <w:spacing w:after="120" w:line="276"/>
      </w:pPr>
      <w:r>
        <w:rPr>
          <w:i/>
          <w:iCs/>
        </w:rPr>
        <w:t xml:space="preserve">The participant no longer wishes to take part.</w:t>
      </w:r>
    </w:p>
    <w:p>
      <w:pPr>
        <w:spacing w:after="60" w:line="276"/>
        <w:ind w:left="720" w:hanging="360"/>
      </w:pPr>
      <w:r>
        <w:t xml:space="preserve">1.	At step 4 of the base flow an Administrator sets the status to Inactive and records the reason, such as moved away, no longer owns pets, or requested removal.</w:t>
      </w:r>
    </w:p>
    <w:p>
      <w:pPr>
        <w:spacing w:after="60" w:line="276"/>
        <w:ind w:left="720" w:hanging="360"/>
      </w:pPr>
      <w:r>
        <w:t xml:space="preserve">2.	The system retains all historical distribution and referral data and removes the participant from the active distribution lists.</w:t>
      </w:r>
    </w:p>
    <w:p>
      <w:pPr>
        <w:spacing w:after="60" w:line="276"/>
        <w:ind w:left="720" w:hanging="360"/>
      </w:pPr>
      <w:r>
        <w:t xml:space="preserve">3.	The base flow resumes at step 5.</w:t>
      </w:r>
    </w:p>
    <w:p>
      <w:pPr>
        <w:pStyle w:val="Heading4"/>
        <w:spacing w:after="120" w:before="240"/>
      </w:pPr>
      <w:r>
        <w:t xml:space="preserve">3.2.4  Merge Duplicate Records</w:t>
      </w:r>
    </w:p>
    <w:p>
      <w:pPr>
        <w:spacing w:after="120" w:line="276"/>
      </w:pPr>
      <w:r>
        <w:rPr>
          <w:i/>
          <w:iCs/>
        </w:rPr>
        <w:t xml:space="preserve">Two records are found to describe one household.</w:t>
      </w:r>
    </w:p>
    <w:p>
      <w:pPr>
        <w:spacing w:after="60" w:line="276"/>
        <w:ind w:left="720" w:hanging="360"/>
      </w:pPr>
      <w:r>
        <w:t xml:space="preserve">1.	At step 4 of the base flow an Administrator selects Merge and identifies the record to be absorbed.</w:t>
      </w:r>
    </w:p>
    <w:p>
      <w:pPr>
        <w:spacing w:after="60" w:line="276"/>
        <w:ind w:left="720" w:hanging="360"/>
      </w:pPr>
      <w:r>
        <w:t xml:space="preserve">2.	The system presents a field-by-field comparison and the user chooses the surviving value for each conflict.</w:t>
      </w:r>
    </w:p>
    <w:p>
      <w:pPr>
        <w:spacing w:after="60" w:line="276"/>
        <w:ind w:left="720" w:hanging="360"/>
      </w:pPr>
      <w:r>
        <w:t xml:space="preserve">3.	The system reassigns pets, distributions and referrals to the surviving record, marks the absorbed record as Merged with a pointer to the survivor, and writes an audit entry.</w:t>
      </w:r>
    </w:p>
    <w:p>
      <w:pPr>
        <w:spacing w:after="60" w:line="276"/>
        <w:ind w:left="720" w:hanging="360"/>
      </w:pPr>
      <w:r>
        <w:t xml:space="preserve">4.	The base flow resumes at step 8.</w:t>
      </w:r>
    </w:p>
    <w:p>
      <w:pPr>
        <w:pStyle w:val="Heading3"/>
        <w:spacing w:after="120" w:before="240"/>
      </w:pPr>
      <w:r>
        <w:t xml:space="preserve">3.3  Exception Flows</w:t>
      </w:r>
    </w:p>
    <w:p>
      <w:pPr>
        <w:pStyle w:val="Heading4"/>
        <w:spacing w:after="120" w:before="240"/>
      </w:pPr>
      <w:r>
        <w:t xml:space="preserve">3.3.1  Validation Failure</w:t>
      </w:r>
    </w:p>
    <w:p>
      <w:pPr>
        <w:spacing w:after="120" w:line="276"/>
      </w:pPr>
      <w:r>
        <w:rPr>
          <w:i/>
          <w:iCs/>
        </w:rPr>
        <w:t xml:space="preserve">The amended data does not satisfy the validation rules.</w:t>
      </w:r>
    </w:p>
    <w:p>
      <w:pPr>
        <w:spacing w:after="60" w:line="276"/>
        <w:ind w:left="720" w:hanging="360"/>
      </w:pPr>
      <w:r>
        <w:t xml:space="preserve">1.	At step 6 of the base flow Validate Participant Information reports a failure.</w:t>
      </w:r>
    </w:p>
    <w:p>
      <w:pPr>
        <w:spacing w:after="60" w:line="276"/>
        <w:ind w:left="720" w:hanging="360"/>
      </w:pPr>
      <w:r>
        <w:t xml:space="preserve">2.	The system redisplays the form with the failing fields marked and the original values available for restoration.</w:t>
      </w:r>
    </w:p>
    <w:p>
      <w:pPr>
        <w:spacing w:after="60" w:line="276"/>
        <w:ind w:left="720" w:hanging="360"/>
      </w:pPr>
      <w:r>
        <w:t xml:space="preserve">3.	The use case resumes at step 4 of the base flow.</w:t>
      </w:r>
    </w:p>
    <w:p>
      <w:pPr>
        <w:pStyle w:val="Heading4"/>
        <w:spacing w:after="120" w:before="240"/>
      </w:pPr>
      <w:r>
        <w:t xml:space="preserve">3.3.2  Concurrent Modification</w:t>
      </w:r>
    </w:p>
    <w:p>
      <w:pPr>
        <w:spacing w:after="120" w:line="276"/>
      </w:pPr>
      <w:r>
        <w:rPr>
          <w:i/>
          <w:iCs/>
        </w:rPr>
        <w:t xml:space="preserve">Another user has changed the record since it was read.</w:t>
      </w:r>
    </w:p>
    <w:p>
      <w:pPr>
        <w:spacing w:after="60" w:line="276"/>
        <w:ind w:left="720" w:hanging="360"/>
      </w:pPr>
      <w:r>
        <w:t xml:space="preserve">1.	At step 7 of the base flow the system detects that the stored version differs from the version read at step 3.</w:t>
      </w:r>
    </w:p>
    <w:p>
      <w:pPr>
        <w:spacing w:after="60" w:line="276"/>
        <w:ind w:left="720" w:hanging="360"/>
      </w:pPr>
      <w:r>
        <w:t xml:space="preserve">2.	The system rejects the save, displays the competing changes field by field and offers to reload, to overwrite specified fields, or to abandon the amendment.</w:t>
      </w:r>
    </w:p>
    <w:p>
      <w:pPr>
        <w:spacing w:after="60" w:line="276"/>
        <w:ind w:left="720" w:hanging="360"/>
      </w:pPr>
      <w:r>
        <w:t xml:space="preserve">3.	The use case resumes at step 2 of the base flow, or ends with no change written.</w:t>
      </w:r>
    </w:p>
    <w:p>
      <w:pPr>
        <w:pStyle w:val="Heading4"/>
        <w:spacing w:after="120" w:before="240"/>
      </w:pPr>
      <w:r>
        <w:t xml:space="preserve">3.3.3  Insufficient Permission</w:t>
      </w:r>
    </w:p>
    <w:p>
      <w:pPr>
        <w:spacing w:after="120" w:line="276"/>
      </w:pPr>
      <w:r>
        <w:rPr>
          <w:i/>
          <w:iCs/>
        </w:rPr>
        <w:t xml:space="preserve">The user attempts to change a restricted field.</w:t>
      </w:r>
    </w:p>
    <w:p>
      <w:pPr>
        <w:spacing w:after="60" w:line="276"/>
        <w:ind w:left="720" w:hanging="360"/>
      </w:pPr>
      <w:r>
        <w:t xml:space="preserve">1.	At step 5 of the base flow the system determines that the submitted change includes a field the user's role may not alter.</w:t>
      </w:r>
    </w:p>
    <w:p>
      <w:pPr>
        <w:spacing w:after="60" w:line="276"/>
        <w:ind w:left="720" w:hanging="360"/>
      </w:pPr>
      <w:r>
        <w:t xml:space="preserve">2.	The system rejects that change, applies any permitted changes, and advises the user to refer the restricted change to an Administrator.</w:t>
      </w:r>
    </w:p>
    <w:p>
      <w:pPr>
        <w:spacing w:after="60" w:line="276"/>
        <w:ind w:left="720" w:hanging="360"/>
      </w:pPr>
      <w:r>
        <w:t xml:space="preserve">3.	The system writes an audit entry recording the refused attempt.</w:t>
      </w:r>
    </w:p>
    <w:p>
      <w:pPr>
        <w:spacing w:after="60" w:line="276"/>
        <w:ind w:left="720" w:hanging="360"/>
      </w:pPr>
      <w:r>
        <w:t xml:space="preserve">4.	The use case resumes at step 8 of the base flow for the permitted changes.</w:t>
      </w:r>
    </w:p>
    <w:p>
      <w:pPr>
        <w:pStyle w:val="Heading4"/>
        <w:spacing w:after="120" w:before="240"/>
      </w:pPr>
      <w:r>
        <w:t xml:space="preserve">3.3.4  Amendment Cannot Be Saved</w:t>
      </w:r>
    </w:p>
    <w:p>
      <w:pPr>
        <w:spacing w:after="120" w:line="276"/>
      </w:pPr>
      <w:r>
        <w:rPr>
          <w:i/>
          <w:iCs/>
        </w:rPr>
        <w:t xml:space="preserve">The participant store rejects the write.</w:t>
      </w:r>
    </w:p>
    <w:p>
      <w:pPr>
        <w:spacing w:after="60" w:line="276"/>
        <w:ind w:left="720" w:hanging="360"/>
      </w:pPr>
      <w:r>
        <w:t xml:space="preserve">1.	At step 8 of the base flow the write fails.</w:t>
      </w:r>
    </w:p>
    <w:p>
      <w:pPr>
        <w:spacing w:after="60" w:line="276"/>
        <w:ind w:left="720" w:hanging="360"/>
      </w:pPr>
      <w:r>
        <w:t xml:space="preserve">2.	The system retains the entered values, reports the failure and offers to retry.</w:t>
      </w:r>
    </w:p>
    <w:p>
      <w:pPr>
        <w:spacing w:after="60" w:line="276"/>
        <w:ind w:left="720" w:hanging="360"/>
      </w:pPr>
      <w:r>
        <w:t xml:space="preserve">3.	The use case resumes at step 5 of the base flow, or ends with the record unchanged.</w:t>
      </w:r>
    </w:p>
    <w:p>
      <w:pPr>
        <w:pStyle w:val="Heading2"/>
        <w:spacing w:after="120" w:before="240"/>
      </w:pPr>
      <w:r>
        <w:t xml:space="preserve">4.  Special Requirements</w:t>
      </w:r>
    </w:p>
    <w:p>
      <w:pPr>
        <w:pStyle w:val="Heading3"/>
        <w:spacing w:after="120" w:before="240"/>
      </w:pPr>
      <w:r>
        <w:t xml:space="preserve">4.1  Audit Retention</w:t>
      </w:r>
    </w:p>
    <w:p>
      <w:pPr>
        <w:spacing w:after="120" w:line="276"/>
      </w:pPr>
      <w:r>
        <w:t xml:space="preserve">Field-level audit entries shall be retained for the life of the participant record plus the statutory retention period, and shall be immutable.</w:t>
      </w:r>
    </w:p>
    <w:p>
      <w:pPr>
        <w:pStyle w:val="Heading3"/>
        <w:spacing w:after="120" w:before="240"/>
      </w:pPr>
      <w:r>
        <w:t xml:space="preserve">4.2  Concurrency</w:t>
      </w:r>
    </w:p>
    <w:p>
      <w:pPr>
        <w:spacing w:after="120" w:line="276"/>
      </w:pPr>
      <w:r>
        <w:t xml:space="preserve">The system shall use optimistic locking; a save shall never silently overwrite a change made by another user.</w:t>
      </w:r>
    </w:p>
    <w:p>
      <w:pPr>
        <w:pStyle w:val="Heading3"/>
        <w:spacing w:after="120" w:before="240"/>
      </w:pPr>
      <w:r>
        <w:t xml:space="preserve">4.3  Segregation of Duties</w:t>
      </w:r>
    </w:p>
    <w:p>
      <w:pPr>
        <w:spacing w:after="120" w:line="276"/>
      </w:pPr>
      <w:r>
        <w:t xml:space="preserve">Participant status, eligibility flags and site assignment shall be alterable only by an Administrator.</w:t>
      </w:r>
    </w:p>
    <w:p>
      <w:pPr>
        <w:pStyle w:val="Heading3"/>
        <w:spacing w:after="120" w:before="240"/>
      </w:pPr>
      <w:r>
        <w:t xml:space="preserve">4.4  Reversibility</w:t>
      </w:r>
    </w:p>
    <w:p>
      <w:pPr>
        <w:spacing w:after="120" w:line="276"/>
      </w:pPr>
      <w:r>
        <w:t xml:space="preserve">The system shall allow an Administrator to view a previous version of a participant record and to restore individual field values from it.</w:t>
      </w:r>
    </w:p>
    <w:p>
      <w:pPr>
        <w:pStyle w:val="Heading2"/>
        <w:spacing w:after="120" w:before="240"/>
      </w:pPr>
      <w:r>
        <w:t xml:space="preserve">5.  Pre-Conditions</w:t>
      </w:r>
    </w:p>
    <w:p>
      <w:pPr>
        <w:pStyle w:val="ListParagraph"/>
        <w:numPr>
          <w:ilvl w:val="0"/>
          <w:numId w:val="1"/>
        </w:numPr>
        <w:spacing w:after="60" w:line="276"/>
        <w:ind w:left="720" w:hanging="360"/>
      </w:pPr>
      <w:r>
        <w:t xml:space="preserve">The user holds a valid authenticated session (see Login).</w:t>
      </w:r>
    </w:p>
    <w:p>
      <w:pPr>
        <w:pStyle w:val="ListParagraph"/>
        <w:numPr>
          <w:ilvl w:val="0"/>
          <w:numId w:val="1"/>
        </w:numPr>
        <w:spacing w:after="60" w:line="276"/>
        <w:ind w:left="720" w:hanging="360"/>
      </w:pPr>
      <w:r>
        <w:t xml:space="preserve">The participant record exists, is not deleted, and has been selected.</w:t>
      </w:r>
    </w:p>
    <w:p>
      <w:pPr>
        <w:pStyle w:val="ListParagraph"/>
        <w:numPr>
          <w:ilvl w:val="0"/>
          <w:numId w:val="1"/>
        </w:numPr>
        <w:spacing w:after="60" w:line="276"/>
        <w:ind w:left="720" w:hanging="360"/>
      </w:pPr>
      <w:r>
        <w:t xml:space="preserve">The user's role permits amendment of at least one field on the record.</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the participant record carries the amended values, a field-level audit entry exists for every change, and any derived values have been recalculated.</w:t>
      </w:r>
    </w:p>
    <w:p>
      <w:pPr>
        <w:pStyle w:val="ListParagraph"/>
        <w:numPr>
          <w:ilvl w:val="0"/>
          <w:numId w:val="1"/>
        </w:numPr>
        <w:spacing w:after="60" w:line="276"/>
        <w:ind w:left="720" w:hanging="360"/>
      </w:pPr>
      <w:r>
        <w:t xml:space="preserve">On failure, the participant record is unchanged and the attempt is recorded in the audit log.</w:t>
      </w:r>
    </w:p>
    <w:p>
      <w:pPr>
        <w:pStyle w:val="Heading2"/>
        <w:spacing w:after="120" w:before="240"/>
      </w:pPr>
      <w:r>
        <w:t xml:space="preserve">7.  Extension Points</w:t>
      </w:r>
    </w:p>
    <w:p>
      <w:pPr>
        <w:pStyle w:val="Heading3"/>
        <w:spacing w:after="120" w:before="240"/>
      </w:pPr>
      <w:r>
        <w:t xml:space="preserve">7.1  &lt;&lt;Includes&gt;&gt;</w:t>
      </w:r>
    </w:p>
    <w:p>
      <w:pPr>
        <w:pStyle w:val="ListParagraph"/>
        <w:numPr>
          <w:ilvl w:val="0"/>
          <w:numId w:val="1"/>
        </w:numPr>
        <w:spacing w:after="60" w:line="276"/>
        <w:ind w:left="720" w:hanging="360"/>
      </w:pPr>
      <w:r>
        <w:rPr>
          <w:b/>
          <w:bCs/>
        </w:rPr>
        <w:t xml:space="preserve">Validate Participant Information —</w:t>
      </w:r>
      <w:r>
        <w:t xml:space="preserve"> Every amendment is subjected to the same validation rules as an original registration, so that a record cannot be edited into an invalid state.</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UC-05  Register/Update Pet Information</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Register/Update Pet Information — Pet Management package.</w:t>
      </w:r>
    </w:p>
    <w:p>
      <w:pPr>
        <w:pStyle w:val="Heading3"/>
        <w:spacing w:after="120" w:before="240"/>
      </w:pPr>
      <w:r>
        <w:t xml:space="preserve">1.2  Description</w:t>
      </w:r>
    </w:p>
    <w:p>
      <w:pPr>
        <w:spacing w:after="120" w:line="276"/>
      </w:pPr>
      <w:r>
        <w:t xml:space="preserve">This Use Case Specification describes how a Volunteer records a new pet in a participant's household or amends the details of a pet already recorded. Pet records determine the quantity and type of food a household receives and establish eligibility for spay/neuter referral, so their accuracy is central to both service delivery and grant reporting.</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Pet</w:t>
      </w:r>
      <w:r>
        <w:t xml:space="preserve"> – An animal owned by a participant and enrolled in the programme.</w:t>
      </w:r>
    </w:p>
    <w:p>
      <w:pPr>
        <w:pStyle w:val="ListParagraph"/>
        <w:numPr>
          <w:ilvl w:val="0"/>
          <w:numId w:val="1"/>
        </w:numPr>
        <w:spacing w:after="60" w:line="276"/>
        <w:ind w:left="720" w:hanging="360"/>
      </w:pPr>
      <w:r>
        <w:rPr>
          <w:b/>
          <w:bCs/>
        </w:rPr>
        <w:t xml:space="preserve">Species</w:t>
      </w:r>
      <w:r>
        <w:t xml:space="preserve"> – The animal type served by the programme, ordinarily dog or cat; the list is configurable.</w:t>
      </w:r>
    </w:p>
    <w:p>
      <w:pPr>
        <w:pStyle w:val="ListParagraph"/>
        <w:numPr>
          <w:ilvl w:val="0"/>
          <w:numId w:val="1"/>
        </w:numPr>
        <w:spacing w:after="60" w:line="276"/>
        <w:ind w:left="720" w:hanging="360"/>
      </w:pPr>
      <w:r>
        <w:rPr>
          <w:b/>
          <w:bCs/>
        </w:rPr>
        <w:t xml:space="preserve">Altered</w:t>
      </w:r>
      <w:r>
        <w:t xml:space="preserve"> – Spayed or neutered. A pet recorded as altered is not eligible for a spay/neuter referral.</w:t>
      </w:r>
    </w:p>
    <w:p>
      <w:pPr>
        <w:pStyle w:val="ListParagraph"/>
        <w:numPr>
          <w:ilvl w:val="0"/>
          <w:numId w:val="1"/>
        </w:numPr>
        <w:spacing w:after="60" w:line="276"/>
        <w:ind w:left="720" w:hanging="360"/>
      </w:pPr>
      <w:r>
        <w:rPr>
          <w:b/>
          <w:bCs/>
        </w:rPr>
        <w:t xml:space="preserve">SNV</w:t>
      </w:r>
      <w:r>
        <w:t xml:space="preserve"> – Spay, Neuter and Vaccination services offered through partner clinics.</w:t>
      </w:r>
    </w:p>
    <w:p>
      <w:pPr>
        <w:pStyle w:val="ListParagraph"/>
        <w:numPr>
          <w:ilvl w:val="0"/>
          <w:numId w:val="1"/>
        </w:numPr>
        <w:spacing w:after="60" w:line="276"/>
        <w:ind w:left="720" w:hanging="360"/>
      </w:pPr>
      <w:r>
        <w:rPr>
          <w:b/>
          <w:bCs/>
        </w:rPr>
        <w:t xml:space="preserve">Microchip Number</w:t>
      </w:r>
      <w:r>
        <w:t xml:space="preserve"> – The unique implant identifier, where one exists.</w:t>
      </w:r>
    </w:p>
    <w:p>
      <w:pPr>
        <w:pStyle w:val="ListParagraph"/>
        <w:numPr>
          <w:ilvl w:val="0"/>
          <w:numId w:val="1"/>
        </w:numPr>
        <w:spacing w:after="60" w:line="276"/>
        <w:ind w:left="720" w:hanging="360"/>
      </w:pPr>
      <w:r>
        <w:rPr>
          <w:b/>
          <w:bCs/>
        </w:rPr>
        <w:t xml:space="preserve">Allotment</w:t>
      </w:r>
      <w:r>
        <w:t xml:space="preserve"> – The quantity of food a household is entitled to per distribution, derived from the number, species and size of its pets.</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Volunteer —</w:t>
      </w:r>
      <w:r>
        <w:t xml:space="preserve"> Records and updates pet details during registration or at a distribution.</w:t>
      </w:r>
    </w:p>
    <w:p>
      <w:pPr>
        <w:pStyle w:val="ListParagraph"/>
        <w:numPr>
          <w:ilvl w:val="0"/>
          <w:numId w:val="1"/>
        </w:numPr>
        <w:spacing w:after="60" w:line="276"/>
        <w:ind w:left="720" w:hanging="360"/>
      </w:pPr>
      <w:r>
        <w:rPr>
          <w:b/>
          <w:bCs/>
        </w:rPr>
        <w:t xml:space="preserve">Administrator (Admin) —</w:t>
      </w:r>
      <w:r>
        <w:t xml:space="preserve"> Additionally corrects pet records and resolves microchip conflicts.</w:t>
      </w:r>
    </w:p>
    <w:p>
      <w:pPr>
        <w:pStyle w:val="Heading2"/>
        <w:spacing w:after="120" w:before="240"/>
      </w:pPr>
      <w:r>
        <w:t xml:space="preserve">3.  Flow of Events</w:t>
      </w:r>
    </w:p>
    <w:p>
      <w:pPr>
        <w:spacing w:after="120" w:line="276"/>
      </w:pPr>
      <w:r>
        <w:t xml:space="preserve">The flow of events below describes how Register/Update Pet Information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recording of one new pet against a selected participant. Amendment of an existing pet follows the same flow with the record pre-populated.</w:t>
      </w:r>
    </w:p>
    <w:p>
      <w:pPr>
        <w:spacing w:after="60" w:line="276"/>
        <w:ind w:left="720" w:hanging="360"/>
      </w:pPr>
      <w:r>
        <w:t xml:space="preserve">1.	The use case begins when the user, with a participant selected, chooses Register/Update Pet Information.</w:t>
      </w:r>
    </w:p>
    <w:p>
      <w:pPr>
        <w:spacing w:after="60" w:line="276"/>
        <w:ind w:left="720" w:hanging="360"/>
      </w:pPr>
      <w:r>
        <w:t xml:space="preserve">2.	The system displays the household's existing pets with species, name, age and altered status.</w:t>
      </w:r>
    </w:p>
    <w:p>
      <w:pPr>
        <w:spacing w:after="60" w:line="276"/>
        <w:ind w:left="720" w:hanging="360"/>
      </w:pPr>
      <w:r>
        <w:t xml:space="preserve">3.	The user chooses to add a new pet, or selects an existing pet to amend.</w:t>
      </w:r>
    </w:p>
    <w:p>
      <w:pPr>
        <w:spacing w:after="60" w:line="276"/>
        <w:ind w:left="720" w:hanging="360"/>
      </w:pPr>
      <w:r>
        <w:t xml:space="preserve">4.	The system displays the pet form, pre-populated if an existing pet was selected.</w:t>
      </w:r>
    </w:p>
    <w:p>
      <w:pPr>
        <w:spacing w:after="60" w:line="276"/>
        <w:ind w:left="720" w:hanging="360"/>
      </w:pPr>
      <w:r>
        <w:t xml:space="preserve">5.	The user enters the pet's name, species, breed or predominant type, sex and colour or markings.</w:t>
      </w:r>
    </w:p>
    <w:p>
      <w:pPr>
        <w:spacing w:after="60" w:line="276"/>
        <w:ind w:left="720" w:hanging="360"/>
      </w:pPr>
      <w:r>
        <w:t xml:space="preserve">6.	The user enters the pet's approximate age or date of birth and its approximate weight, which together determine the size band used for the allotment.</w:t>
      </w:r>
    </w:p>
    <w:p>
      <w:pPr>
        <w:spacing w:after="60" w:line="276"/>
        <w:ind w:left="720" w:hanging="360"/>
      </w:pPr>
      <w:r>
        <w:t xml:space="preserve">7.	The user records whether the pet is altered and, if so, the approximate date and the clinic where the procedure was performed.</w:t>
      </w:r>
    </w:p>
    <w:p>
      <w:pPr>
        <w:spacing w:after="60" w:line="276"/>
        <w:ind w:left="720" w:hanging="360"/>
      </w:pPr>
      <w:r>
        <w:t xml:space="preserve">8.	The user records the vaccination status and the date of the most recent rabies vaccination, where known.</w:t>
      </w:r>
    </w:p>
    <w:p>
      <w:pPr>
        <w:spacing w:after="60" w:line="276"/>
        <w:ind w:left="720" w:hanging="360"/>
      </w:pPr>
      <w:r>
        <w:t xml:space="preserve">9.	The user records the microchip number, where one exists.</w:t>
      </w:r>
    </w:p>
    <w:p>
      <w:pPr>
        <w:spacing w:after="60" w:line="276"/>
        <w:ind w:left="720" w:hanging="360"/>
      </w:pPr>
      <w:r>
        <w:t xml:space="preserve">10.	The user records any feeding restriction relevant to the food issued, such as a prescription or restricted diet.</w:t>
      </w:r>
    </w:p>
    <w:p>
      <w:pPr>
        <w:spacing w:after="60" w:line="276"/>
        <w:ind w:left="720" w:hanging="360"/>
      </w:pPr>
      <w:r>
        <w:t xml:space="preserve">11.	The user submits the form.</w:t>
      </w:r>
    </w:p>
    <w:p>
      <w:pPr>
        <w:spacing w:after="60" w:line="276"/>
        <w:ind w:left="720" w:hanging="360"/>
      </w:pPr>
      <w:r>
        <w:t xml:space="preserve">12.	The system performs Validate Pet Information.</w:t>
      </w:r>
    </w:p>
    <w:p>
      <w:pPr>
        <w:spacing w:after="60" w:line="276"/>
        <w:ind w:left="720" w:hanging="360"/>
      </w:pPr>
      <w:r>
        <w:t xml:space="preserve">13.	The system creates or amends the pet record, links it to the participant's household and writes an audit entry.</w:t>
      </w:r>
    </w:p>
    <w:p>
      <w:pPr>
        <w:spacing w:after="60" w:line="276"/>
        <w:ind w:left="720" w:hanging="360"/>
      </w:pPr>
      <w:r>
        <w:t xml:space="preserve">14.	The system recalculates the household's food allotment from the current set of pets.</w:t>
      </w:r>
    </w:p>
    <w:p>
      <w:pPr>
        <w:spacing w:after="60" w:line="276"/>
        <w:ind w:left="720" w:hanging="360"/>
      </w:pPr>
      <w:r>
        <w:t xml:space="preserve">15.	If the pet is not recorded as altered, the system evaluates it against the spay/neuter referral criteria and displays its eligibility.</w:t>
      </w:r>
    </w:p>
    <w:p>
      <w:pPr>
        <w:spacing w:after="60" w:line="276"/>
        <w:ind w:left="720" w:hanging="360"/>
      </w:pPr>
      <w:r>
        <w:t xml:space="preserve">16.	The use case ends.</w:t>
      </w:r>
    </w:p>
    <w:p>
      <w:pPr>
        <w:pStyle w:val="Heading3"/>
        <w:spacing w:after="120" w:before="240"/>
      </w:pPr>
      <w:r>
        <w:t xml:space="preserve">3.2  Alternate Flows</w:t>
      </w:r>
    </w:p>
    <w:p>
      <w:pPr>
        <w:pStyle w:val="Heading4"/>
        <w:spacing w:after="120" w:before="240"/>
      </w:pPr>
      <w:r>
        <w:t xml:space="preserve">3.2.1  Pet Already Altered</w:t>
      </w:r>
    </w:p>
    <w:p>
      <w:pPr>
        <w:spacing w:after="120" w:line="276"/>
      </w:pPr>
      <w:r>
        <w:rPr>
          <w:i/>
          <w:iCs/>
        </w:rPr>
        <w:t xml:space="preserve">The participant reports that the pet has been spayed or neutered elsewhere.</w:t>
      </w:r>
    </w:p>
    <w:p>
      <w:pPr>
        <w:spacing w:after="60" w:line="276"/>
        <w:ind w:left="720" w:hanging="360"/>
      </w:pPr>
      <w:r>
        <w:t xml:space="preserve">1.	At step 7 of the base flow the user sets the altered status to Yes and records the date and clinic.</w:t>
      </w:r>
    </w:p>
    <w:p>
      <w:pPr>
        <w:spacing w:after="60" w:line="276"/>
        <w:ind w:left="720" w:hanging="360"/>
      </w:pPr>
      <w:r>
        <w:t xml:space="preserve">2.	The system closes any open spay/neuter referral for that pet with the outcome Completed Elsewhere.</w:t>
      </w:r>
    </w:p>
    <w:p>
      <w:pPr>
        <w:spacing w:after="60" w:line="276"/>
        <w:ind w:left="720" w:hanging="360"/>
      </w:pPr>
      <w:r>
        <w:t xml:space="preserve">3.	The base flow resumes at step 11.</w:t>
      </w:r>
    </w:p>
    <w:p>
      <w:pPr>
        <w:pStyle w:val="Heading4"/>
        <w:spacing w:after="120" w:before="240"/>
      </w:pPr>
      <w:r>
        <w:t xml:space="preserve">3.2.2  Pet Deceased or Rehomed</w:t>
      </w:r>
    </w:p>
    <w:p>
      <w:pPr>
        <w:spacing w:after="120" w:line="276"/>
      </w:pPr>
      <w:r>
        <w:rPr>
          <w:i/>
          <w:iCs/>
        </w:rPr>
        <w:t xml:space="preserve">The pet is no longer in the household.</w:t>
      </w:r>
    </w:p>
    <w:p>
      <w:pPr>
        <w:spacing w:after="60" w:line="276"/>
        <w:ind w:left="720" w:hanging="360"/>
      </w:pPr>
      <w:r>
        <w:t xml:space="preserve">1.	At step 3 of the base flow the user selects the pet and chooses Set Inactive.</w:t>
      </w:r>
    </w:p>
    <w:p>
      <w:pPr>
        <w:spacing w:after="60" w:line="276"/>
        <w:ind w:left="720" w:hanging="360"/>
      </w:pPr>
      <w:r>
        <w:t xml:space="preserve">2.	The user records the reason — deceased, rehomed, lost or surrendered — and the effective date.</w:t>
      </w:r>
    </w:p>
    <w:p>
      <w:pPr>
        <w:spacing w:after="60" w:line="276"/>
        <w:ind w:left="720" w:hanging="360"/>
      </w:pPr>
      <w:r>
        <w:t xml:space="preserve">3.	The system sets the pet to Inactive, retains its distribution and referral history, voids any open referral, and recalculates the allotment.</w:t>
      </w:r>
    </w:p>
    <w:p>
      <w:pPr>
        <w:spacing w:after="60" w:line="276"/>
        <w:ind w:left="720" w:hanging="360"/>
      </w:pPr>
      <w:r>
        <w:t xml:space="preserve">4.	The use case ends.</w:t>
      </w:r>
    </w:p>
    <w:p>
      <w:pPr>
        <w:pStyle w:val="Heading4"/>
        <w:spacing w:after="120" w:before="240"/>
      </w:pPr>
      <w:r>
        <w:t xml:space="preserve">3.2.3  Pet Transferred to Another Household</w:t>
      </w:r>
    </w:p>
    <w:p>
      <w:pPr>
        <w:spacing w:after="120" w:line="276"/>
      </w:pPr>
      <w:r>
        <w:rPr>
          <w:i/>
          <w:iCs/>
        </w:rPr>
        <w:t xml:space="preserve">The pet has moved to another participant in the programme.</w:t>
      </w:r>
    </w:p>
    <w:p>
      <w:pPr>
        <w:spacing w:after="60" w:line="276"/>
        <w:ind w:left="720" w:hanging="360"/>
      </w:pPr>
      <w:r>
        <w:t xml:space="preserve">1.	At step 3 of the base flow the user selects the pet and chooses Transfer.</w:t>
      </w:r>
    </w:p>
    <w:p>
      <w:pPr>
        <w:spacing w:after="60" w:line="276"/>
        <w:ind w:left="720" w:hanging="360"/>
      </w:pPr>
      <w:r>
        <w:t xml:space="preserve">2.	The user identifies the receiving participant by way of Search for Participants.</w:t>
      </w:r>
    </w:p>
    <w:p>
      <w:pPr>
        <w:spacing w:after="60" w:line="276"/>
        <w:ind w:left="720" w:hanging="360"/>
      </w:pPr>
      <w:r>
        <w:t xml:space="preserve">3.	The system links the pet to the receiving household from the effective date, retains the historical link to the original household, and recalculates both allotments.</w:t>
      </w:r>
    </w:p>
    <w:p>
      <w:pPr>
        <w:spacing w:after="60" w:line="276"/>
        <w:ind w:left="720" w:hanging="360"/>
      </w:pPr>
      <w:r>
        <w:t xml:space="preserve">4.	The use case ends.</w:t>
      </w:r>
    </w:p>
    <w:p>
      <w:pPr>
        <w:pStyle w:val="Heading4"/>
        <w:spacing w:after="120" w:before="240"/>
      </w:pPr>
      <w:r>
        <w:t xml:space="preserve">3.2.4  Attach a Photograph</w:t>
      </w:r>
    </w:p>
    <w:p>
      <w:pPr>
        <w:spacing w:after="120" w:line="276"/>
      </w:pPr>
      <w:r>
        <w:rPr>
          <w:i/>
          <w:iCs/>
        </w:rPr>
        <w:t xml:space="preserve">A photograph is captured to help identify the pet at future distributions.</w:t>
      </w:r>
    </w:p>
    <w:p>
      <w:pPr>
        <w:spacing w:after="60" w:line="276"/>
        <w:ind w:left="720" w:hanging="360"/>
      </w:pPr>
      <w:r>
        <w:t xml:space="preserve">1.	At step 10 of the base flow the user captures or selects a photograph.</w:t>
      </w:r>
    </w:p>
    <w:p>
      <w:pPr>
        <w:spacing w:after="60" w:line="276"/>
        <w:ind w:left="720" w:hanging="360"/>
      </w:pPr>
      <w:r>
        <w:t xml:space="preserve">2.	The system stores the image against the pet record, compressing it to the configured maximum size.</w:t>
      </w:r>
    </w:p>
    <w:p>
      <w:pPr>
        <w:spacing w:after="60" w:line="276"/>
        <w:ind w:left="720" w:hanging="360"/>
      </w:pPr>
      <w:r>
        <w:t xml:space="preserve">3.	The base flow resumes at step 11.</w:t>
      </w:r>
    </w:p>
    <w:p>
      <w:pPr>
        <w:pStyle w:val="Heading3"/>
        <w:spacing w:after="120" w:before="240"/>
      </w:pPr>
      <w:r>
        <w:t xml:space="preserve">3.3  Exception Flows</w:t>
      </w:r>
    </w:p>
    <w:p>
      <w:pPr>
        <w:pStyle w:val="Heading4"/>
        <w:spacing w:after="120" w:before="240"/>
      </w:pPr>
      <w:r>
        <w:t xml:space="preserve">3.3.1  Validation Failure</w:t>
      </w:r>
    </w:p>
    <w:p>
      <w:pPr>
        <w:spacing w:after="120" w:line="276"/>
      </w:pPr>
      <w:r>
        <w:rPr>
          <w:i/>
          <w:iCs/>
        </w:rPr>
        <w:t xml:space="preserve">The submitted pet data does not satisfy the validation rules.</w:t>
      </w:r>
    </w:p>
    <w:p>
      <w:pPr>
        <w:spacing w:after="60" w:line="276"/>
        <w:ind w:left="720" w:hanging="360"/>
      </w:pPr>
      <w:r>
        <w:t xml:space="preserve">1.	At step 12 of the base flow Validate Pet Information reports a failure, such as a missing species, an implausible age or weight, or a microchip number of invalid length.</w:t>
      </w:r>
    </w:p>
    <w:p>
      <w:pPr>
        <w:spacing w:after="60" w:line="276"/>
        <w:ind w:left="720" w:hanging="360"/>
      </w:pPr>
      <w:r>
        <w:t xml:space="preserve">2.	The system redisplays the form with the failing fields marked and retains the data already entered.</w:t>
      </w:r>
    </w:p>
    <w:p>
      <w:pPr>
        <w:spacing w:after="60" w:line="276"/>
        <w:ind w:left="720" w:hanging="360"/>
      </w:pPr>
      <w:r>
        <w:t xml:space="preserve">3.	The use case resumes at step 5 of the base flow.</w:t>
      </w:r>
    </w:p>
    <w:p>
      <w:pPr>
        <w:pStyle w:val="Heading4"/>
        <w:spacing w:after="120" w:before="240"/>
      </w:pPr>
      <w:r>
        <w:t xml:space="preserve">3.3.2  Microchip Already Registered</w:t>
      </w:r>
    </w:p>
    <w:p>
      <w:pPr>
        <w:spacing w:after="120" w:line="276"/>
      </w:pPr>
      <w:r>
        <w:rPr>
          <w:i/>
          <w:iCs/>
        </w:rPr>
        <w:t xml:space="preserve">The microchip number is linked to a pet in another household.</w:t>
      </w:r>
    </w:p>
    <w:p>
      <w:pPr>
        <w:spacing w:after="60" w:line="276"/>
        <w:ind w:left="720" w:hanging="360"/>
      </w:pPr>
      <w:r>
        <w:t xml:space="preserve">1.	At step 12 of the base flow the system finds the microchip number on another pet record.</w:t>
      </w:r>
    </w:p>
    <w:p>
      <w:pPr>
        <w:spacing w:after="60" w:line="276"/>
        <w:ind w:left="720" w:hanging="360"/>
      </w:pPr>
      <w:r>
        <w:t xml:space="preserve">2.	The system displays the conflict without revealing the other household's contact details and offers to transfer the pet, to correct the number, or to refer the conflict to an Administrator.</w:t>
      </w:r>
    </w:p>
    <w:p>
      <w:pPr>
        <w:spacing w:after="60" w:line="276"/>
        <w:ind w:left="720" w:hanging="360"/>
      </w:pPr>
      <w:r>
        <w:t xml:space="preserve">3.	The use case resumes at step 9 of the base flow, or ends unresolved.</w:t>
      </w:r>
    </w:p>
    <w:p>
      <w:pPr>
        <w:pStyle w:val="Heading4"/>
        <w:spacing w:after="120" w:before="240"/>
      </w:pPr>
      <w:r>
        <w:t xml:space="preserve">3.3.3  Household Pet Limit Exceeded</w:t>
      </w:r>
    </w:p>
    <w:p>
      <w:pPr>
        <w:spacing w:after="120" w:line="276"/>
      </w:pPr>
      <w:r>
        <w:rPr>
          <w:i/>
          <w:iCs/>
        </w:rPr>
        <w:t xml:space="preserve">The household already holds the maximum number of pets the programme supports.</w:t>
      </w:r>
    </w:p>
    <w:p>
      <w:pPr>
        <w:spacing w:after="60" w:line="276"/>
        <w:ind w:left="720" w:hanging="360"/>
      </w:pPr>
      <w:r>
        <w:t xml:space="preserve">1.	At step 12 of the base flow the system determines that adding the pet would exceed the configured limit.</w:t>
      </w:r>
    </w:p>
    <w:p>
      <w:pPr>
        <w:spacing w:after="60" w:line="276"/>
        <w:ind w:left="720" w:hanging="360"/>
      </w:pPr>
      <w:r>
        <w:t xml:space="preserve">2.	The system refuses to add the pet and explains the limit.</w:t>
      </w:r>
    </w:p>
    <w:p>
      <w:pPr>
        <w:spacing w:after="60" w:line="276"/>
        <w:ind w:left="720" w:hanging="360"/>
      </w:pPr>
      <w:r>
        <w:t xml:space="preserve">3.	An Administrator may grant an override, recording a documented reason, after which the pet is added and flagged as an exception.</w:t>
      </w:r>
    </w:p>
    <w:p>
      <w:pPr>
        <w:spacing w:after="60" w:line="276"/>
        <w:ind w:left="720" w:hanging="360"/>
      </w:pPr>
      <w:r>
        <w:t xml:space="preserve">4.	The use case resumes at step 13 of the base flow, or ends with no pet added.</w:t>
      </w:r>
    </w:p>
    <w:p>
      <w:pPr>
        <w:pStyle w:val="Heading4"/>
        <w:spacing w:after="120" w:before="240"/>
      </w:pPr>
      <w:r>
        <w:t xml:space="preserve">3.3.4  Pet Record Cannot Be Saved</w:t>
      </w:r>
    </w:p>
    <w:p>
      <w:pPr>
        <w:spacing w:after="120" w:line="276"/>
      </w:pPr>
      <w:r>
        <w:rPr>
          <w:i/>
          <w:iCs/>
        </w:rPr>
        <w:t xml:space="preserve">The store rejects the write.</w:t>
      </w:r>
    </w:p>
    <w:p>
      <w:pPr>
        <w:spacing w:after="60" w:line="276"/>
        <w:ind w:left="720" w:hanging="360"/>
      </w:pPr>
      <w:r>
        <w:t xml:space="preserve">1.	At step 13 of the base flow the write fails.</w:t>
      </w:r>
    </w:p>
    <w:p>
      <w:pPr>
        <w:spacing w:after="60" w:line="276"/>
        <w:ind w:left="720" w:hanging="360"/>
      </w:pPr>
      <w:r>
        <w:t xml:space="preserve">2.	The system retains the entered data, reports the failure and offers to retry or to queue the record for synchronization.</w:t>
      </w:r>
    </w:p>
    <w:p>
      <w:pPr>
        <w:spacing w:after="60" w:line="276"/>
        <w:ind w:left="720" w:hanging="360"/>
      </w:pPr>
      <w:r>
        <w:t xml:space="preserve">3.	The use case resumes at step 13 of the base flow, or ends with no pet recorded.</w:t>
      </w:r>
    </w:p>
    <w:p>
      <w:pPr>
        <w:pStyle w:val="Heading2"/>
        <w:spacing w:after="120" w:before="240"/>
      </w:pPr>
      <w:r>
        <w:t xml:space="preserve">4.  Special Requirements</w:t>
      </w:r>
    </w:p>
    <w:p>
      <w:pPr>
        <w:pStyle w:val="Heading3"/>
        <w:spacing w:after="120" w:before="240"/>
      </w:pPr>
      <w:r>
        <w:t xml:space="preserve">4.1  Allotment Rule</w:t>
      </w:r>
    </w:p>
    <w:p>
      <w:pPr>
        <w:spacing w:after="120" w:line="276"/>
      </w:pPr>
      <w:r>
        <w:t xml:space="preserve">The formula converting the set of pets into a food allotment shall be configurable by species and size band without a code change, and the version of the formula in force shall be recorded on each distribution.</w:t>
      </w:r>
    </w:p>
    <w:p>
      <w:pPr>
        <w:pStyle w:val="Heading3"/>
        <w:spacing w:after="120" w:before="240"/>
      </w:pPr>
      <w:r>
        <w:t xml:space="preserve">4.2  Microchip Uniqueness</w:t>
      </w:r>
    </w:p>
    <w:p>
      <w:pPr>
        <w:spacing w:after="120" w:line="276"/>
      </w:pPr>
      <w:r>
        <w:t xml:space="preserve">A microchip number shall be linked to at most one active pet record at any time.</w:t>
      </w:r>
    </w:p>
    <w:p>
      <w:pPr>
        <w:pStyle w:val="Heading3"/>
        <w:spacing w:after="120" w:before="240"/>
      </w:pPr>
      <w:r>
        <w:t xml:space="preserve">4.3  Household Limit</w:t>
      </w:r>
    </w:p>
    <w:p>
      <w:pPr>
        <w:spacing w:after="120" w:line="276"/>
      </w:pPr>
      <w:r>
        <w:t xml:space="preserve">The maximum number of pets supported per household shall be configurable, with Administrator override and a recorded reason.</w:t>
      </w:r>
    </w:p>
    <w:p>
      <w:pPr>
        <w:pStyle w:val="Heading3"/>
        <w:spacing w:after="120" w:before="240"/>
      </w:pPr>
      <w:r>
        <w:t xml:space="preserve">4.4  Photographs</w:t>
      </w:r>
    </w:p>
    <w:p>
      <w:pPr>
        <w:spacing w:after="120" w:line="276"/>
      </w:pPr>
      <w:r>
        <w:t xml:space="preserve">A pet photograph shall be stored at no more than 5 megabytes and shall be visible only to users authorized to view the participant record.</w:t>
      </w:r>
    </w:p>
    <w:p>
      <w:pPr>
        <w:pStyle w:val="Heading3"/>
        <w:spacing w:after="120" w:before="240"/>
      </w:pPr>
      <w:r>
        <w:t xml:space="preserve">4.5  Configurable Vocabularies</w:t>
      </w:r>
    </w:p>
    <w:p>
      <w:pPr>
        <w:spacing w:after="120" w:line="276"/>
      </w:pPr>
      <w:r>
        <w:t xml:space="preserve">Species, breed and colour lists shall be maintainable by an Administrator.</w:t>
      </w:r>
    </w:p>
    <w:p>
      <w:pPr>
        <w:pStyle w:val="Heading2"/>
        <w:spacing w:after="120" w:before="240"/>
      </w:pPr>
      <w:r>
        <w:t xml:space="preserve">5.  Pre-Conditions</w:t>
      </w:r>
    </w:p>
    <w:p>
      <w:pPr>
        <w:pStyle w:val="ListParagraph"/>
        <w:numPr>
          <w:ilvl w:val="0"/>
          <w:numId w:val="1"/>
        </w:numPr>
        <w:spacing w:after="60" w:line="276"/>
        <w:ind w:left="720" w:hanging="360"/>
      </w:pPr>
      <w:r>
        <w:t xml:space="preserve">The user holds a valid authenticated session (see Login).</w:t>
      </w:r>
    </w:p>
    <w:p>
      <w:pPr>
        <w:pStyle w:val="ListParagraph"/>
        <w:numPr>
          <w:ilvl w:val="0"/>
          <w:numId w:val="1"/>
        </w:numPr>
        <w:spacing w:after="60" w:line="276"/>
        <w:ind w:left="720" w:hanging="360"/>
      </w:pPr>
      <w:r>
        <w:t xml:space="preserve">A participant record exists, is active and has been selected as the current context.</w:t>
      </w:r>
    </w:p>
    <w:p>
      <w:pPr>
        <w:pStyle w:val="ListParagraph"/>
        <w:numPr>
          <w:ilvl w:val="0"/>
          <w:numId w:val="1"/>
        </w:numPr>
        <w:spacing w:after="60" w:line="276"/>
        <w:ind w:left="720" w:hanging="360"/>
      </w:pPr>
      <w:r>
        <w:t xml:space="preserve">For an amendment, the pet record exists and is linked to the selected participant.</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the pet record exists or has been amended, is linked to the participant's household, the household allotment has been recalculated, spay/neuter eligibility has been evaluated, and an audit entry has been written.</w:t>
      </w:r>
    </w:p>
    <w:p>
      <w:pPr>
        <w:pStyle w:val="ListParagraph"/>
        <w:numPr>
          <w:ilvl w:val="0"/>
          <w:numId w:val="1"/>
        </w:numPr>
        <w:spacing w:after="60" w:line="276"/>
        <w:ind w:left="720" w:hanging="360"/>
      </w:pPr>
      <w:r>
        <w:t xml:space="preserve">On failure, no pet record has been created or amended and the allotment is unchanged.</w:t>
      </w:r>
    </w:p>
    <w:p>
      <w:pPr>
        <w:pStyle w:val="Heading2"/>
        <w:spacing w:after="120" w:before="240"/>
      </w:pPr>
      <w:r>
        <w:t xml:space="preserve">7.  Extension Points</w:t>
      </w:r>
    </w:p>
    <w:p>
      <w:pPr>
        <w:pStyle w:val="Heading3"/>
        <w:spacing w:after="120" w:before="240"/>
      </w:pPr>
      <w:r>
        <w:t xml:space="preserve">7.1  &lt;&lt;Includes&gt;&gt;</w:t>
      </w:r>
    </w:p>
    <w:p>
      <w:pPr>
        <w:pStyle w:val="ListParagraph"/>
        <w:numPr>
          <w:ilvl w:val="0"/>
          <w:numId w:val="1"/>
        </w:numPr>
        <w:spacing w:after="60" w:line="276"/>
        <w:ind w:left="720" w:hanging="360"/>
      </w:pPr>
      <w:r>
        <w:rPr>
          <w:b/>
          <w:bCs/>
        </w:rPr>
        <w:t xml:space="preserve">Validate Pet Information —</w:t>
      </w:r>
      <w:r>
        <w:t xml:space="preserve"> Every creation or amendment of a pet record is subjected to the pet validation rules — mandatory fields, plausible age and weight, microchip format and uniqueness, and household limit — before the record may be written.</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UC-06  Record Food Distribution</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Record Food Distribution — Distribution Management package.</w:t>
      </w:r>
    </w:p>
    <w:p>
      <w:pPr>
        <w:pStyle w:val="Heading3"/>
        <w:spacing w:after="120" w:before="240"/>
      </w:pPr>
      <w:r>
        <w:t xml:space="preserve">1.2  Description</w:t>
      </w:r>
    </w:p>
    <w:p>
      <w:pPr>
        <w:spacing w:after="120" w:line="276"/>
      </w:pPr>
      <w:r>
        <w:t xml:space="preserve">This Use Case Specification describes the central operational transaction of the pantry: the issue of pet food to a participant at a distribution site, and its recording. The use case identifies the participant, determines the household's entitlement, records what was issued, decrements inventory, and updates the participant's distribution status. Its output is the source of nearly all programme reporting.</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Distribution</w:t>
      </w:r>
      <w:r>
        <w:t xml:space="preserve"> – A single issue of pet food to one participant at one site on one occasion.</w:t>
      </w:r>
    </w:p>
    <w:p>
      <w:pPr>
        <w:pStyle w:val="ListParagraph"/>
        <w:numPr>
          <w:ilvl w:val="0"/>
          <w:numId w:val="1"/>
        </w:numPr>
        <w:spacing w:after="60" w:line="276"/>
        <w:ind w:left="720" w:hanging="360"/>
      </w:pPr>
      <w:r>
        <w:rPr>
          <w:b/>
          <w:bCs/>
        </w:rPr>
        <w:t xml:space="preserve">Distribution Event</w:t>
      </w:r>
      <w:r>
        <w:t xml:space="preserve"> – A scheduled session at a site during which distributions are recorded.</w:t>
      </w:r>
    </w:p>
    <w:p>
      <w:pPr>
        <w:pStyle w:val="ListParagraph"/>
        <w:numPr>
          <w:ilvl w:val="0"/>
          <w:numId w:val="1"/>
        </w:numPr>
        <w:spacing w:after="60" w:line="276"/>
        <w:ind w:left="720" w:hanging="360"/>
      </w:pPr>
      <w:r>
        <w:rPr>
          <w:b/>
          <w:bCs/>
        </w:rPr>
        <w:t xml:space="preserve">Allotment</w:t>
      </w:r>
      <w:r>
        <w:t xml:space="preserve"> – The quantity of food the household is entitled to, derived from its pets.</w:t>
      </w:r>
    </w:p>
    <w:p>
      <w:pPr>
        <w:pStyle w:val="ListParagraph"/>
        <w:numPr>
          <w:ilvl w:val="0"/>
          <w:numId w:val="1"/>
        </w:numPr>
        <w:spacing w:after="60" w:line="276"/>
        <w:ind w:left="720" w:hanging="360"/>
      </w:pPr>
      <w:r>
        <w:rPr>
          <w:b/>
          <w:bCs/>
        </w:rPr>
        <w:t xml:space="preserve">Frequency Rule</w:t>
      </w:r>
      <w:r>
        <w:t xml:space="preserve"> – The minimum interval between distributions to the same household, ordinarily 30 days.</w:t>
      </w:r>
    </w:p>
    <w:p>
      <w:pPr>
        <w:pStyle w:val="ListParagraph"/>
        <w:numPr>
          <w:ilvl w:val="0"/>
          <w:numId w:val="1"/>
        </w:numPr>
        <w:spacing w:after="60" w:line="276"/>
        <w:ind w:left="720" w:hanging="360"/>
      </w:pPr>
      <w:r>
        <w:rPr>
          <w:b/>
          <w:bCs/>
        </w:rPr>
        <w:t xml:space="preserve">Emergency Distribution</w:t>
      </w:r>
      <w:r>
        <w:t xml:space="preserve"> – A distribution granted outside the frequency rule on documented hardship grounds.</w:t>
      </w:r>
    </w:p>
    <w:p>
      <w:pPr>
        <w:pStyle w:val="ListParagraph"/>
        <w:numPr>
          <w:ilvl w:val="0"/>
          <w:numId w:val="1"/>
        </w:numPr>
        <w:spacing w:after="60" w:line="276"/>
        <w:ind w:left="720" w:hanging="360"/>
      </w:pPr>
      <w:r>
        <w:rPr>
          <w:b/>
          <w:bCs/>
        </w:rPr>
        <w:t xml:space="preserve">Proxy</w:t>
      </w:r>
      <w:r>
        <w:t xml:space="preserve"> – A person authorized by the participant to collect on their behalf.</w:t>
      </w:r>
    </w:p>
    <w:p>
      <w:pPr>
        <w:pStyle w:val="ListParagraph"/>
        <w:numPr>
          <w:ilvl w:val="0"/>
          <w:numId w:val="1"/>
        </w:numPr>
        <w:spacing w:after="60" w:line="276"/>
        <w:ind w:left="720" w:hanging="360"/>
      </w:pPr>
      <w:r>
        <w:rPr>
          <w:b/>
          <w:bCs/>
        </w:rPr>
        <w:t xml:space="preserve">Receipt</w:t>
      </w:r>
      <w:r>
        <w:t xml:space="preserve"> – The record given to the participant confirming what was issued.</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Volunteer —</w:t>
      </w:r>
      <w:r>
        <w:t xml:space="preserve"> Serves the participant at the distribution table and records the transaction.</w:t>
      </w:r>
    </w:p>
    <w:p>
      <w:pPr>
        <w:pStyle w:val="ListParagraph"/>
        <w:numPr>
          <w:ilvl w:val="0"/>
          <w:numId w:val="1"/>
        </w:numPr>
        <w:spacing w:after="60" w:line="276"/>
        <w:ind w:left="720" w:hanging="360"/>
      </w:pPr>
      <w:r>
        <w:rPr>
          <w:b/>
          <w:bCs/>
        </w:rPr>
        <w:t xml:space="preserve">Administrator (Admin) —</w:t>
      </w:r>
      <w:r>
        <w:t xml:space="preserve"> Authorizes overrides of the frequency rule and of allotment limits.</w:t>
      </w:r>
    </w:p>
    <w:p>
      <w:pPr>
        <w:pStyle w:val="ListParagraph"/>
        <w:numPr>
          <w:ilvl w:val="0"/>
          <w:numId w:val="1"/>
        </w:numPr>
        <w:spacing w:after="60" w:line="276"/>
        <w:ind w:left="720" w:hanging="360"/>
      </w:pPr>
      <w:r>
        <w:rPr>
          <w:b/>
          <w:bCs/>
        </w:rPr>
        <w:t xml:space="preserve">Inventory (supporting system) —</w:t>
      </w:r>
      <w:r>
        <w:t xml:space="preserve"> Holds the stock on hand at the site and is decremented by each distribution.</w:t>
      </w:r>
    </w:p>
    <w:p>
      <w:pPr>
        <w:pStyle w:val="Heading2"/>
        <w:spacing w:after="120" w:before="240"/>
      </w:pPr>
      <w:r>
        <w:t xml:space="preserve">3.  Flow of Events</w:t>
      </w:r>
    </w:p>
    <w:p>
      <w:pPr>
        <w:spacing w:after="120" w:line="276"/>
      </w:pPr>
      <w:r>
        <w:t xml:space="preserve">The flow of events below describes how Record Food Distribution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a routine distribution to an eligible participant within the household's allotment and within available stock.</w:t>
      </w:r>
    </w:p>
    <w:p>
      <w:pPr>
        <w:spacing w:after="60" w:line="276"/>
        <w:ind w:left="720" w:hanging="360"/>
      </w:pPr>
      <w:r>
        <w:t xml:space="preserve">1.	The use case begins when the Volunteer selects Record Food Distribution at an open distribution event.</w:t>
      </w:r>
    </w:p>
    <w:p>
      <w:pPr>
        <w:spacing w:after="60" w:line="276"/>
        <w:ind w:left="720" w:hanging="360"/>
      </w:pPr>
      <w:r>
        <w:t xml:space="preserve">2.	The system performs Select Participant to establish which household is being served.</w:t>
      </w:r>
    </w:p>
    <w:p>
      <w:pPr>
        <w:spacing w:after="60" w:line="276"/>
        <w:ind w:left="720" w:hanging="360"/>
      </w:pPr>
      <w:r>
        <w:t xml:space="preserve">3.	The system displays the participant's name, Participant ID, status, any eligibility flags, the household's pets, the date of the last distribution and the calculated allotment.</w:t>
      </w:r>
    </w:p>
    <w:p>
      <w:pPr>
        <w:spacing w:after="60" w:line="276"/>
        <w:ind w:left="720" w:hanging="360"/>
      </w:pPr>
      <w:r>
        <w:t xml:space="preserve">4.	The system applies the frequency rule and confirms that the household is due.</w:t>
      </w:r>
    </w:p>
    <w:p>
      <w:pPr>
        <w:spacing w:after="60" w:line="276"/>
        <w:ind w:left="720" w:hanging="360"/>
      </w:pPr>
      <w:r>
        <w:t xml:space="preserve">5.	The system performs Select Food Type and Quantity, during which the Volunteer chooses the food form (dry or wet), the species it is intended for, the product or brand, and the number of units or the weight.</w:t>
      </w:r>
    </w:p>
    <w:p>
      <w:pPr>
        <w:spacing w:after="60" w:line="276"/>
        <w:ind w:left="720" w:hanging="360"/>
      </w:pPr>
      <w:r>
        <w:t xml:space="preserve">6.	The system checks the requested quantity against the household's allotment.</w:t>
      </w:r>
    </w:p>
    <w:p>
      <w:pPr>
        <w:spacing w:after="60" w:line="276"/>
        <w:ind w:left="720" w:hanging="360"/>
      </w:pPr>
      <w:r>
        <w:t xml:space="preserve">7.	The system checks the requested quantity against the stock on hand at the site.</w:t>
      </w:r>
    </w:p>
    <w:p>
      <w:pPr>
        <w:spacing w:after="60" w:line="276"/>
        <w:ind w:left="720" w:hanging="360"/>
      </w:pPr>
      <w:r>
        <w:t xml:space="preserve">8.	The Volunteer confirms the selection with the participant and submits it.</w:t>
      </w:r>
    </w:p>
    <w:p>
      <w:pPr>
        <w:spacing w:after="60" w:line="276"/>
        <w:ind w:left="720" w:hanging="360"/>
      </w:pPr>
      <w:r>
        <w:t xml:space="preserve">9.	The system performs Capture Distribution Date and Location, recording the distribution date and time, the site, the recording Volunteer and the device.</w:t>
      </w:r>
    </w:p>
    <w:p>
      <w:pPr>
        <w:spacing w:after="60" w:line="276"/>
        <w:ind w:left="720" w:hanging="360"/>
      </w:pPr>
      <w:r>
        <w:t xml:space="preserve">10.	As part of that capture, the system performs Update Participant Status, refreshing the date of last distribution, the year-to-date totals and the household's next eligible date.</w:t>
      </w:r>
    </w:p>
    <w:p>
      <w:pPr>
        <w:spacing w:after="60" w:line="276"/>
        <w:ind w:left="720" w:hanging="360"/>
      </w:pPr>
      <w:r>
        <w:t xml:space="preserve">11.	The system writes the distribution record, decrementing the site inventory for each product issued.</w:t>
      </w:r>
    </w:p>
    <w:p>
      <w:pPr>
        <w:spacing w:after="60" w:line="276"/>
        <w:ind w:left="720" w:hanging="360"/>
      </w:pPr>
      <w:r>
        <w:t xml:space="preserve">12.	The system produces a receipt for the participant, printed or sent by the participant's preferred contact method.</w:t>
      </w:r>
    </w:p>
    <w:p>
      <w:pPr>
        <w:spacing w:after="60" w:line="276"/>
        <w:ind w:left="720" w:hanging="360"/>
      </w:pPr>
      <w:r>
        <w:t xml:space="preserve">13.	The system displays a confirmation and returns to the ready state for the next participant.</w:t>
      </w:r>
    </w:p>
    <w:p>
      <w:pPr>
        <w:spacing w:after="60" w:line="276"/>
        <w:ind w:left="720" w:hanging="360"/>
      </w:pPr>
      <w:r>
        <w:t xml:space="preserve">14.	The use case ends.</w:t>
      </w:r>
    </w:p>
    <w:p>
      <w:pPr>
        <w:pStyle w:val="Heading3"/>
        <w:spacing w:after="120" w:before="240"/>
      </w:pPr>
      <w:r>
        <w:t xml:space="preserve">3.2  Alternate Flows</w:t>
      </w:r>
    </w:p>
    <w:p>
      <w:pPr>
        <w:pStyle w:val="Heading4"/>
        <w:spacing w:after="120" w:before="240"/>
      </w:pPr>
      <w:r>
        <w:t xml:space="preserve">3.2.1  Collection by a Proxy</w:t>
      </w:r>
    </w:p>
    <w:p>
      <w:pPr>
        <w:spacing w:after="120" w:line="276"/>
      </w:pPr>
      <w:r>
        <w:rPr>
          <w:i/>
          <w:iCs/>
        </w:rPr>
        <w:t xml:space="preserve">Somebody other than the participant collects the food.</w:t>
      </w:r>
    </w:p>
    <w:p>
      <w:pPr>
        <w:spacing w:after="60" w:line="276"/>
        <w:ind w:left="720" w:hanging="360"/>
      </w:pPr>
      <w:r>
        <w:t xml:space="preserve">1.	At step 3 of the base flow the Volunteer indicates that a proxy is collecting.</w:t>
      </w:r>
    </w:p>
    <w:p>
      <w:pPr>
        <w:spacing w:after="60" w:line="276"/>
        <w:ind w:left="720" w:hanging="360"/>
      </w:pPr>
      <w:r>
        <w:t xml:space="preserve">2.	The system displays the authorized proxies recorded on the participant record.</w:t>
      </w:r>
    </w:p>
    <w:p>
      <w:pPr>
        <w:spacing w:after="60" w:line="276"/>
        <w:ind w:left="720" w:hanging="360"/>
      </w:pPr>
      <w:r>
        <w:t xml:space="preserve">3.	The Volunteer selects the proxy, or records a new proxy with the participant's telephone authorization, and the system stores the proxy's name on the distribution record.</w:t>
      </w:r>
    </w:p>
    <w:p>
      <w:pPr>
        <w:spacing w:after="60" w:line="276"/>
        <w:ind w:left="720" w:hanging="360"/>
      </w:pPr>
      <w:r>
        <w:t xml:space="preserve">4.	The base flow resumes at step 4.</w:t>
      </w:r>
    </w:p>
    <w:p>
      <w:pPr>
        <w:pStyle w:val="Heading4"/>
        <w:spacing w:after="120" w:before="240"/>
      </w:pPr>
      <w:r>
        <w:t xml:space="preserve">3.2.2  Emergency Distribution Outside the Frequency Rule</w:t>
      </w:r>
    </w:p>
    <w:p>
      <w:pPr>
        <w:spacing w:after="120" w:line="276"/>
      </w:pPr>
      <w:r>
        <w:rPr>
          <w:i/>
          <w:iCs/>
        </w:rPr>
        <w:t xml:space="preserve">The household is in documented hardship before its next eligible date.</w:t>
      </w:r>
    </w:p>
    <w:p>
      <w:pPr>
        <w:spacing w:after="60" w:line="276"/>
        <w:ind w:left="720" w:hanging="360"/>
      </w:pPr>
      <w:r>
        <w:t xml:space="preserve">1.	At step 4 of the base flow the system determines that the household is not yet due.</w:t>
      </w:r>
    </w:p>
    <w:p>
      <w:pPr>
        <w:spacing w:after="60" w:line="276"/>
        <w:ind w:left="720" w:hanging="360"/>
      </w:pPr>
      <w:r>
        <w:t xml:space="preserve">2.	The Volunteer selects Request Emergency Distribution and records the hardship reason.</w:t>
      </w:r>
    </w:p>
    <w:p>
      <w:pPr>
        <w:spacing w:after="60" w:line="276"/>
        <w:ind w:left="720" w:hanging="360"/>
      </w:pPr>
      <w:r>
        <w:t xml:space="preserve">3.	An Administrator authorizes the exception within the session, or the Volunteer records a pre-approved authorization reference.</w:t>
      </w:r>
    </w:p>
    <w:p>
      <w:pPr>
        <w:spacing w:after="60" w:line="276"/>
        <w:ind w:left="720" w:hanging="360"/>
      </w:pPr>
      <w:r>
        <w:t xml:space="preserve">4.	The system marks the distribution as an emergency distribution so that it may be reported separately.</w:t>
      </w:r>
    </w:p>
    <w:p>
      <w:pPr>
        <w:spacing w:after="60" w:line="276"/>
        <w:ind w:left="720" w:hanging="360"/>
      </w:pPr>
      <w:r>
        <w:t xml:space="preserve">5.	The base flow resumes at step 5.</w:t>
      </w:r>
    </w:p>
    <w:p>
      <w:pPr>
        <w:pStyle w:val="Heading4"/>
        <w:spacing w:after="120" w:before="240"/>
      </w:pPr>
      <w:r>
        <w:t xml:space="preserve">3.2.3  Partial Fulfilment</w:t>
      </w:r>
    </w:p>
    <w:p>
      <w:pPr>
        <w:spacing w:after="120" w:line="276"/>
      </w:pPr>
      <w:r>
        <w:rPr>
          <w:i/>
          <w:iCs/>
        </w:rPr>
        <w:t xml:space="preserve">Stock is insufficient to meet the full allotment.</w:t>
      </w:r>
    </w:p>
    <w:p>
      <w:pPr>
        <w:spacing w:after="60" w:line="276"/>
        <w:ind w:left="720" w:hanging="360"/>
      </w:pPr>
      <w:r>
        <w:t xml:space="preserve">1.	At step 7 of the base flow the system determines that stock on hand is less than the requested quantity.</w:t>
      </w:r>
    </w:p>
    <w:p>
      <w:pPr>
        <w:spacing w:after="60" w:line="276"/>
        <w:ind w:left="720" w:hanging="360"/>
      </w:pPr>
      <w:r>
        <w:t xml:space="preserve">2.	The system proposes the quantity available and offers substitute products of the same species and form.</w:t>
      </w:r>
    </w:p>
    <w:p>
      <w:pPr>
        <w:spacing w:after="60" w:line="276"/>
        <w:ind w:left="720" w:hanging="360"/>
      </w:pPr>
      <w:r>
        <w:t xml:space="preserve">3.	The Volunteer agrees a revised selection with the participant and the system records the shortfall against the distribution for reporting.</w:t>
      </w:r>
    </w:p>
    <w:p>
      <w:pPr>
        <w:spacing w:after="60" w:line="276"/>
        <w:ind w:left="720" w:hanging="360"/>
      </w:pPr>
      <w:r>
        <w:t xml:space="preserve">4.	The base flow resumes at step 8.</w:t>
      </w:r>
    </w:p>
    <w:p>
      <w:pPr>
        <w:pStyle w:val="Heading4"/>
        <w:spacing w:after="120" w:before="240"/>
      </w:pPr>
      <w:r>
        <w:t xml:space="preserve">3.2.4  Spay/Neuter Referral Offered During the Visit</w:t>
      </w:r>
    </w:p>
    <w:p>
      <w:pPr>
        <w:spacing w:after="120" w:line="276"/>
      </w:pPr>
      <w:r>
        <w:rPr>
          <w:i/>
          <w:iCs/>
        </w:rPr>
        <w:t xml:space="preserve">The household holds a pet that is not altered.</w:t>
      </w:r>
    </w:p>
    <w:p>
      <w:pPr>
        <w:spacing w:after="60" w:line="276"/>
        <w:ind w:left="720" w:hanging="360"/>
      </w:pPr>
      <w:r>
        <w:t xml:space="preserve">1.	At step 13 of the base flow the system notes that at least one pet is eligible for referral.</w:t>
      </w:r>
    </w:p>
    <w:p>
      <w:pPr>
        <w:spacing w:after="60" w:line="276"/>
        <w:ind w:left="720" w:hanging="360"/>
      </w:pPr>
      <w:r>
        <w:t xml:space="preserve">2.	The system offers to perform Refer Pet to Spay/Neuter Services before the participant leaves.</w:t>
      </w:r>
    </w:p>
    <w:p>
      <w:pPr>
        <w:spacing w:after="60" w:line="276"/>
        <w:ind w:left="720" w:hanging="360"/>
      </w:pPr>
      <w:r>
        <w:t xml:space="preserve">3.	The Volunteer accepts or defers, and any deferral is recorded so that the offer is repeated at the next distribution.</w:t>
      </w:r>
    </w:p>
    <w:p>
      <w:pPr>
        <w:spacing w:after="60" w:line="276"/>
        <w:ind w:left="720" w:hanging="360"/>
      </w:pPr>
      <w:r>
        <w:t xml:space="preserve">4.	The base flow resumes at step 13.</w:t>
      </w:r>
    </w:p>
    <w:p>
      <w:pPr>
        <w:pStyle w:val="Heading4"/>
        <w:spacing w:after="120" w:before="240"/>
      </w:pPr>
      <w:r>
        <w:t xml:space="preserve">3.2.5  Distribution Recorded Offline</w:t>
      </w:r>
    </w:p>
    <w:p>
      <w:pPr>
        <w:spacing w:after="120" w:line="276"/>
      </w:pPr>
      <w:r>
        <w:rPr>
          <w:i/>
          <w:iCs/>
        </w:rPr>
        <w:t xml:space="preserve">The site has no connectivity during the event.</w:t>
      </w:r>
    </w:p>
    <w:p>
      <w:pPr>
        <w:spacing w:after="60" w:line="276"/>
        <w:ind w:left="720" w:hanging="360"/>
      </w:pPr>
      <w:r>
        <w:t xml:space="preserve">1.	At step 11 of the base flow the system determines that it cannot reach the distribution store.</w:t>
      </w:r>
    </w:p>
    <w:p>
      <w:pPr>
        <w:spacing w:after="60" w:line="276"/>
        <w:ind w:left="720" w:hanging="360"/>
      </w:pPr>
      <w:r>
        <w:t xml:space="preserve">2.	The system writes the distribution to the local queue, decrements a local view of inventory and marks the record as pending synchronization.</w:t>
      </w:r>
    </w:p>
    <w:p>
      <w:pPr>
        <w:spacing w:after="60" w:line="276"/>
        <w:ind w:left="720" w:hanging="360"/>
      </w:pPr>
      <w:r>
        <w:t xml:space="preserve">3.	When connectivity is restored the system submits the queued distributions in the order recorded, re-applies the frequency and allotment checks, and reports any record that could not be applied.</w:t>
      </w:r>
    </w:p>
    <w:p>
      <w:pPr>
        <w:spacing w:after="60" w:line="276"/>
        <w:ind w:left="720" w:hanging="360"/>
      </w:pPr>
      <w:r>
        <w:t xml:space="preserve">4.	The base flow resumes at step 12.</w:t>
      </w:r>
    </w:p>
    <w:p>
      <w:pPr>
        <w:pStyle w:val="Heading3"/>
        <w:spacing w:after="120" w:before="240"/>
      </w:pPr>
      <w:r>
        <w:t xml:space="preserve">3.3  Exception Flows</w:t>
      </w:r>
    </w:p>
    <w:p>
      <w:pPr>
        <w:pStyle w:val="Heading4"/>
        <w:spacing w:after="120" w:before="240"/>
      </w:pPr>
      <w:r>
        <w:t xml:space="preserve">3.3.1  Participant Not Eligible or Flagged</w:t>
      </w:r>
    </w:p>
    <w:p>
      <w:pPr>
        <w:spacing w:after="120" w:line="276"/>
      </w:pPr>
      <w:r>
        <w:rPr>
          <w:i/>
          <w:iCs/>
        </w:rPr>
        <w:t xml:space="preserve">The participant's status prevents a distribution.</w:t>
      </w:r>
    </w:p>
    <w:p>
      <w:pPr>
        <w:spacing w:after="60" w:line="276"/>
        <w:ind w:left="720" w:hanging="360"/>
      </w:pPr>
      <w:r>
        <w:t xml:space="preserve">1.	At step 3 of the base flow the system finds the participant Inactive, Deleted or flagged, for example for repeated no-shows or a documented incident.</w:t>
      </w:r>
    </w:p>
    <w:p>
      <w:pPr>
        <w:spacing w:after="60" w:line="276"/>
        <w:ind w:left="720" w:hanging="360"/>
      </w:pPr>
      <w:r>
        <w:t xml:space="preserve">2.	The system displays the flag and the reason and refuses to proceed.</w:t>
      </w:r>
    </w:p>
    <w:p>
      <w:pPr>
        <w:spacing w:after="60" w:line="276"/>
        <w:ind w:left="720" w:hanging="360"/>
      </w:pPr>
      <w:r>
        <w:t xml:space="preserve">3.	An Administrator may lift or override the flag by way of Update Participant Status, recording a reason.</w:t>
      </w:r>
    </w:p>
    <w:p>
      <w:pPr>
        <w:spacing w:after="60" w:line="276"/>
        <w:ind w:left="720" w:hanging="360"/>
      </w:pPr>
      <w:r>
        <w:t xml:space="preserve">4.	The use case ends, or the base flow resumes at step 4.</w:t>
      </w:r>
    </w:p>
    <w:p>
      <w:pPr>
        <w:pStyle w:val="Heading4"/>
        <w:spacing w:after="120" w:before="240"/>
      </w:pPr>
      <w:r>
        <w:t xml:space="preserve">3.3.2  Requested Quantity Exceeds the Allotment</w:t>
      </w:r>
    </w:p>
    <w:p>
      <w:pPr>
        <w:spacing w:after="120" w:line="276"/>
      </w:pPr>
      <w:r>
        <w:rPr>
          <w:i/>
          <w:iCs/>
        </w:rPr>
        <w:t xml:space="preserve">More food is requested than the household is entitled to.</w:t>
      </w:r>
    </w:p>
    <w:p>
      <w:pPr>
        <w:spacing w:after="60" w:line="276"/>
        <w:ind w:left="720" w:hanging="360"/>
      </w:pPr>
      <w:r>
        <w:t xml:space="preserve">1.	At step 6 of the base flow the system determines that the request exceeds the allotment.</w:t>
      </w:r>
    </w:p>
    <w:p>
      <w:pPr>
        <w:spacing w:after="60" w:line="276"/>
        <w:ind w:left="720" w:hanging="360"/>
      </w:pPr>
      <w:r>
        <w:t xml:space="preserve">2.	The system displays the entitlement and the excess and refuses the excess quantity.</w:t>
      </w:r>
    </w:p>
    <w:p>
      <w:pPr>
        <w:spacing w:after="60" w:line="276"/>
        <w:ind w:left="720" w:hanging="360"/>
      </w:pPr>
      <w:r>
        <w:t xml:space="preserve">3.	An Administrator may authorize an over-allotment issue with a recorded reason, which the system marks for reporting.</w:t>
      </w:r>
    </w:p>
    <w:p>
      <w:pPr>
        <w:spacing w:after="60" w:line="276"/>
        <w:ind w:left="720" w:hanging="360"/>
      </w:pPr>
      <w:r>
        <w:t xml:space="preserve">4.	The use case resumes at step 5 of the base flow.</w:t>
      </w:r>
    </w:p>
    <w:p>
      <w:pPr>
        <w:pStyle w:val="Heading4"/>
        <w:spacing w:after="120" w:before="240"/>
      </w:pPr>
      <w:r>
        <w:t xml:space="preserve">3.3.3  Insufficient Inventory</w:t>
      </w:r>
    </w:p>
    <w:p>
      <w:pPr>
        <w:spacing w:after="120" w:line="276"/>
      </w:pPr>
      <w:r>
        <w:rPr>
          <w:i/>
          <w:iCs/>
        </w:rPr>
        <w:t xml:space="preserve">No stock of any suitable product remains.</w:t>
      </w:r>
    </w:p>
    <w:p>
      <w:pPr>
        <w:spacing w:after="60" w:line="276"/>
        <w:ind w:left="720" w:hanging="360"/>
      </w:pPr>
      <w:r>
        <w:t xml:space="preserve">1.	At step 7 of the base flow the system determines that no suitable product is in stock.</w:t>
      </w:r>
    </w:p>
    <w:p>
      <w:pPr>
        <w:spacing w:after="60" w:line="276"/>
        <w:ind w:left="720" w:hanging="360"/>
      </w:pPr>
      <w:r>
        <w:t xml:space="preserve">2.	The system informs the Volunteer, records the unmet request against the participant and the event so that the shortfall is reported, and offers to add the participant to the next event's reserve list.</w:t>
      </w:r>
    </w:p>
    <w:p>
      <w:pPr>
        <w:spacing w:after="60" w:line="276"/>
        <w:ind w:left="720" w:hanging="360"/>
      </w:pPr>
      <w:r>
        <w:t xml:space="preserve">3.	The use case ends with no distribution recorded.</w:t>
      </w:r>
    </w:p>
    <w:p>
      <w:pPr>
        <w:pStyle w:val="Heading4"/>
        <w:spacing w:after="120" w:before="240"/>
      </w:pPr>
      <w:r>
        <w:t xml:space="preserve">3.3.4  Duplicate Distribution</w:t>
      </w:r>
    </w:p>
    <w:p>
      <w:pPr>
        <w:spacing w:after="120" w:line="276"/>
      </w:pPr>
      <w:r>
        <w:rPr>
          <w:i/>
          <w:iCs/>
        </w:rPr>
        <w:t xml:space="preserve">A distribution has already been recorded for this household at this event.</w:t>
      </w:r>
    </w:p>
    <w:p>
      <w:pPr>
        <w:spacing w:after="60" w:line="276"/>
        <w:ind w:left="720" w:hanging="360"/>
      </w:pPr>
      <w:r>
        <w:t xml:space="preserve">1.	At step 11 of the base flow the system finds an existing distribution for the same participant, site and day.</w:t>
      </w:r>
    </w:p>
    <w:p>
      <w:pPr>
        <w:spacing w:after="60" w:line="276"/>
        <w:ind w:left="720" w:hanging="360"/>
      </w:pPr>
      <w:r>
        <w:t xml:space="preserve">2.	The system displays the existing record and refuses to write a second one unless the Volunteer confirms that a genuine second issue occurred and records the reason.</w:t>
      </w:r>
    </w:p>
    <w:p>
      <w:pPr>
        <w:spacing w:after="60" w:line="276"/>
        <w:ind w:left="720" w:hanging="360"/>
      </w:pPr>
      <w:r>
        <w:t xml:space="preserve">3.	The use case resumes at step 11 of the base flow, or ends.</w:t>
      </w:r>
    </w:p>
    <w:p>
      <w:pPr>
        <w:pStyle w:val="Heading4"/>
        <w:spacing w:after="120" w:before="240"/>
      </w:pPr>
      <w:r>
        <w:t xml:space="preserve">3.3.5  Distribution Cannot Be Saved</w:t>
      </w:r>
    </w:p>
    <w:p>
      <w:pPr>
        <w:spacing w:after="120" w:line="276"/>
      </w:pPr>
      <w:r>
        <w:rPr>
          <w:i/>
          <w:iCs/>
        </w:rPr>
        <w:t xml:space="preserve">The write to the distribution store or to inventory fails.</w:t>
      </w:r>
    </w:p>
    <w:p>
      <w:pPr>
        <w:spacing w:after="60" w:line="276"/>
        <w:ind w:left="720" w:hanging="360"/>
      </w:pPr>
      <w:r>
        <w:t xml:space="preserve">1.	At step 11 of the base flow the write fails.</w:t>
      </w:r>
    </w:p>
    <w:p>
      <w:pPr>
        <w:spacing w:after="60" w:line="276"/>
        <w:ind w:left="720" w:hanging="360"/>
      </w:pPr>
      <w:r>
        <w:t xml:space="preserve">2.	The system rolls back the inventory decrement so that stock and distribution records cannot diverge, retains the entered selection, and offers to retry or to queue the record.</w:t>
      </w:r>
    </w:p>
    <w:p>
      <w:pPr>
        <w:spacing w:after="60" w:line="276"/>
        <w:ind w:left="720" w:hanging="360"/>
      </w:pPr>
      <w:r>
        <w:t xml:space="preserve">3.	The use case resumes at step 11 of the base flow, or ends with no distribution recorded.</w:t>
      </w:r>
    </w:p>
    <w:p>
      <w:pPr>
        <w:pStyle w:val="Heading2"/>
        <w:spacing w:after="120" w:before="240"/>
      </w:pPr>
      <w:r>
        <w:t xml:space="preserve">4.  Special Requirements</w:t>
      </w:r>
    </w:p>
    <w:p>
      <w:pPr>
        <w:pStyle w:val="Heading3"/>
        <w:spacing w:after="120" w:before="240"/>
      </w:pPr>
      <w:r>
        <w:t xml:space="preserve">4.1  Transactional Integrity</w:t>
      </w:r>
    </w:p>
    <w:p>
      <w:pPr>
        <w:spacing w:after="120" w:line="276"/>
      </w:pPr>
      <w:r>
        <w:t xml:space="preserve">The distribution record and the inventory decrement shall succeed or fail together; the system shall never record an issue without decrementing stock, nor decrement stock without recording an issue.</w:t>
      </w:r>
    </w:p>
    <w:p>
      <w:pPr>
        <w:pStyle w:val="Heading3"/>
        <w:spacing w:after="120" w:before="240"/>
      </w:pPr>
      <w:r>
        <w:t xml:space="preserve">4.2  Immutability</w:t>
      </w:r>
    </w:p>
    <w:p>
      <w:pPr>
        <w:spacing w:after="120" w:line="276"/>
      </w:pPr>
      <w:r>
        <w:t xml:space="preserve">A committed distribution record shall not be edited. A correction shall be made by a reversing entry that references the original and carries a reason.</w:t>
      </w:r>
    </w:p>
    <w:p>
      <w:pPr>
        <w:pStyle w:val="Heading3"/>
        <w:spacing w:after="120" w:before="240"/>
      </w:pPr>
      <w:r>
        <w:t xml:space="preserve">4.3  Offline Operation</w:t>
      </w:r>
    </w:p>
    <w:p>
      <w:pPr>
        <w:spacing w:after="120" w:line="276"/>
      </w:pPr>
      <w:r>
        <w:t xml:space="preserve">The client shall record distributions for at least one full event without connectivity and shall synchronize them without loss or duplication when connectivity returns.</w:t>
      </w:r>
    </w:p>
    <w:p>
      <w:pPr>
        <w:pStyle w:val="Heading3"/>
        <w:spacing w:after="120" w:before="240"/>
      </w:pPr>
      <w:r>
        <w:t xml:space="preserve">4.4  Throughput</w:t>
      </w:r>
    </w:p>
    <w:p>
      <w:pPr>
        <w:spacing w:after="120" w:line="276"/>
      </w:pPr>
      <w:r>
        <w:t xml:space="preserve">Recording a distribution for a household of two pets shall take no more than 60 seconds of Volunteer time and the system shall respond to each step within 2 seconds.</w:t>
      </w:r>
    </w:p>
    <w:p>
      <w:pPr>
        <w:pStyle w:val="Heading3"/>
        <w:spacing w:after="120" w:before="240"/>
      </w:pPr>
      <w:r>
        <w:t xml:space="preserve">4.5  Configurable Business Rules</w:t>
      </w:r>
    </w:p>
    <w:p>
      <w:pPr>
        <w:spacing w:after="120" w:line="276"/>
      </w:pPr>
      <w:r>
        <w:t xml:space="preserve">The frequency rule, the allotment formula and the over-allotment authorization level shall be configurable by an Administrator, and the values in force shall be stamped on each distribution record.</w:t>
      </w:r>
    </w:p>
    <w:p>
      <w:pPr>
        <w:pStyle w:val="Heading3"/>
        <w:spacing w:after="120" w:before="240"/>
      </w:pPr>
      <w:r>
        <w:t xml:space="preserve">4.6  Receipt</w:t>
      </w:r>
    </w:p>
    <w:p>
      <w:pPr>
        <w:spacing w:after="120" w:line="276"/>
      </w:pPr>
      <w:r>
        <w:t xml:space="preserve">The receipt shall state the date, site, products and quantities issued, and the household's next eligible date, and shall not carry the participant's address.</w:t>
      </w:r>
    </w:p>
    <w:p>
      <w:pPr>
        <w:pStyle w:val="Heading2"/>
        <w:spacing w:after="120" w:before="240"/>
      </w:pPr>
      <w:r>
        <w:t xml:space="preserve">5.  Pre-Conditions</w:t>
      </w:r>
    </w:p>
    <w:p>
      <w:pPr>
        <w:pStyle w:val="ListParagraph"/>
        <w:numPr>
          <w:ilvl w:val="0"/>
          <w:numId w:val="1"/>
        </w:numPr>
        <w:spacing w:after="60" w:line="276"/>
        <w:ind w:left="720" w:hanging="360"/>
      </w:pPr>
      <w:r>
        <w:t xml:space="preserve">The Volunteer holds a valid authenticated session (see Login).</w:t>
      </w:r>
    </w:p>
    <w:p>
      <w:pPr>
        <w:pStyle w:val="ListParagraph"/>
        <w:numPr>
          <w:ilvl w:val="0"/>
          <w:numId w:val="1"/>
        </w:numPr>
        <w:spacing w:after="60" w:line="276"/>
        <w:ind w:left="720" w:hanging="360"/>
      </w:pPr>
      <w:r>
        <w:t xml:space="preserve">A distribution event is open at the site and the site's inventory has been loaded.</w:t>
      </w:r>
    </w:p>
    <w:p>
      <w:pPr>
        <w:pStyle w:val="ListParagraph"/>
        <w:numPr>
          <w:ilvl w:val="0"/>
          <w:numId w:val="1"/>
        </w:numPr>
        <w:spacing w:after="60" w:line="276"/>
        <w:ind w:left="720" w:hanging="360"/>
      </w:pPr>
      <w:r>
        <w:t xml:space="preserve">The participant is registered and the household's pets have been recorded, so that an allotment can be calculated.</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an immutable distribution record exists carrying the participant, pets, products, quantities, date, site and Volunteer; site inventory has been decremented; the participant's last-distribution date, totals and next eligible date have been updated; a receipt has been issued; and the distribution is available to Distribution Reports.</w:t>
      </w:r>
    </w:p>
    <w:p>
      <w:pPr>
        <w:pStyle w:val="ListParagraph"/>
        <w:numPr>
          <w:ilvl w:val="0"/>
          <w:numId w:val="1"/>
        </w:numPr>
        <w:spacing w:after="60" w:line="276"/>
        <w:ind w:left="720" w:hanging="360"/>
      </w:pPr>
      <w:r>
        <w:t xml:space="preserve">On failure, no distribution record exists, inventory is unchanged and the participant's status is unchanged.</w:t>
      </w:r>
    </w:p>
    <w:p>
      <w:pPr>
        <w:pStyle w:val="Heading2"/>
        <w:spacing w:after="120" w:before="240"/>
      </w:pPr>
      <w:r>
        <w:t xml:space="preserve">7.  Extension Points</w:t>
      </w:r>
    </w:p>
    <w:p>
      <w:pPr>
        <w:pStyle w:val="Heading3"/>
        <w:spacing w:after="120" w:before="240"/>
      </w:pPr>
      <w:r>
        <w:t xml:space="preserve">7.1  &lt;&lt;Includes&gt;&gt;</w:t>
      </w:r>
    </w:p>
    <w:p>
      <w:pPr>
        <w:pStyle w:val="ListParagraph"/>
        <w:numPr>
          <w:ilvl w:val="0"/>
          <w:numId w:val="1"/>
        </w:numPr>
        <w:spacing w:after="60" w:line="276"/>
        <w:ind w:left="720" w:hanging="360"/>
      </w:pPr>
      <w:r>
        <w:rPr>
          <w:b/>
          <w:bCs/>
        </w:rPr>
        <w:t xml:space="preserve">Select Participant —</w:t>
      </w:r>
      <w:r>
        <w:t xml:space="preserve"> The distribution must be attributed to exactly one household, so the participant is always identified before any food is selected.</w:t>
      </w:r>
    </w:p>
    <w:p>
      <w:pPr>
        <w:pStyle w:val="ListParagraph"/>
        <w:numPr>
          <w:ilvl w:val="0"/>
          <w:numId w:val="1"/>
        </w:numPr>
        <w:spacing w:after="60" w:line="276"/>
        <w:ind w:left="720" w:hanging="360"/>
      </w:pPr>
      <w:r>
        <w:rPr>
          <w:b/>
          <w:bCs/>
        </w:rPr>
        <w:t xml:space="preserve">Select Food Type and Quantity —</w:t>
      </w:r>
      <w:r>
        <w:t xml:space="preserve"> Every distribution always records what was issued, in what form, for which species and in what quantity.</w:t>
      </w:r>
    </w:p>
    <w:p>
      <w:pPr>
        <w:pStyle w:val="ListParagraph"/>
        <w:numPr>
          <w:ilvl w:val="0"/>
          <w:numId w:val="1"/>
        </w:numPr>
        <w:spacing w:after="60" w:line="276"/>
        <w:ind w:left="720" w:hanging="360"/>
      </w:pPr>
      <w:r>
        <w:rPr>
          <w:b/>
          <w:bCs/>
        </w:rPr>
        <w:t xml:space="preserve">Capture Distribution Date and Location —</w:t>
      </w:r>
      <w:r>
        <w:t xml:space="preserve"> Every distribution always records when and where it occurred and who recorded it. That use case in turn includes Update Participant Status, which in turn includes Flag/Unflag Participant.</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UC-07  View Participant Distribution History</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View Participant Distribution History — Distribution Management package.</w:t>
      </w:r>
    </w:p>
    <w:p>
      <w:pPr>
        <w:pStyle w:val="Heading3"/>
        <w:spacing w:after="120" w:before="240"/>
      </w:pPr>
      <w:r>
        <w:t xml:space="preserve">1.2  Description</w:t>
      </w:r>
    </w:p>
    <w:p>
      <w:pPr>
        <w:spacing w:after="120" w:line="276"/>
      </w:pPr>
      <w:r>
        <w:t xml:space="preserve">This Use Case Specification describes how a Volunteer or Administrator reviews the record of food previously issued to a household. The history is used at the distribution table to confirm entitlement and to answer a participant's questions, and by staff to investigate discrepancies. The use case is strictly read-only.</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Distribution History</w:t>
      </w:r>
      <w:r>
        <w:t xml:space="preserve"> – The ordered set of distributions recorded against one participant.</w:t>
      </w:r>
    </w:p>
    <w:p>
      <w:pPr>
        <w:pStyle w:val="ListParagraph"/>
        <w:numPr>
          <w:ilvl w:val="0"/>
          <w:numId w:val="1"/>
        </w:numPr>
        <w:spacing w:after="60" w:line="276"/>
        <w:ind w:left="720" w:hanging="360"/>
      </w:pPr>
      <w:r>
        <w:rPr>
          <w:b/>
          <w:bCs/>
        </w:rPr>
        <w:t xml:space="preserve">Year-to-Date Total</w:t>
      </w:r>
      <w:r>
        <w:t xml:space="preserve"> – The aggregate weight or unit count issued to the household in the current programme year.</w:t>
      </w:r>
    </w:p>
    <w:p>
      <w:pPr>
        <w:pStyle w:val="ListParagraph"/>
        <w:numPr>
          <w:ilvl w:val="0"/>
          <w:numId w:val="1"/>
        </w:numPr>
        <w:spacing w:after="60" w:line="276"/>
        <w:ind w:left="720" w:hanging="360"/>
      </w:pPr>
      <w:r>
        <w:rPr>
          <w:b/>
          <w:bCs/>
        </w:rPr>
        <w:t xml:space="preserve">Next Eligible Date</w:t>
      </w:r>
      <w:r>
        <w:t xml:space="preserve"> – The earliest date on which the household may next receive a distribution under the frequency rule.</w:t>
      </w:r>
    </w:p>
    <w:p>
      <w:pPr>
        <w:pStyle w:val="ListParagraph"/>
        <w:numPr>
          <w:ilvl w:val="0"/>
          <w:numId w:val="1"/>
        </w:numPr>
        <w:spacing w:after="60" w:line="276"/>
        <w:ind w:left="720" w:hanging="360"/>
      </w:pPr>
      <w:r>
        <w:rPr>
          <w:b/>
          <w:bCs/>
        </w:rPr>
        <w:t xml:space="preserve">Pagination</w:t>
      </w:r>
      <w:r>
        <w:t xml:space="preserve"> – The division of a long history into pages for display.</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Volunteer —</w:t>
      </w:r>
      <w:r>
        <w:t xml:space="preserve"> Reviews a household's history at intake or at the distribution table.</w:t>
      </w:r>
    </w:p>
    <w:p>
      <w:pPr>
        <w:pStyle w:val="ListParagraph"/>
        <w:numPr>
          <w:ilvl w:val="0"/>
          <w:numId w:val="1"/>
        </w:numPr>
        <w:spacing w:after="60" w:line="276"/>
        <w:ind w:left="720" w:hanging="360"/>
      </w:pPr>
      <w:r>
        <w:rPr>
          <w:b/>
          <w:bCs/>
        </w:rPr>
        <w:t xml:space="preserve">Administrator (Admin) —</w:t>
      </w:r>
      <w:r>
        <w:t xml:space="preserve"> Reviews history when investigating a query, a duplicate or a reporting discrepancy.</w:t>
      </w:r>
    </w:p>
    <w:p>
      <w:pPr>
        <w:pStyle w:val="Heading2"/>
        <w:spacing w:after="120" w:before="240"/>
      </w:pPr>
      <w:r>
        <w:t xml:space="preserve">3.  Flow of Events</w:t>
      </w:r>
    </w:p>
    <w:p>
      <w:pPr>
        <w:spacing w:after="120" w:line="276"/>
      </w:pPr>
      <w:r>
        <w:t xml:space="preserve">The flow of events below describes how View Participant Distribution History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review of the history of a participant who has received at least one distribution.</w:t>
      </w:r>
    </w:p>
    <w:p>
      <w:pPr>
        <w:spacing w:after="60" w:line="276"/>
        <w:ind w:left="720" w:hanging="360"/>
      </w:pPr>
      <w:r>
        <w:t xml:space="preserve">1.	The use case begins when the user selects View Participant Distribution History.</w:t>
      </w:r>
    </w:p>
    <w:p>
      <w:pPr>
        <w:spacing w:after="60" w:line="276"/>
        <w:ind w:left="720" w:hanging="360"/>
      </w:pPr>
      <w:r>
        <w:t xml:space="preserve">2.	The system performs Select Participant.</w:t>
      </w:r>
    </w:p>
    <w:p>
      <w:pPr>
        <w:spacing w:after="60" w:line="276"/>
        <w:ind w:left="720" w:hanging="360"/>
      </w:pPr>
      <w:r>
        <w:t xml:space="preserve">3.	The system retrieves the distributions recorded against the participant, most recent first.</w:t>
      </w:r>
    </w:p>
    <w:p>
      <w:pPr>
        <w:spacing w:after="60" w:line="276"/>
        <w:ind w:left="720" w:hanging="360"/>
      </w:pPr>
      <w:r>
        <w:t xml:space="preserve">4.	The system displays the summary line for the household: the number of distributions, the year-to-date total issued, the date of the last distribution and the next eligible date.</w:t>
      </w:r>
    </w:p>
    <w:p>
      <w:pPr>
        <w:spacing w:after="60" w:line="276"/>
        <w:ind w:left="720" w:hanging="360"/>
      </w:pPr>
      <w:r>
        <w:t xml:space="preserve">5.	The system displays the first page of history, showing for each distribution the date, the site, the recording Volunteer, the products and quantities issued and the number of pets served.</w:t>
      </w:r>
    </w:p>
    <w:p>
      <w:pPr>
        <w:spacing w:after="60" w:line="276"/>
        <w:ind w:left="720" w:hanging="360"/>
      </w:pPr>
      <w:r>
        <w:t xml:space="preserve">6.	The user selects a distribution from the list.</w:t>
      </w:r>
    </w:p>
    <w:p>
      <w:pPr>
        <w:spacing w:after="60" w:line="276"/>
        <w:ind w:left="720" w:hanging="360"/>
      </w:pPr>
      <w:r>
        <w:t xml:space="preserve">7.	The system performs View Distribution Details, presenting the full record including any emergency-distribution or over-allotment authorization, any shortfall recorded and any proxy who collected.</w:t>
      </w:r>
    </w:p>
    <w:p>
      <w:pPr>
        <w:spacing w:after="60" w:line="276"/>
        <w:ind w:left="720" w:hanging="360"/>
      </w:pPr>
      <w:r>
        <w:t xml:space="preserve">8.	The user closes the detail view and, if required, selects a further distribution.</w:t>
      </w:r>
    </w:p>
    <w:p>
      <w:pPr>
        <w:spacing w:after="60" w:line="276"/>
        <w:ind w:left="720" w:hanging="360"/>
      </w:pPr>
      <w:r>
        <w:t xml:space="preserve">9.	The system writes an audit entry recording that the user viewed the history.</w:t>
      </w:r>
    </w:p>
    <w:p>
      <w:pPr>
        <w:spacing w:after="60" w:line="276"/>
        <w:ind w:left="720" w:hanging="360"/>
      </w:pPr>
      <w:r>
        <w:t xml:space="preserve">10.	The use case ends.</w:t>
      </w:r>
    </w:p>
    <w:p>
      <w:pPr>
        <w:pStyle w:val="Heading3"/>
        <w:spacing w:after="120" w:before="240"/>
      </w:pPr>
      <w:r>
        <w:t xml:space="preserve">3.2  Alternate Flows</w:t>
      </w:r>
    </w:p>
    <w:p>
      <w:pPr>
        <w:pStyle w:val="Heading4"/>
        <w:spacing w:after="120" w:before="240"/>
      </w:pPr>
      <w:r>
        <w:t xml:space="preserve">3.2.1  Filter the History</w:t>
      </w:r>
    </w:p>
    <w:p>
      <w:pPr>
        <w:spacing w:after="120" w:line="276"/>
      </w:pPr>
      <w:r>
        <w:rPr>
          <w:i/>
          <w:iCs/>
        </w:rPr>
        <w:t xml:space="preserve">The user is interested in a particular period, site or product.</w:t>
      </w:r>
    </w:p>
    <w:p>
      <w:pPr>
        <w:spacing w:after="60" w:line="276"/>
        <w:ind w:left="720" w:hanging="360"/>
      </w:pPr>
      <w:r>
        <w:t xml:space="preserve">1.	At step 5 of the base flow the user applies a date range, site or food type filter.</w:t>
      </w:r>
    </w:p>
    <w:p>
      <w:pPr>
        <w:spacing w:after="60" w:line="276"/>
        <w:ind w:left="720" w:hanging="360"/>
      </w:pPr>
      <w:r>
        <w:t xml:space="preserve">2.	The system re-executes the retrieval with the filter applied and recalculates the displayed totals for the filtered set, labelling them as filtered.</w:t>
      </w:r>
    </w:p>
    <w:p>
      <w:pPr>
        <w:spacing w:after="60" w:line="276"/>
        <w:ind w:left="720" w:hanging="360"/>
      </w:pPr>
      <w:r>
        <w:t xml:space="preserve">3.	The base flow resumes at step 5.</w:t>
      </w:r>
    </w:p>
    <w:p>
      <w:pPr>
        <w:pStyle w:val="Heading4"/>
        <w:spacing w:after="120" w:before="240"/>
      </w:pPr>
      <w:r>
        <w:t xml:space="preserve">3.2.2  Print a Summary for the Participant</w:t>
      </w:r>
    </w:p>
    <w:p>
      <w:pPr>
        <w:spacing w:after="120" w:line="276"/>
      </w:pPr>
      <w:r>
        <w:rPr>
          <w:i/>
          <w:iCs/>
        </w:rPr>
        <w:t xml:space="preserve">The participant asks for a record of what they have received.</w:t>
      </w:r>
    </w:p>
    <w:p>
      <w:pPr>
        <w:spacing w:after="60" w:line="276"/>
        <w:ind w:left="720" w:hanging="360"/>
      </w:pPr>
      <w:r>
        <w:t xml:space="preserve">1.	At step 5 of the base flow the user selects Print Summary.</w:t>
      </w:r>
    </w:p>
    <w:p>
      <w:pPr>
        <w:spacing w:after="60" w:line="276"/>
        <w:ind w:left="720" w:hanging="360"/>
      </w:pPr>
      <w:r>
        <w:t xml:space="preserve">2.	The system produces a one-page summary of the selected period showing dates, sites and quantities, without internal notes or flags.</w:t>
      </w:r>
    </w:p>
    <w:p>
      <w:pPr>
        <w:spacing w:after="60" w:line="276"/>
        <w:ind w:left="720" w:hanging="360"/>
      </w:pPr>
      <w:r>
        <w:t xml:space="preserve">3.	The system records the production of the summary in the audit log.</w:t>
      </w:r>
    </w:p>
    <w:p>
      <w:pPr>
        <w:spacing w:after="60" w:line="276"/>
        <w:ind w:left="720" w:hanging="360"/>
      </w:pPr>
      <w:r>
        <w:t xml:space="preserve">4.	The base flow resumes at step 8.</w:t>
      </w:r>
    </w:p>
    <w:p>
      <w:pPr>
        <w:pStyle w:val="Heading4"/>
        <w:spacing w:after="120" w:before="240"/>
      </w:pPr>
      <w:r>
        <w:t xml:space="preserve">3.2.3  View Referral History Alongside</w:t>
      </w:r>
    </w:p>
    <w:p>
      <w:pPr>
        <w:spacing w:after="120" w:line="276"/>
      </w:pPr>
      <w:r>
        <w:rPr>
          <w:i/>
          <w:iCs/>
        </w:rPr>
        <w:t xml:space="preserve">The user wishes to see spay/neuter activity in the same view.</w:t>
      </w:r>
    </w:p>
    <w:p>
      <w:pPr>
        <w:spacing w:after="60" w:line="276"/>
        <w:ind w:left="720" w:hanging="360"/>
      </w:pPr>
      <w:r>
        <w:t xml:space="preserve">1.	At step 4 of the base flow the user selects Include Referrals.</w:t>
      </w:r>
    </w:p>
    <w:p>
      <w:pPr>
        <w:spacing w:after="60" w:line="276"/>
        <w:ind w:left="720" w:hanging="360"/>
      </w:pPr>
      <w:r>
        <w:t xml:space="preserve">2.	The system interleaves the household's spay/neuter referrals, with their status and outcome, into the chronological list.</w:t>
      </w:r>
    </w:p>
    <w:p>
      <w:pPr>
        <w:spacing w:after="60" w:line="276"/>
        <w:ind w:left="720" w:hanging="360"/>
      </w:pPr>
      <w:r>
        <w:t xml:space="preserve">3.	The base flow resumes at step 5.</w:t>
      </w:r>
    </w:p>
    <w:p>
      <w:pPr>
        <w:pStyle w:val="Heading3"/>
        <w:spacing w:after="120" w:before="240"/>
      </w:pPr>
      <w:r>
        <w:t xml:space="preserve">3.3  Exception Flows</w:t>
      </w:r>
    </w:p>
    <w:p>
      <w:pPr>
        <w:pStyle w:val="Heading4"/>
        <w:spacing w:after="120" w:before="240"/>
      </w:pPr>
      <w:r>
        <w:t xml:space="preserve">3.3.1  No History Exists</w:t>
      </w:r>
    </w:p>
    <w:p>
      <w:pPr>
        <w:spacing w:after="120" w:line="276"/>
      </w:pPr>
      <w:r>
        <w:rPr>
          <w:i/>
          <w:iCs/>
        </w:rPr>
        <w:t xml:space="preserve">The participant has never received a distribution.</w:t>
      </w:r>
    </w:p>
    <w:p>
      <w:pPr>
        <w:spacing w:after="60" w:line="276"/>
        <w:ind w:left="720" w:hanging="360"/>
      </w:pPr>
      <w:r>
        <w:t xml:space="preserve">1.	At step 3 of the base flow the system finds no distribution records.</w:t>
      </w:r>
    </w:p>
    <w:p>
      <w:pPr>
        <w:spacing w:after="60" w:line="276"/>
        <w:ind w:left="720" w:hanging="360"/>
      </w:pPr>
      <w:r>
        <w:t xml:space="preserve">2.	The system displays the registration date and a statement that no distribution has yet been recorded, and shows that the household is eligible immediately.</w:t>
      </w:r>
    </w:p>
    <w:p>
      <w:pPr>
        <w:spacing w:after="60" w:line="276"/>
        <w:ind w:left="720" w:hanging="360"/>
      </w:pPr>
      <w:r>
        <w:t xml:space="preserve">3.	The use case ends.</w:t>
      </w:r>
    </w:p>
    <w:p>
      <w:pPr>
        <w:pStyle w:val="Heading4"/>
        <w:spacing w:after="120" w:before="240"/>
      </w:pPr>
      <w:r>
        <w:t xml:space="preserve">3.3.2  Records From Another Site</w:t>
      </w:r>
    </w:p>
    <w:p>
      <w:pPr>
        <w:spacing w:after="120" w:line="276"/>
      </w:pPr>
      <w:r>
        <w:rPr>
          <w:i/>
          <w:iCs/>
        </w:rPr>
        <w:t xml:space="preserve">Part of the history belongs to a site the user may not view.</w:t>
      </w:r>
    </w:p>
    <w:p>
      <w:pPr>
        <w:spacing w:after="60" w:line="276"/>
        <w:ind w:left="720" w:hanging="360"/>
      </w:pPr>
      <w:r>
        <w:t xml:space="preserve">1.	At step 3 of the base flow the system finds distributions recorded at sites outside the user's assignment.</w:t>
      </w:r>
    </w:p>
    <w:p>
      <w:pPr>
        <w:spacing w:after="60" w:line="276"/>
        <w:ind w:left="720" w:hanging="360"/>
      </w:pPr>
      <w:r>
        <w:t xml:space="preserve">2.	The system includes those distributions in the totals but displays them with the site and detail suppressed, so that entitlement remains correct without disclosing data the user may not see.</w:t>
      </w:r>
    </w:p>
    <w:p>
      <w:pPr>
        <w:spacing w:after="60" w:line="276"/>
        <w:ind w:left="720" w:hanging="360"/>
      </w:pPr>
      <w:r>
        <w:t xml:space="preserve">3.	The base flow resumes at step 5.</w:t>
      </w:r>
    </w:p>
    <w:p>
      <w:pPr>
        <w:pStyle w:val="Heading4"/>
        <w:spacing w:after="120" w:before="240"/>
      </w:pPr>
      <w:r>
        <w:t xml:space="preserve">3.3.3  Retrieval Times Out</w:t>
      </w:r>
    </w:p>
    <w:p>
      <w:pPr>
        <w:spacing w:after="120" w:line="276"/>
      </w:pPr>
      <w:r>
        <w:rPr>
          <w:i/>
          <w:iCs/>
        </w:rPr>
        <w:t xml:space="preserve">The history is unusually long or the store is slow to respond.</w:t>
      </w:r>
    </w:p>
    <w:p>
      <w:pPr>
        <w:spacing w:after="60" w:line="276"/>
        <w:ind w:left="720" w:hanging="360"/>
      </w:pPr>
      <w:r>
        <w:t xml:space="preserve">1.	At step 3 of the base flow the retrieval does not complete within the response-time budget.</w:t>
      </w:r>
    </w:p>
    <w:p>
      <w:pPr>
        <w:spacing w:after="60" w:line="276"/>
        <w:ind w:left="720" w:hanging="360"/>
      </w:pPr>
      <w:r>
        <w:t xml:space="preserve">2.	The system displays the most recent 25 distributions and offers to load further pages on demand.</w:t>
      </w:r>
    </w:p>
    <w:p>
      <w:pPr>
        <w:spacing w:after="60" w:line="276"/>
        <w:ind w:left="720" w:hanging="360"/>
      </w:pPr>
      <w:r>
        <w:t xml:space="preserve">3.	The base flow resumes at step 5.</w:t>
      </w:r>
    </w:p>
    <w:p>
      <w:pPr>
        <w:pStyle w:val="Heading2"/>
        <w:spacing w:after="120" w:before="240"/>
      </w:pPr>
      <w:r>
        <w:t xml:space="preserve">4.  Special Requirements</w:t>
      </w:r>
    </w:p>
    <w:p>
      <w:pPr>
        <w:pStyle w:val="Heading3"/>
        <w:spacing w:after="120" w:before="240"/>
      </w:pPr>
      <w:r>
        <w:t xml:space="preserve">4.1  Read-Only Guarantee</w:t>
      </w:r>
    </w:p>
    <w:p>
      <w:pPr>
        <w:spacing w:after="120" w:line="276"/>
      </w:pPr>
      <w:r>
        <w:t xml:space="preserve">This use case shall provide no means of creating, amending or deleting a distribution record.</w:t>
      </w:r>
    </w:p>
    <w:p>
      <w:pPr>
        <w:pStyle w:val="Heading3"/>
        <w:spacing w:after="120" w:before="240"/>
      </w:pPr>
      <w:r>
        <w:t xml:space="preserve">4.2  Pagination</w:t>
      </w:r>
    </w:p>
    <w:p>
      <w:pPr>
        <w:spacing w:after="120" w:line="276"/>
      </w:pPr>
      <w:r>
        <w:t xml:space="preserve">History shall be paginated at 25 records per page, and the summary totals shall reflect the whole history rather than the displayed page unless a filter is applied.</w:t>
      </w:r>
    </w:p>
    <w:p>
      <w:pPr>
        <w:pStyle w:val="Heading3"/>
        <w:spacing w:after="120" w:before="240"/>
      </w:pPr>
      <w:r>
        <w:t xml:space="preserve">4.3  Response Time</w:t>
      </w:r>
    </w:p>
    <w:p>
      <w:pPr>
        <w:spacing w:after="120" w:line="276"/>
      </w:pPr>
      <w:r>
        <w:t xml:space="preserve">The first page of history shall be displayed within 2 seconds for a household with up to 200 distributions.</w:t>
      </w:r>
    </w:p>
    <w:p>
      <w:pPr>
        <w:pStyle w:val="Heading3"/>
        <w:spacing w:after="120" w:before="240"/>
      </w:pPr>
      <w:r>
        <w:t xml:space="preserve">4.4  Retention</w:t>
      </w:r>
    </w:p>
    <w:p>
      <w:pPr>
        <w:spacing w:after="120" w:line="276"/>
      </w:pPr>
      <w:r>
        <w:t xml:space="preserve">Distribution history shall be retained for a minimum of seven years to satisfy grant and audit obligations.</w:t>
      </w:r>
    </w:p>
    <w:p>
      <w:pPr>
        <w:pStyle w:val="Heading3"/>
        <w:spacing w:after="120" w:before="240"/>
      </w:pPr>
      <w:r>
        <w:t xml:space="preserve">4.5  Disclosure Control</w:t>
      </w:r>
    </w:p>
    <w:p>
      <w:pPr>
        <w:spacing w:after="120" w:line="276"/>
      </w:pPr>
      <w:r>
        <w:t xml:space="preserve">A printed participant summary shall carry no data about other households and no internal flags or notes.</w:t>
      </w:r>
    </w:p>
    <w:p>
      <w:pPr>
        <w:pStyle w:val="Heading2"/>
        <w:spacing w:after="120" w:before="240"/>
      </w:pPr>
      <w:r>
        <w:t xml:space="preserve">5.  Pre-Conditions</w:t>
      </w:r>
    </w:p>
    <w:p>
      <w:pPr>
        <w:pStyle w:val="ListParagraph"/>
        <w:numPr>
          <w:ilvl w:val="0"/>
          <w:numId w:val="1"/>
        </w:numPr>
        <w:spacing w:after="60" w:line="276"/>
        <w:ind w:left="720" w:hanging="360"/>
      </w:pPr>
      <w:r>
        <w:t xml:space="preserve">The user holds a valid authenticated session (see Login).</w:t>
      </w:r>
    </w:p>
    <w:p>
      <w:pPr>
        <w:pStyle w:val="ListParagraph"/>
        <w:numPr>
          <w:ilvl w:val="0"/>
          <w:numId w:val="1"/>
        </w:numPr>
        <w:spacing w:after="60" w:line="276"/>
        <w:ind w:left="720" w:hanging="360"/>
      </w:pPr>
      <w:r>
        <w:t xml:space="preserve">The participant record exists and has been selected.</w:t>
      </w:r>
    </w:p>
    <w:p>
      <w:pPr>
        <w:pStyle w:val="ListParagraph"/>
        <w:numPr>
          <w:ilvl w:val="0"/>
          <w:numId w:val="1"/>
        </w:numPr>
        <w:spacing w:after="60" w:line="276"/>
        <w:ind w:left="720" w:hanging="360"/>
      </w:pPr>
      <w:r>
        <w:t xml:space="preserve">The user's role and site assignment permit viewing the participant.</w:t>
      </w:r>
    </w:p>
    <w:p>
      <w:pPr>
        <w:pStyle w:val="Heading2"/>
        <w:spacing w:after="120" w:before="240"/>
      </w:pPr>
      <w:r>
        <w:t xml:space="preserve">6.  Post-Conditions</w:t>
      </w:r>
    </w:p>
    <w:p>
      <w:pPr>
        <w:pStyle w:val="ListParagraph"/>
        <w:numPr>
          <w:ilvl w:val="0"/>
          <w:numId w:val="1"/>
        </w:numPr>
        <w:spacing w:after="60" w:line="276"/>
        <w:ind w:left="720" w:hanging="360"/>
      </w:pPr>
      <w:r>
        <w:t xml:space="preserve">The distribution history has been presented to the user and the view has been recorded in the audit log.</w:t>
      </w:r>
    </w:p>
    <w:p>
      <w:pPr>
        <w:pStyle w:val="ListParagraph"/>
        <w:numPr>
          <w:ilvl w:val="0"/>
          <w:numId w:val="1"/>
        </w:numPr>
        <w:spacing w:after="60" w:line="276"/>
        <w:ind w:left="720" w:hanging="360"/>
      </w:pPr>
      <w:r>
        <w:t xml:space="preserve">No participant, pet, distribution or referral data has been created, amended or removed.</w:t>
      </w:r>
    </w:p>
    <w:p>
      <w:pPr>
        <w:pStyle w:val="Heading2"/>
        <w:spacing w:after="120" w:before="240"/>
      </w:pPr>
      <w:r>
        <w:t xml:space="preserve">7.  Extension Points</w:t>
      </w:r>
    </w:p>
    <w:p>
      <w:pPr>
        <w:pStyle w:val="Heading3"/>
        <w:spacing w:after="120" w:before="240"/>
      </w:pPr>
      <w:r>
        <w:t xml:space="preserve">7.1  &lt;&lt;Includes&gt;&gt;</w:t>
      </w:r>
    </w:p>
    <w:p>
      <w:pPr>
        <w:pStyle w:val="ListParagraph"/>
        <w:numPr>
          <w:ilvl w:val="0"/>
          <w:numId w:val="1"/>
        </w:numPr>
        <w:spacing w:after="60" w:line="276"/>
        <w:ind w:left="720" w:hanging="360"/>
      </w:pPr>
      <w:r>
        <w:rPr>
          <w:b/>
          <w:bCs/>
        </w:rPr>
        <w:t xml:space="preserve">Select Participant —</w:t>
      </w:r>
      <w:r>
        <w:t xml:space="preserve"> The history is always presented for exactly one identified household, so the participant is selected before any history is retrieved.</w:t>
      </w:r>
    </w:p>
    <w:p>
      <w:pPr>
        <w:pStyle w:val="ListParagraph"/>
        <w:numPr>
          <w:ilvl w:val="0"/>
          <w:numId w:val="1"/>
        </w:numPr>
        <w:spacing w:after="60" w:line="276"/>
        <w:ind w:left="720" w:hanging="360"/>
      </w:pPr>
      <w:r>
        <w:rPr>
          <w:b/>
          <w:bCs/>
        </w:rPr>
        <w:t xml:space="preserve">View Distribution Details —</w:t>
      </w:r>
      <w:r>
        <w:t xml:space="preserve"> Opening any entry in the history always presents the full detail of that distribution.</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UC-08  Refer Pet to Spay/Neuter Services</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Refer Pet to Spay/Neuter Services — Spay/Neuter and Veterinary Services package.</w:t>
      </w:r>
    </w:p>
    <w:p>
      <w:pPr>
        <w:pStyle w:val="Heading3"/>
        <w:spacing w:after="120" w:before="240"/>
      </w:pPr>
      <w:r>
        <w:t xml:space="preserve">1.2  Description</w:t>
      </w:r>
    </w:p>
    <w:p>
      <w:pPr>
        <w:spacing w:after="120" w:line="276"/>
      </w:pPr>
      <w:r>
        <w:t xml:space="preserve">This Use Case Specification describes how a Volunteer refers a participant's unaltered pet to a partner clinic for spay or neuter surgery, issuing the voucher that funds the procedure. The referral is the mechanism by which the pantry pursues its population-control objective, and its outcome is reported to funders through Pet/SNV Status Reports.</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Referral</w:t>
      </w:r>
      <w:r>
        <w:t xml:space="preserve"> – A record directing a named pet to a named clinic for spay or neuter surgery.</w:t>
      </w:r>
    </w:p>
    <w:p>
      <w:pPr>
        <w:pStyle w:val="ListParagraph"/>
        <w:numPr>
          <w:ilvl w:val="0"/>
          <w:numId w:val="1"/>
        </w:numPr>
        <w:spacing w:after="60" w:line="276"/>
        <w:ind w:left="720" w:hanging="360"/>
      </w:pPr>
      <w:r>
        <w:rPr>
          <w:b/>
          <w:bCs/>
        </w:rPr>
        <w:t xml:space="preserve">Voucher</w:t>
      </w:r>
      <w:r>
        <w:t xml:space="preserve"> – The funded, uniquely numbered instrument presented at the clinic in payment for the procedure.</w:t>
      </w:r>
    </w:p>
    <w:p>
      <w:pPr>
        <w:pStyle w:val="ListParagraph"/>
        <w:numPr>
          <w:ilvl w:val="0"/>
          <w:numId w:val="1"/>
        </w:numPr>
        <w:spacing w:after="60" w:line="276"/>
        <w:ind w:left="720" w:hanging="360"/>
      </w:pPr>
      <w:r>
        <w:rPr>
          <w:b/>
          <w:bCs/>
        </w:rPr>
        <w:t xml:space="preserve">Partner Clinic</w:t>
      </w:r>
      <w:r>
        <w:t xml:space="preserve"> – A veterinary provider with which the pantry holds an agreement.</w:t>
      </w:r>
    </w:p>
    <w:p>
      <w:pPr>
        <w:pStyle w:val="ListParagraph"/>
        <w:numPr>
          <w:ilvl w:val="0"/>
          <w:numId w:val="1"/>
        </w:numPr>
        <w:spacing w:after="60" w:line="276"/>
        <w:ind w:left="720" w:hanging="360"/>
      </w:pPr>
      <w:r>
        <w:rPr>
          <w:b/>
          <w:bCs/>
        </w:rPr>
        <w:t xml:space="preserve">Referral Status</w:t>
      </w:r>
      <w:r>
        <w:t xml:space="preserve"> – One of Pending, Scheduled, Completed, Expired, Declined or Void.</w:t>
      </w:r>
    </w:p>
    <w:p>
      <w:pPr>
        <w:pStyle w:val="ListParagraph"/>
        <w:numPr>
          <w:ilvl w:val="0"/>
          <w:numId w:val="1"/>
        </w:numPr>
        <w:spacing w:after="60" w:line="276"/>
        <w:ind w:left="720" w:hanging="360"/>
      </w:pPr>
      <w:r>
        <w:rPr>
          <w:b/>
          <w:bCs/>
        </w:rPr>
        <w:t xml:space="preserve">SNV</w:t>
      </w:r>
      <w:r>
        <w:t xml:space="preserve"> – Spay, Neuter and Vaccination.</w:t>
      </w:r>
    </w:p>
    <w:p>
      <w:pPr>
        <w:pStyle w:val="ListParagraph"/>
        <w:numPr>
          <w:ilvl w:val="0"/>
          <w:numId w:val="1"/>
        </w:numPr>
        <w:spacing w:after="60" w:line="276"/>
        <w:ind w:left="720" w:hanging="360"/>
      </w:pPr>
      <w:r>
        <w:rPr>
          <w:b/>
          <w:bCs/>
        </w:rPr>
        <w:t xml:space="preserve">Voucher Budget</w:t>
      </w:r>
      <w:r>
        <w:t xml:space="preserve"> – The funds allocated to spay/neuter vouchers in the current period.</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Volunteer —</w:t>
      </w:r>
      <w:r>
        <w:t xml:space="preserve"> Assesses eligibility, selects the clinic and issues the voucher to the participant.</w:t>
      </w:r>
    </w:p>
    <w:p>
      <w:pPr>
        <w:pStyle w:val="ListParagraph"/>
        <w:numPr>
          <w:ilvl w:val="0"/>
          <w:numId w:val="1"/>
        </w:numPr>
        <w:spacing w:after="60" w:line="276"/>
        <w:ind w:left="720" w:hanging="360"/>
      </w:pPr>
      <w:r>
        <w:rPr>
          <w:b/>
          <w:bCs/>
        </w:rPr>
        <w:t xml:space="preserve">Administrator (Admin) —</w:t>
      </w:r>
      <w:r>
        <w:t xml:space="preserve"> Maintains the clinic list and the voucher budget and authorizes exceptions.</w:t>
      </w:r>
    </w:p>
    <w:p>
      <w:pPr>
        <w:pStyle w:val="ListParagraph"/>
        <w:numPr>
          <w:ilvl w:val="0"/>
          <w:numId w:val="1"/>
        </w:numPr>
        <w:spacing w:after="60" w:line="276"/>
        <w:ind w:left="720" w:hanging="360"/>
      </w:pPr>
      <w:r>
        <w:rPr>
          <w:b/>
          <w:bCs/>
        </w:rPr>
        <w:t xml:space="preserve">Partner Clinic (off-stage) —</w:t>
      </w:r>
      <w:r>
        <w:t xml:space="preserve"> Performs the procedure and reports the outcome, which is recorded against the referral.</w:t>
      </w:r>
    </w:p>
    <w:p>
      <w:pPr>
        <w:pStyle w:val="Heading2"/>
        <w:spacing w:after="120" w:before="240"/>
      </w:pPr>
      <w:r>
        <w:t xml:space="preserve">3.  Flow of Events</w:t>
      </w:r>
    </w:p>
    <w:p>
      <w:pPr>
        <w:spacing w:after="120" w:line="276"/>
      </w:pPr>
      <w:r>
        <w:t xml:space="preserve">The flow of events below describes how Refer Pet to Spay/Neuter Services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issue of a voucher for one eligible, unaltered pet belonging to an active participant.</w:t>
      </w:r>
    </w:p>
    <w:p>
      <w:pPr>
        <w:spacing w:after="60" w:line="276"/>
        <w:ind w:left="720" w:hanging="360"/>
      </w:pPr>
      <w:r>
        <w:t xml:space="preserve">1.	The use case begins when the Volunteer, with a participant selected, chooses Refer Pet to Spay/Neuter Services.</w:t>
      </w:r>
    </w:p>
    <w:p>
      <w:pPr>
        <w:spacing w:after="60" w:line="276"/>
        <w:ind w:left="720" w:hanging="360"/>
      </w:pPr>
      <w:r>
        <w:t xml:space="preserve">2.	The system displays the household's pets, marking those already altered and those with an open referral as unavailable.</w:t>
      </w:r>
    </w:p>
    <w:p>
      <w:pPr>
        <w:spacing w:after="60" w:line="276"/>
        <w:ind w:left="720" w:hanging="360"/>
      </w:pPr>
      <w:r>
        <w:t xml:space="preserve">3.	The Volunteer selects the pet to refer.</w:t>
      </w:r>
    </w:p>
    <w:p>
      <w:pPr>
        <w:spacing w:after="60" w:line="276"/>
        <w:ind w:left="720" w:hanging="360"/>
      </w:pPr>
      <w:r>
        <w:t xml:space="preserve">4.	The system performs View Distribution Details for the household's most recent distribution, so that the Volunteer can confirm active participation in the programme.</w:t>
      </w:r>
    </w:p>
    <w:p>
      <w:pPr>
        <w:spacing w:after="60" w:line="276"/>
        <w:ind w:left="720" w:hanging="360"/>
      </w:pPr>
      <w:r>
        <w:t xml:space="preserve">5.	The system evaluates the referral criteria: the pet is not altered, the pet's age and weight fall within the range the partner clinics accept, no referral is currently open for the pet, and the participant is active.</w:t>
      </w:r>
    </w:p>
    <w:p>
      <w:pPr>
        <w:spacing w:after="60" w:line="276"/>
        <w:ind w:left="720" w:hanging="360"/>
      </w:pPr>
      <w:r>
        <w:t xml:space="preserve">6.	The system displays the partner clinics available to the participant, with their location, the species they accept and their current waiting time.</w:t>
      </w:r>
    </w:p>
    <w:p>
      <w:pPr>
        <w:spacing w:after="60" w:line="276"/>
        <w:ind w:left="720" w:hanging="360"/>
      </w:pPr>
      <w:r>
        <w:t xml:space="preserve">7.	The Volunteer and the participant agree a clinic and a preferred date window.</w:t>
      </w:r>
    </w:p>
    <w:p>
      <w:pPr>
        <w:spacing w:after="60" w:line="276"/>
        <w:ind w:left="720" w:hanging="360"/>
      </w:pPr>
      <w:r>
        <w:t xml:space="preserve">8.	The Volunteer submits the referral.</w:t>
      </w:r>
    </w:p>
    <w:p>
      <w:pPr>
        <w:spacing w:after="60" w:line="276"/>
        <w:ind w:left="720" w:hanging="360"/>
      </w:pPr>
      <w:r>
        <w:t xml:space="preserve">9.	The system reserves the voucher amount against the voucher budget.</w:t>
      </w:r>
    </w:p>
    <w:p>
      <w:pPr>
        <w:spacing w:after="60" w:line="276"/>
        <w:ind w:left="720" w:hanging="360"/>
      </w:pPr>
      <w:r>
        <w:t xml:space="preserve">10.	The system creates the referral record, assigns a unique voucher number, sets the referral status to Pending and sets the pet's SNV status to Referred.</w:t>
      </w:r>
    </w:p>
    <w:p>
      <w:pPr>
        <w:spacing w:after="60" w:line="276"/>
        <w:ind w:left="720" w:hanging="360"/>
      </w:pPr>
      <w:r>
        <w:t xml:space="preserve">11.	The system sets the voucher expiry date at the configured interval from issue.</w:t>
      </w:r>
    </w:p>
    <w:p>
      <w:pPr>
        <w:spacing w:after="60" w:line="276"/>
        <w:ind w:left="720" w:hanging="360"/>
      </w:pPr>
      <w:r>
        <w:t xml:space="preserve">12.	The system produces the voucher and the clinic instructions for the participant and, where the participant has consented to contact, sends a copy by their preferred method.</w:t>
      </w:r>
    </w:p>
    <w:p>
      <w:pPr>
        <w:spacing w:after="60" w:line="276"/>
        <w:ind w:left="720" w:hanging="360"/>
      </w:pPr>
      <w:r>
        <w:t xml:space="preserve">13.	The system schedules a follow-up reminder before the expiry date.</w:t>
      </w:r>
    </w:p>
    <w:p>
      <w:pPr>
        <w:spacing w:after="60" w:line="276"/>
        <w:ind w:left="720" w:hanging="360"/>
      </w:pPr>
      <w:r>
        <w:t xml:space="preserve">14.	The use case ends.</w:t>
      </w:r>
    </w:p>
    <w:p>
      <w:pPr>
        <w:pStyle w:val="Heading3"/>
        <w:spacing w:after="120" w:before="240"/>
      </w:pPr>
      <w:r>
        <w:t xml:space="preserve">3.2  Alternate Flows</w:t>
      </w:r>
    </w:p>
    <w:p>
      <w:pPr>
        <w:pStyle w:val="Heading4"/>
        <w:spacing w:after="120" w:before="240"/>
      </w:pPr>
      <w:r>
        <w:t xml:space="preserve">3.2.1  Refer Several Pets in One Visit</w:t>
      </w:r>
    </w:p>
    <w:p>
      <w:pPr>
        <w:spacing w:after="120" w:line="276"/>
      </w:pPr>
      <w:r>
        <w:rPr>
          <w:i/>
          <w:iCs/>
        </w:rPr>
        <w:t xml:space="preserve">The household holds more than one unaltered pet.</w:t>
      </w:r>
    </w:p>
    <w:p>
      <w:pPr>
        <w:spacing w:after="60" w:line="276"/>
        <w:ind w:left="720" w:hanging="360"/>
      </w:pPr>
      <w:r>
        <w:t xml:space="preserve">1.	At step 3 of the base flow the Volunteer selects more than one pet.</w:t>
      </w:r>
    </w:p>
    <w:p>
      <w:pPr>
        <w:spacing w:after="60" w:line="276"/>
        <w:ind w:left="720" w:hanging="360"/>
      </w:pPr>
      <w:r>
        <w:t xml:space="preserve">2.	The system evaluates the criteria and reserves budget for each pet separately, and issues a distinct voucher number for each.</w:t>
      </w:r>
    </w:p>
    <w:p>
      <w:pPr>
        <w:spacing w:after="60" w:line="276"/>
        <w:ind w:left="720" w:hanging="360"/>
      </w:pPr>
      <w:r>
        <w:t xml:space="preserve">3.	The system produces one instruction sheet listing all vouchers issued.</w:t>
      </w:r>
    </w:p>
    <w:p>
      <w:pPr>
        <w:spacing w:after="60" w:line="276"/>
        <w:ind w:left="720" w:hanging="360"/>
      </w:pPr>
      <w:r>
        <w:t xml:space="preserve">4.	The base flow resumes at step 13.</w:t>
      </w:r>
    </w:p>
    <w:p>
      <w:pPr>
        <w:pStyle w:val="Heading4"/>
        <w:spacing w:after="120" w:before="240"/>
      </w:pPr>
      <w:r>
        <w:t xml:space="preserve">3.2.2  Transport Assistance Requested</w:t>
      </w:r>
    </w:p>
    <w:p>
      <w:pPr>
        <w:spacing w:after="120" w:line="276"/>
      </w:pPr>
      <w:r>
        <w:rPr>
          <w:i/>
          <w:iCs/>
        </w:rPr>
        <w:t xml:space="preserve">The participant cannot convey the pet to the clinic.</w:t>
      </w:r>
    </w:p>
    <w:p>
      <w:pPr>
        <w:spacing w:after="60" w:line="276"/>
        <w:ind w:left="720" w:hanging="360"/>
      </w:pPr>
      <w:r>
        <w:t xml:space="preserve">1.	At step 7 of the base flow the participant reports that transport is a barrier.</w:t>
      </w:r>
    </w:p>
    <w:p>
      <w:pPr>
        <w:spacing w:after="60" w:line="276"/>
        <w:ind w:left="720" w:hanging="360"/>
      </w:pPr>
      <w:r>
        <w:t xml:space="preserve">2.	The Volunteer records the transport request and the system adds the referral to the transport coordination list for the site.</w:t>
      </w:r>
    </w:p>
    <w:p>
      <w:pPr>
        <w:spacing w:after="60" w:line="276"/>
        <w:ind w:left="720" w:hanging="360"/>
      </w:pPr>
      <w:r>
        <w:t xml:space="preserve">3.	The base flow resumes at step 8.</w:t>
      </w:r>
    </w:p>
    <w:p>
      <w:pPr>
        <w:pStyle w:val="Heading4"/>
        <w:spacing w:after="120" w:before="240"/>
      </w:pPr>
      <w:r>
        <w:t xml:space="preserve">3.2.3  Participant Declines the Referral</w:t>
      </w:r>
    </w:p>
    <w:p>
      <w:pPr>
        <w:spacing w:after="120" w:line="276"/>
      </w:pPr>
      <w:r>
        <w:rPr>
          <w:i/>
          <w:iCs/>
        </w:rPr>
        <w:t xml:space="preserve">The offer is made but not taken up.</w:t>
      </w:r>
    </w:p>
    <w:p>
      <w:pPr>
        <w:spacing w:after="60" w:line="276"/>
        <w:ind w:left="720" w:hanging="360"/>
      </w:pPr>
      <w:r>
        <w:t xml:space="preserve">1.	At step 7 of the base flow the participant declines.</w:t>
      </w:r>
    </w:p>
    <w:p>
      <w:pPr>
        <w:spacing w:after="60" w:line="276"/>
        <w:ind w:left="720" w:hanging="360"/>
      </w:pPr>
      <w:r>
        <w:t xml:space="preserve">2.	The Volunteer records the decline and the reason offered.</w:t>
      </w:r>
    </w:p>
    <w:p>
      <w:pPr>
        <w:spacing w:after="60" w:line="276"/>
        <w:ind w:left="720" w:hanging="360"/>
      </w:pPr>
      <w:r>
        <w:t xml:space="preserve">3.	The system sets the referral status to Declined, reserves no budget, and sets a date on which the offer is to be made again.</w:t>
      </w:r>
    </w:p>
    <w:p>
      <w:pPr>
        <w:spacing w:after="60" w:line="276"/>
        <w:ind w:left="720" w:hanging="360"/>
      </w:pPr>
      <w:r>
        <w:t xml:space="preserve">4.	The use case ends.</w:t>
      </w:r>
    </w:p>
    <w:p>
      <w:pPr>
        <w:pStyle w:val="Heading4"/>
        <w:spacing w:after="120" w:before="240"/>
      </w:pPr>
      <w:r>
        <w:t xml:space="preserve">3.2.4  Referral to a Non-Partner Provider</w:t>
      </w:r>
    </w:p>
    <w:p>
      <w:pPr>
        <w:spacing w:after="120" w:line="276"/>
      </w:pPr>
      <w:r>
        <w:rPr>
          <w:i/>
          <w:iCs/>
        </w:rPr>
        <w:t xml:space="preserve">The participant's own veterinarian will perform the procedure.</w:t>
      </w:r>
    </w:p>
    <w:p>
      <w:pPr>
        <w:spacing w:after="60" w:line="276"/>
        <w:ind w:left="720" w:hanging="360"/>
      </w:pPr>
      <w:r>
        <w:t xml:space="preserve">1.	At step 6 of the base flow the Volunteer selects Other Provider and records the practice name and contact details.</w:t>
      </w:r>
    </w:p>
    <w:p>
      <w:pPr>
        <w:spacing w:after="60" w:line="276"/>
        <w:ind w:left="720" w:hanging="360"/>
      </w:pPr>
      <w:r>
        <w:t xml:space="preserve">2.	The system issues a reimbursement-form referral rather than a clinic voucher and flags the referral for manual reconciliation by an Administrator.</w:t>
      </w:r>
    </w:p>
    <w:p>
      <w:pPr>
        <w:spacing w:after="60" w:line="276"/>
        <w:ind w:left="720" w:hanging="360"/>
      </w:pPr>
      <w:r>
        <w:t xml:space="preserve">3.	The base flow resumes at step 9.</w:t>
      </w:r>
    </w:p>
    <w:p>
      <w:pPr>
        <w:pStyle w:val="Heading3"/>
        <w:spacing w:after="120" w:before="240"/>
      </w:pPr>
      <w:r>
        <w:t xml:space="preserve">3.3  Exception Flows</w:t>
      </w:r>
    </w:p>
    <w:p>
      <w:pPr>
        <w:pStyle w:val="Heading4"/>
        <w:spacing w:after="120" w:before="240"/>
      </w:pPr>
      <w:r>
        <w:t xml:space="preserve">3.3.1  Pet Already Altered or Already Referred</w:t>
      </w:r>
    </w:p>
    <w:p>
      <w:pPr>
        <w:spacing w:after="120" w:line="276"/>
      </w:pPr>
      <w:r>
        <w:rPr>
          <w:i/>
          <w:iCs/>
        </w:rPr>
        <w:t xml:space="preserve">The pet is not eligible because of its own record.</w:t>
      </w:r>
    </w:p>
    <w:p>
      <w:pPr>
        <w:spacing w:after="60" w:line="276"/>
        <w:ind w:left="720" w:hanging="360"/>
      </w:pPr>
      <w:r>
        <w:t xml:space="preserve">1.	At step 5 of the base flow the system finds the pet recorded as altered, or finds an open referral for it.</w:t>
      </w:r>
    </w:p>
    <w:p>
      <w:pPr>
        <w:spacing w:after="60" w:line="276"/>
        <w:ind w:left="720" w:hanging="360"/>
      </w:pPr>
      <w:r>
        <w:t xml:space="preserve">2.	The system displays the existing record — the alteration date or the open voucher number, status and expiry — and refuses to issue a further voucher.</w:t>
      </w:r>
    </w:p>
    <w:p>
      <w:pPr>
        <w:spacing w:after="60" w:line="276"/>
        <w:ind w:left="720" w:hanging="360"/>
      </w:pPr>
      <w:r>
        <w:t xml:space="preserve">3.	Where the existing referral has expired, the Volunteer may void it and the use case resumes at step 6 of the base flow; otherwise the use case ends.</w:t>
      </w:r>
    </w:p>
    <w:p>
      <w:pPr>
        <w:pStyle w:val="Heading4"/>
        <w:spacing w:after="120" w:before="240"/>
      </w:pPr>
      <w:r>
        <w:t xml:space="preserve">3.3.2  Pet Outside the Accepted Age or Weight Range</w:t>
      </w:r>
    </w:p>
    <w:p>
      <w:pPr>
        <w:spacing w:after="120" w:line="276"/>
      </w:pPr>
      <w:r>
        <w:rPr>
          <w:i/>
          <w:iCs/>
        </w:rPr>
        <w:t xml:space="preserve">The partner clinics will not accept the pet at present.</w:t>
      </w:r>
    </w:p>
    <w:p>
      <w:pPr>
        <w:spacing w:after="60" w:line="276"/>
        <w:ind w:left="720" w:hanging="360"/>
      </w:pPr>
      <w:r>
        <w:t xml:space="preserve">1.	At step 5 of the base flow the system determines that the pet is too young, too old or outside the accepted weight range.</w:t>
      </w:r>
    </w:p>
    <w:p>
      <w:pPr>
        <w:spacing w:after="60" w:line="276"/>
        <w:ind w:left="720" w:hanging="360"/>
      </w:pPr>
      <w:r>
        <w:t xml:space="preserve">2.	The system refuses the referral, states the criterion not met and proposes a date on which the pet should be reassessed.</w:t>
      </w:r>
    </w:p>
    <w:p>
      <w:pPr>
        <w:spacing w:after="60" w:line="276"/>
        <w:ind w:left="720" w:hanging="360"/>
      </w:pPr>
      <w:r>
        <w:t xml:space="preserve">3.	The system records a deferred referral so that the pet appears on the follow-up list.</w:t>
      </w:r>
    </w:p>
    <w:p>
      <w:pPr>
        <w:spacing w:after="60" w:line="276"/>
        <w:ind w:left="720" w:hanging="360"/>
      </w:pPr>
      <w:r>
        <w:t xml:space="preserve">4.	The use case ends.</w:t>
      </w:r>
    </w:p>
    <w:p>
      <w:pPr>
        <w:pStyle w:val="Heading4"/>
        <w:spacing w:after="120" w:before="240"/>
      </w:pPr>
      <w:r>
        <w:t xml:space="preserve">3.3.3  Voucher Budget Exhausted</w:t>
      </w:r>
    </w:p>
    <w:p>
      <w:pPr>
        <w:spacing w:after="120" w:line="276"/>
      </w:pPr>
      <w:r>
        <w:rPr>
          <w:i/>
          <w:iCs/>
        </w:rPr>
        <w:t xml:space="preserve">No funds remain in the current voucher budget.</w:t>
      </w:r>
    </w:p>
    <w:p>
      <w:pPr>
        <w:spacing w:after="60" w:line="276"/>
        <w:ind w:left="720" w:hanging="360"/>
      </w:pPr>
      <w:r>
        <w:t xml:space="preserve">1.	At step 9 of the base flow the reservation fails because the budget is fully committed.</w:t>
      </w:r>
    </w:p>
    <w:p>
      <w:pPr>
        <w:spacing w:after="60" w:line="276"/>
        <w:ind w:left="720" w:hanging="360"/>
      </w:pPr>
      <w:r>
        <w:t xml:space="preserve">2.	The system refuses to issue the voucher, places the pet on the referral waiting list in order of request, and informs the Volunteer of the expected date of the next allocation.</w:t>
      </w:r>
    </w:p>
    <w:p>
      <w:pPr>
        <w:spacing w:after="60" w:line="276"/>
        <w:ind w:left="720" w:hanging="360"/>
      </w:pPr>
      <w:r>
        <w:t xml:space="preserve">3.	The system notifies the Administrator that the budget is exhausted.</w:t>
      </w:r>
    </w:p>
    <w:p>
      <w:pPr>
        <w:spacing w:after="60" w:line="276"/>
        <w:ind w:left="720" w:hanging="360"/>
      </w:pPr>
      <w:r>
        <w:t xml:space="preserve">4.	The use case ends with no voucher issued.</w:t>
      </w:r>
    </w:p>
    <w:p>
      <w:pPr>
        <w:pStyle w:val="Heading4"/>
        <w:spacing w:after="120" w:before="240"/>
      </w:pPr>
      <w:r>
        <w:t xml:space="preserve">3.3.4  Clinic Unavailable</w:t>
      </w:r>
    </w:p>
    <w:p>
      <w:pPr>
        <w:spacing w:after="120" w:line="276"/>
      </w:pPr>
      <w:r>
        <w:rPr>
          <w:i/>
          <w:iCs/>
        </w:rPr>
        <w:t xml:space="preserve">The selected clinic cannot accept the referral.</w:t>
      </w:r>
    </w:p>
    <w:p>
      <w:pPr>
        <w:spacing w:after="60" w:line="276"/>
        <w:ind w:left="720" w:hanging="360"/>
      </w:pPr>
      <w:r>
        <w:t xml:space="preserve">1.	At step 8 of the base flow the system determines that the clinic's capacity for the period is full or that the clinic is suspended.</w:t>
      </w:r>
    </w:p>
    <w:p>
      <w:pPr>
        <w:spacing w:after="60" w:line="276"/>
        <w:ind w:left="720" w:hanging="360"/>
      </w:pPr>
      <w:r>
        <w:t xml:space="preserve">2.	The system proposes the next nearest clinic accepting the species.</w:t>
      </w:r>
    </w:p>
    <w:p>
      <w:pPr>
        <w:spacing w:after="60" w:line="276"/>
        <w:ind w:left="720" w:hanging="360"/>
      </w:pPr>
      <w:r>
        <w:t xml:space="preserve">3.	The use case resumes at step 6 of the base flow.</w:t>
      </w:r>
    </w:p>
    <w:p>
      <w:pPr>
        <w:pStyle w:val="Heading4"/>
        <w:spacing w:after="120" w:before="240"/>
      </w:pPr>
      <w:r>
        <w:t xml:space="preserve">3.3.5  Referral Cannot Be Saved</w:t>
      </w:r>
    </w:p>
    <w:p>
      <w:pPr>
        <w:spacing w:after="120" w:line="276"/>
      </w:pPr>
      <w:r>
        <w:rPr>
          <w:i/>
          <w:iCs/>
        </w:rPr>
        <w:t xml:space="preserve">The write fails after budget has been reserved.</w:t>
      </w:r>
    </w:p>
    <w:p>
      <w:pPr>
        <w:spacing w:after="60" w:line="276"/>
        <w:ind w:left="720" w:hanging="360"/>
      </w:pPr>
      <w:r>
        <w:t xml:space="preserve">1.	At step 10 of the base flow the write fails.</w:t>
      </w:r>
    </w:p>
    <w:p>
      <w:pPr>
        <w:spacing w:after="60" w:line="276"/>
        <w:ind w:left="720" w:hanging="360"/>
      </w:pPr>
      <w:r>
        <w:t xml:space="preserve">2.	The system releases the budget reservation made at step 9 so that funds are not committed to a referral that does not exist.</w:t>
      </w:r>
    </w:p>
    <w:p>
      <w:pPr>
        <w:spacing w:after="60" w:line="276"/>
        <w:ind w:left="720" w:hanging="360"/>
      </w:pPr>
      <w:r>
        <w:t xml:space="preserve">3.	The system reports the failure and offers to retry.</w:t>
      </w:r>
    </w:p>
    <w:p>
      <w:pPr>
        <w:spacing w:after="60" w:line="276"/>
        <w:ind w:left="720" w:hanging="360"/>
      </w:pPr>
      <w:r>
        <w:t xml:space="preserve">4.	The use case resumes at step 8 of the base flow, or ends with no referral created.</w:t>
      </w:r>
    </w:p>
    <w:p>
      <w:pPr>
        <w:pStyle w:val="Heading2"/>
        <w:spacing w:after="120" w:before="240"/>
      </w:pPr>
      <w:r>
        <w:t xml:space="preserve">4.  Special Requirements</w:t>
      </w:r>
    </w:p>
    <w:p>
      <w:pPr>
        <w:pStyle w:val="Heading3"/>
        <w:spacing w:after="120" w:before="240"/>
      </w:pPr>
      <w:r>
        <w:t xml:space="preserve">4.1  Voucher Uniqueness and Single Use</w:t>
      </w:r>
    </w:p>
    <w:p>
      <w:pPr>
        <w:spacing w:after="120" w:line="276"/>
      </w:pPr>
      <w:r>
        <w:t xml:space="preserve">A voucher number shall be unique across the life of the programme and shall be redeemable once only. A redeemed, expired or voided voucher shall not be reissued.</w:t>
      </w:r>
    </w:p>
    <w:p>
      <w:pPr>
        <w:pStyle w:val="Heading3"/>
        <w:spacing w:after="120" w:before="240"/>
      </w:pPr>
      <w:r>
        <w:t xml:space="preserve">4.2  Budget Control</w:t>
      </w:r>
    </w:p>
    <w:p>
      <w:pPr>
        <w:spacing w:after="120" w:line="276"/>
      </w:pPr>
      <w:r>
        <w:t xml:space="preserve">The system shall reserve funds at issue and release them on expiry, decline or void, so that committed and available budget are always reconcilable.</w:t>
      </w:r>
    </w:p>
    <w:p>
      <w:pPr>
        <w:pStyle w:val="Heading3"/>
        <w:spacing w:after="120" w:before="240"/>
      </w:pPr>
      <w:r>
        <w:t xml:space="preserve">4.3  Expiry and Follow-Up</w:t>
      </w:r>
    </w:p>
    <w:p>
      <w:pPr>
        <w:spacing w:after="120" w:line="276"/>
      </w:pPr>
      <w:r>
        <w:t xml:space="preserve">Vouchers shall carry a configurable expiry period, ordinarily 60 days, and the system shall raise a follow-up before expiry and set the status to Expired thereafter.</w:t>
      </w:r>
    </w:p>
    <w:p>
      <w:pPr>
        <w:pStyle w:val="Heading3"/>
        <w:spacing w:after="120" w:before="240"/>
      </w:pPr>
      <w:r>
        <w:t xml:space="preserve">4.4  Clinic Directory</w:t>
      </w:r>
    </w:p>
    <w:p>
      <w:pPr>
        <w:spacing w:after="120" w:line="276"/>
      </w:pPr>
      <w:r>
        <w:t xml:space="preserve">The partner clinic list, including species accepted, capacity and voucher rate, shall be maintainable by an Administrator without a code change.</w:t>
      </w:r>
    </w:p>
    <w:p>
      <w:pPr>
        <w:pStyle w:val="Heading3"/>
        <w:spacing w:after="120" w:before="240"/>
      </w:pPr>
      <w:r>
        <w:t xml:space="preserve">4.5  Outcome Reconciliation</w:t>
      </w:r>
    </w:p>
    <w:p>
      <w:pPr>
        <w:spacing w:after="120" w:line="276"/>
      </w:pPr>
      <w:r>
        <w:t xml:space="preserve">The system shall support recording the clinic's reported outcome against the referral, including the surgery date, so that completion rates can be reported.</w:t>
      </w:r>
    </w:p>
    <w:p>
      <w:pPr>
        <w:pStyle w:val="Heading3"/>
        <w:spacing w:after="120" w:before="240"/>
      </w:pPr>
      <w:r>
        <w:t xml:space="preserve">4.6  Auditability</w:t>
      </w:r>
    </w:p>
    <w:p>
      <w:pPr>
        <w:spacing w:after="120" w:line="276"/>
      </w:pPr>
      <w:r>
        <w:t xml:space="preserve">Issue, redemption, expiry, decline and void of every voucher shall be recorded with actor, timestamp and reason.</w:t>
      </w:r>
    </w:p>
    <w:p>
      <w:pPr>
        <w:pStyle w:val="Heading2"/>
        <w:spacing w:after="120" w:before="240"/>
      </w:pPr>
      <w:r>
        <w:t xml:space="preserve">5.  Pre-Conditions</w:t>
      </w:r>
    </w:p>
    <w:p>
      <w:pPr>
        <w:pStyle w:val="ListParagraph"/>
        <w:numPr>
          <w:ilvl w:val="0"/>
          <w:numId w:val="1"/>
        </w:numPr>
        <w:spacing w:after="60" w:line="276"/>
        <w:ind w:left="720" w:hanging="360"/>
      </w:pPr>
      <w:r>
        <w:t xml:space="preserve">The Volunteer holds a valid authenticated session (see Login).</w:t>
      </w:r>
    </w:p>
    <w:p>
      <w:pPr>
        <w:pStyle w:val="ListParagraph"/>
        <w:numPr>
          <w:ilvl w:val="0"/>
          <w:numId w:val="1"/>
        </w:numPr>
        <w:spacing w:after="60" w:line="276"/>
        <w:ind w:left="720" w:hanging="360"/>
      </w:pPr>
      <w:r>
        <w:t xml:space="preserve">The participant is registered and active and has been selected.</w:t>
      </w:r>
    </w:p>
    <w:p>
      <w:pPr>
        <w:pStyle w:val="ListParagraph"/>
        <w:numPr>
          <w:ilvl w:val="0"/>
          <w:numId w:val="1"/>
        </w:numPr>
        <w:spacing w:after="60" w:line="276"/>
        <w:ind w:left="720" w:hanging="360"/>
      </w:pPr>
      <w:r>
        <w:t xml:space="preserve">The pet record exists, is active and is recorded as not altered.</w:t>
      </w:r>
    </w:p>
    <w:p>
      <w:pPr>
        <w:pStyle w:val="ListParagraph"/>
        <w:numPr>
          <w:ilvl w:val="0"/>
          <w:numId w:val="1"/>
        </w:numPr>
        <w:spacing w:after="60" w:line="276"/>
        <w:ind w:left="720" w:hanging="360"/>
      </w:pPr>
      <w:r>
        <w:t xml:space="preserve">At least one partner clinic is configured and voucher budget is available.</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a referral record exists with a unique voucher number, status Pending and an expiry date; the pet's SNV status is Referred; voucher budget has been reserved; the participant holds the voucher and clinic instructions; a follow-up has been scheduled; and the referral is visible to Pet/SNV Status Reports.</w:t>
      </w:r>
    </w:p>
    <w:p>
      <w:pPr>
        <w:pStyle w:val="ListParagraph"/>
        <w:numPr>
          <w:ilvl w:val="0"/>
          <w:numId w:val="1"/>
        </w:numPr>
        <w:spacing w:after="60" w:line="276"/>
        <w:ind w:left="720" w:hanging="360"/>
      </w:pPr>
      <w:r>
        <w:t xml:space="preserve">On failure, no referral exists, no voucher number has been consumed and no budget has been committed.</w:t>
      </w:r>
    </w:p>
    <w:p>
      <w:pPr>
        <w:pStyle w:val="Heading2"/>
        <w:spacing w:after="120" w:before="240"/>
      </w:pPr>
      <w:r>
        <w:t xml:space="preserve">7.  Extension Points</w:t>
      </w:r>
    </w:p>
    <w:p>
      <w:pPr>
        <w:pStyle w:val="Heading3"/>
        <w:spacing w:after="120" w:before="240"/>
      </w:pPr>
      <w:r>
        <w:t xml:space="preserve">7.1  &lt;&lt;Includes&gt;&gt;</w:t>
      </w:r>
    </w:p>
    <w:p>
      <w:pPr>
        <w:pStyle w:val="ListParagraph"/>
        <w:numPr>
          <w:ilvl w:val="0"/>
          <w:numId w:val="1"/>
        </w:numPr>
        <w:spacing w:after="60" w:line="276"/>
        <w:ind w:left="720" w:hanging="360"/>
      </w:pPr>
      <w:r>
        <w:rPr>
          <w:b/>
          <w:bCs/>
        </w:rPr>
        <w:t xml:space="preserve">View Distribution Details —</w:t>
      </w:r>
      <w:r>
        <w:t xml:space="preserve"> Issuing a referral always involves confirming the household's participation in the programme, which is established from the detail of its distributions.</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UC-09  Delete Participant</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Delete Participant — Administration and Data Governance package.</w:t>
      </w:r>
    </w:p>
    <w:p>
      <w:pPr>
        <w:pStyle w:val="Heading3"/>
        <w:spacing w:after="120" w:before="240"/>
      </w:pPr>
      <w:r>
        <w:t xml:space="preserve">1.2  Description</w:t>
      </w:r>
    </w:p>
    <w:p>
      <w:pPr>
        <w:spacing w:after="120" w:line="276"/>
      </w:pPr>
      <w:r>
        <w:t xml:space="preserve">This Use Case Specification describes how an Administrator removes a participant record from active use, either by soft deletion — the ordinary case, which withdraws the record from operational view while preserving history for audit and grant reporting — or by permanent erasure, which is reserved for records created in error and for substantiated erasure requests. The use case is available to the Administrator only.</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Soft Delete</w:t>
      </w:r>
      <w:r>
        <w:t xml:space="preserve"> – Marking a record as deleted so that it no longer appears in operational views, while retaining it in the store for audit and reporting.</w:t>
      </w:r>
    </w:p>
    <w:p>
      <w:pPr>
        <w:pStyle w:val="ListParagraph"/>
        <w:numPr>
          <w:ilvl w:val="0"/>
          <w:numId w:val="1"/>
        </w:numPr>
        <w:spacing w:after="60" w:line="276"/>
        <w:ind w:left="720" w:hanging="360"/>
      </w:pPr>
      <w:r>
        <w:rPr>
          <w:b/>
          <w:bCs/>
        </w:rPr>
        <w:t xml:space="preserve">Purge</w:t>
      </w:r>
      <w:r>
        <w:t xml:space="preserve"> – The permanent and irreversible removal of a record and its personal data from the store.</w:t>
      </w:r>
    </w:p>
    <w:p>
      <w:pPr>
        <w:pStyle w:val="ListParagraph"/>
        <w:numPr>
          <w:ilvl w:val="0"/>
          <w:numId w:val="1"/>
        </w:numPr>
        <w:spacing w:after="60" w:line="276"/>
        <w:ind w:left="720" w:hanging="360"/>
      </w:pPr>
      <w:r>
        <w:rPr>
          <w:b/>
          <w:bCs/>
        </w:rPr>
        <w:t xml:space="preserve">Dependency</w:t>
      </w:r>
      <w:r>
        <w:t xml:space="preserve"> – A pet, distribution or referral record linked to the participant.</w:t>
      </w:r>
    </w:p>
    <w:p>
      <w:pPr>
        <w:pStyle w:val="ListParagraph"/>
        <w:numPr>
          <w:ilvl w:val="0"/>
          <w:numId w:val="1"/>
        </w:numPr>
        <w:spacing w:after="60" w:line="276"/>
        <w:ind w:left="720" w:hanging="360"/>
      </w:pPr>
      <w:r>
        <w:rPr>
          <w:b/>
          <w:bCs/>
        </w:rPr>
        <w:t xml:space="preserve">Retention Period</w:t>
      </w:r>
      <w:r>
        <w:t xml:space="preserve"> – The minimum period for which programme records must be kept, ordinarily seven years.</w:t>
      </w:r>
    </w:p>
    <w:p>
      <w:pPr>
        <w:pStyle w:val="ListParagraph"/>
        <w:numPr>
          <w:ilvl w:val="0"/>
          <w:numId w:val="1"/>
        </w:numPr>
        <w:spacing w:after="60" w:line="276"/>
        <w:ind w:left="720" w:hanging="360"/>
      </w:pPr>
      <w:r>
        <w:rPr>
          <w:b/>
          <w:bCs/>
        </w:rPr>
        <w:t xml:space="preserve">Recovery Window</w:t>
      </w:r>
      <w:r>
        <w:t xml:space="preserve"> – The period following a soft delete during which the record may be restored.</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Administrator (Admin) —</w:t>
      </w:r>
      <w:r>
        <w:t xml:space="preserve"> The only actor permitted to initiate this use case. Reviews dependencies, records the reason and confirms the deletion.</w:t>
      </w:r>
    </w:p>
    <w:p>
      <w:pPr>
        <w:pStyle w:val="ListParagraph"/>
        <w:numPr>
          <w:ilvl w:val="0"/>
          <w:numId w:val="1"/>
        </w:numPr>
        <w:spacing w:after="60" w:line="276"/>
        <w:ind w:left="720" w:hanging="360"/>
      </w:pPr>
      <w:r>
        <w:rPr>
          <w:b/>
          <w:bCs/>
        </w:rPr>
        <w:t xml:space="preserve">Second Administrator (supporting) —</w:t>
      </w:r>
      <w:r>
        <w:t xml:space="preserve"> Provides the second approval required for a permanent purge.</w:t>
      </w:r>
    </w:p>
    <w:p>
      <w:pPr>
        <w:pStyle w:val="Heading2"/>
        <w:spacing w:after="120" w:before="240"/>
      </w:pPr>
      <w:r>
        <w:t xml:space="preserve">3.  Flow of Events</w:t>
      </w:r>
    </w:p>
    <w:p>
      <w:pPr>
        <w:spacing w:after="120" w:line="276"/>
      </w:pPr>
      <w:r>
        <w:t xml:space="preserve">The flow of events below describes how Delete Participant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soft deletion of a participant record by a single Administrator.</w:t>
      </w:r>
    </w:p>
    <w:p>
      <w:pPr>
        <w:spacing w:after="60" w:line="276"/>
        <w:ind w:left="720" w:hanging="360"/>
      </w:pPr>
      <w:r>
        <w:t xml:space="preserve">1.	The use case begins when the Administrator, having located a participant through Search for Participants, selects Delete Participant.</w:t>
      </w:r>
    </w:p>
    <w:p>
      <w:pPr>
        <w:spacing w:after="60" w:line="276"/>
        <w:ind w:left="720" w:hanging="360"/>
      </w:pPr>
      <w:r>
        <w:t xml:space="preserve">2.	The system displays the participant record together with a dependency summary: the number of pets, the number of distributions and the date of the most recent, and the number of open and closed spay/neuter referrals.</w:t>
      </w:r>
    </w:p>
    <w:p>
      <w:pPr>
        <w:spacing w:after="60" w:line="276"/>
        <w:ind w:left="720" w:hanging="360"/>
      </w:pPr>
      <w:r>
        <w:t xml:space="preserve">3.	The system displays the recommended alternative of deactivation and explains the difference between deactivation and deletion.</w:t>
      </w:r>
    </w:p>
    <w:p>
      <w:pPr>
        <w:spacing w:after="60" w:line="276"/>
        <w:ind w:left="720" w:hanging="360"/>
      </w:pPr>
      <w:r>
        <w:t xml:space="preserve">4.	The Administrator confirms the intention to delete.</w:t>
      </w:r>
    </w:p>
    <w:p>
      <w:pPr>
        <w:spacing w:after="60" w:line="276"/>
        <w:ind w:left="720" w:hanging="360"/>
      </w:pPr>
      <w:r>
        <w:t xml:space="preserve">5.	The system requires a reason to be selected from the configured list — duplicate record, created in error, erasure request, or other with free text — and records it.</w:t>
      </w:r>
    </w:p>
    <w:p>
      <w:pPr>
        <w:spacing w:after="60" w:line="276"/>
        <w:ind w:left="720" w:hanging="360"/>
      </w:pPr>
      <w:r>
        <w:t xml:space="preserve">6.	The system evaluates the dependencies against the retention rules and determines that soft deletion is the permitted action.</w:t>
      </w:r>
    </w:p>
    <w:p>
      <w:pPr>
        <w:spacing w:after="60" w:line="276"/>
        <w:ind w:left="720" w:hanging="360"/>
      </w:pPr>
      <w:r>
        <w:t xml:space="preserve">7.	The system displays a final confirmation stating precisely what will happen: the participant will no longer appear in search or distribution, the household's pets will be set inactive, and history will be retained.</w:t>
      </w:r>
    </w:p>
    <w:p>
      <w:pPr>
        <w:spacing w:after="60" w:line="276"/>
        <w:ind w:left="720" w:hanging="360"/>
      </w:pPr>
      <w:r>
        <w:t xml:space="preserve">8.	The Administrator confirms.</w:t>
      </w:r>
    </w:p>
    <w:p>
      <w:pPr>
        <w:spacing w:after="60" w:line="276"/>
        <w:ind w:left="720" w:hanging="360"/>
      </w:pPr>
      <w:r>
        <w:t xml:space="preserve">9.	The system sets the participant status to Deleted, sets the household's pets to Inactive, and removes the participant from all operational lists and from Volunteer search results.</w:t>
      </w:r>
    </w:p>
    <w:p>
      <w:pPr>
        <w:spacing w:after="60" w:line="276"/>
        <w:ind w:left="720" w:hanging="360"/>
      </w:pPr>
      <w:r>
        <w:t xml:space="preserve">10.	The system writes an immutable audit entry recording the actor, the reason, the timestamp and a snapshot of the record as it stood.</w:t>
      </w:r>
    </w:p>
    <w:p>
      <w:pPr>
        <w:spacing w:after="60" w:line="276"/>
        <w:ind w:left="720" w:hanging="360"/>
      </w:pPr>
      <w:r>
        <w:t xml:space="preserve">11.	The system starts the recovery window during which the record may be restored by an Administrator.</w:t>
      </w:r>
    </w:p>
    <w:p>
      <w:pPr>
        <w:spacing w:after="60" w:line="276"/>
        <w:ind w:left="720" w:hanging="360"/>
      </w:pPr>
      <w:r>
        <w:t xml:space="preserve">12.	The system displays confirmation of the deletion and of the date on which the recovery window closes.</w:t>
      </w:r>
    </w:p>
    <w:p>
      <w:pPr>
        <w:spacing w:after="60" w:line="276"/>
        <w:ind w:left="720" w:hanging="360"/>
      </w:pPr>
      <w:r>
        <w:t xml:space="preserve">13.	The use case ends.</w:t>
      </w:r>
    </w:p>
    <w:p>
      <w:pPr>
        <w:pStyle w:val="Heading3"/>
        <w:spacing w:after="120" w:before="240"/>
      </w:pPr>
      <w:r>
        <w:t xml:space="preserve">3.2  Alternate Flows</w:t>
      </w:r>
    </w:p>
    <w:p>
      <w:pPr>
        <w:pStyle w:val="Heading4"/>
        <w:spacing w:after="120" w:before="240"/>
      </w:pPr>
      <w:r>
        <w:t xml:space="preserve">3.2.1  Deactivate Instead of Delete</w:t>
      </w:r>
    </w:p>
    <w:p>
      <w:pPr>
        <w:spacing w:after="120" w:line="276"/>
      </w:pPr>
      <w:r>
        <w:rPr>
          <w:i/>
          <w:iCs/>
        </w:rPr>
        <w:t xml:space="preserve">The Administrator takes the recommended alternative.</w:t>
      </w:r>
    </w:p>
    <w:p>
      <w:pPr>
        <w:spacing w:after="60" w:line="276"/>
        <w:ind w:left="720" w:hanging="360"/>
      </w:pPr>
      <w:r>
        <w:t xml:space="preserve">1.	At step 3 of the base flow the Administrator selects Deactivate.</w:t>
      </w:r>
    </w:p>
    <w:p>
      <w:pPr>
        <w:spacing w:after="60" w:line="276"/>
        <w:ind w:left="720" w:hanging="360"/>
      </w:pPr>
      <w:r>
        <w:t xml:space="preserve">2.	The system performs Update Participant Information to set the status to Inactive with a recorded reason.</w:t>
      </w:r>
    </w:p>
    <w:p>
      <w:pPr>
        <w:spacing w:after="60" w:line="276"/>
        <w:ind w:left="720" w:hanging="360"/>
      </w:pPr>
      <w:r>
        <w:t xml:space="preserve">3.	The participant remains visible to Administrators, retains all history, and may be reactivated at any time.</w:t>
      </w:r>
    </w:p>
    <w:p>
      <w:pPr>
        <w:spacing w:after="60" w:line="276"/>
        <w:ind w:left="720" w:hanging="360"/>
      </w:pPr>
      <w:r>
        <w:t xml:space="preserve">4.	The use case ends.</w:t>
      </w:r>
    </w:p>
    <w:p>
      <w:pPr>
        <w:pStyle w:val="Heading4"/>
        <w:spacing w:after="120" w:before="240"/>
      </w:pPr>
      <w:r>
        <w:t xml:space="preserve">3.2.2  Permanent Purge on an Erasure Request</w:t>
      </w:r>
    </w:p>
    <w:p>
      <w:pPr>
        <w:spacing w:after="120" w:line="276"/>
      </w:pPr>
      <w:r>
        <w:rPr>
          <w:i/>
          <w:iCs/>
        </w:rPr>
        <w:t xml:space="preserve">The participant has made a substantiated request for erasure of their personal data.</w:t>
      </w:r>
    </w:p>
    <w:p>
      <w:pPr>
        <w:spacing w:after="60" w:line="276"/>
        <w:ind w:left="720" w:hanging="360"/>
      </w:pPr>
      <w:r>
        <w:t xml:space="preserve">1.	At step 5 of the base flow the Administrator selects the reason Erasure Request and records the reference of the request.</w:t>
      </w:r>
    </w:p>
    <w:p>
      <w:pPr>
        <w:spacing w:after="60" w:line="276"/>
        <w:ind w:left="720" w:hanging="360"/>
      </w:pPr>
      <w:r>
        <w:t xml:space="preserve">2.	The system requires the approval of a second Administrator, who reviews the request independently.</w:t>
      </w:r>
    </w:p>
    <w:p>
      <w:pPr>
        <w:spacing w:after="60" w:line="276"/>
        <w:ind w:left="720" w:hanging="360"/>
      </w:pPr>
      <w:r>
        <w:t xml:space="preserve">3.	On approval, the system removes the participant's identifying data, replaces the participant on historical distribution and referral records with an anonymous identifier so that aggregate reporting remains accurate, and retains only the audit record of the erasure itself.</w:t>
      </w:r>
    </w:p>
    <w:p>
      <w:pPr>
        <w:spacing w:after="60" w:line="276"/>
        <w:ind w:left="720" w:hanging="360"/>
      </w:pPr>
      <w:r>
        <w:t xml:space="preserve">4.	The system confirms that the purge is irreversible.</w:t>
      </w:r>
    </w:p>
    <w:p>
      <w:pPr>
        <w:spacing w:after="60" w:line="276"/>
        <w:ind w:left="720" w:hanging="360"/>
      </w:pPr>
      <w:r>
        <w:t xml:space="preserve">5.	The use case ends.</w:t>
      </w:r>
    </w:p>
    <w:p>
      <w:pPr>
        <w:pStyle w:val="Heading4"/>
        <w:spacing w:after="120" w:before="240"/>
      </w:pPr>
      <w:r>
        <w:t xml:space="preserve">3.2.3  Delete After a Merge</w:t>
      </w:r>
    </w:p>
    <w:p>
      <w:pPr>
        <w:spacing w:after="120" w:line="276"/>
      </w:pPr>
      <w:r>
        <w:rPr>
          <w:i/>
          <w:iCs/>
        </w:rPr>
        <w:t xml:space="preserve">The record is a duplicate that has already been absorbed.</w:t>
      </w:r>
    </w:p>
    <w:p>
      <w:pPr>
        <w:spacing w:after="60" w:line="276"/>
        <w:ind w:left="720" w:hanging="360"/>
      </w:pPr>
      <w:r>
        <w:t xml:space="preserve">1.	At step 2 of the base flow the system determines that the record has been merged into a surviving record.</w:t>
      </w:r>
    </w:p>
    <w:p>
      <w:pPr>
        <w:spacing w:after="60" w:line="276"/>
        <w:ind w:left="720" w:hanging="360"/>
      </w:pPr>
      <w:r>
        <w:t xml:space="preserve">2.	The system confirms that no dependency remains on the absorbed record and permits deletion without the dependency review.</w:t>
      </w:r>
    </w:p>
    <w:p>
      <w:pPr>
        <w:spacing w:after="60" w:line="276"/>
        <w:ind w:left="720" w:hanging="360"/>
      </w:pPr>
      <w:r>
        <w:t xml:space="preserve">3.	The base flow resumes at step 8.</w:t>
      </w:r>
    </w:p>
    <w:p>
      <w:pPr>
        <w:pStyle w:val="Heading4"/>
        <w:spacing w:after="120" w:before="240"/>
      </w:pPr>
      <w:r>
        <w:t xml:space="preserve">3.2.4  Restore Within the Recovery Window</w:t>
      </w:r>
    </w:p>
    <w:p>
      <w:pPr>
        <w:spacing w:after="120" w:line="276"/>
      </w:pPr>
      <w:r>
        <w:rPr>
          <w:i/>
          <w:iCs/>
        </w:rPr>
        <w:t xml:space="preserve">A deletion is found to have been made in error.</w:t>
      </w:r>
    </w:p>
    <w:p>
      <w:pPr>
        <w:spacing w:after="60" w:line="276"/>
        <w:ind w:left="720" w:hanging="360"/>
      </w:pPr>
      <w:r>
        <w:t xml:space="preserve">1.	The Administrator locates the deleted participant using the include-deleted option of Search for Participants.</w:t>
      </w:r>
    </w:p>
    <w:p>
      <w:pPr>
        <w:spacing w:after="60" w:line="276"/>
        <w:ind w:left="720" w:hanging="360"/>
      </w:pPr>
      <w:r>
        <w:t xml:space="preserve">2.	The Administrator selects Restore and records a reason.</w:t>
      </w:r>
    </w:p>
    <w:p>
      <w:pPr>
        <w:spacing w:after="60" w:line="276"/>
        <w:ind w:left="720" w:hanging="360"/>
      </w:pPr>
      <w:r>
        <w:t xml:space="preserve">3.	The system returns the participant to its previous status, restores the household's pets and writes an audit entry.</w:t>
      </w:r>
    </w:p>
    <w:p>
      <w:pPr>
        <w:spacing w:after="60" w:line="276"/>
        <w:ind w:left="720" w:hanging="360"/>
      </w:pPr>
      <w:r>
        <w:t xml:space="preserve">4.	The use case ends.</w:t>
      </w:r>
    </w:p>
    <w:p>
      <w:pPr>
        <w:pStyle w:val="Heading3"/>
        <w:spacing w:after="120" w:before="240"/>
      </w:pPr>
      <w:r>
        <w:t xml:space="preserve">3.3  Exception Flows</w:t>
      </w:r>
    </w:p>
    <w:p>
      <w:pPr>
        <w:pStyle w:val="Heading4"/>
        <w:spacing w:after="120" w:before="240"/>
      </w:pPr>
      <w:r>
        <w:t xml:space="preserve">3.3.1  Dependencies Prevent Permanent Removal</w:t>
      </w:r>
    </w:p>
    <w:p>
      <w:pPr>
        <w:spacing w:after="120" w:line="276"/>
      </w:pPr>
      <w:r>
        <w:rPr>
          <w:i/>
          <w:iCs/>
        </w:rPr>
        <w:t xml:space="preserve">The record carries history that must be retained.</w:t>
      </w:r>
    </w:p>
    <w:p>
      <w:pPr>
        <w:spacing w:after="60" w:line="276"/>
        <w:ind w:left="720" w:hanging="360"/>
      </w:pPr>
      <w:r>
        <w:t xml:space="preserve">1.	At step 6 of the base flow the system determines that distributions exist within the retention period.</w:t>
      </w:r>
    </w:p>
    <w:p>
      <w:pPr>
        <w:spacing w:after="60" w:line="276"/>
        <w:ind w:left="720" w:hanging="360"/>
      </w:pPr>
      <w:r>
        <w:t xml:space="preserve">2.	The system refuses permanent removal, explains the retention obligation and offers soft deletion in its place.</w:t>
      </w:r>
    </w:p>
    <w:p>
      <w:pPr>
        <w:spacing w:after="60" w:line="276"/>
        <w:ind w:left="720" w:hanging="360"/>
      </w:pPr>
      <w:r>
        <w:t xml:space="preserve">3.	The base flow resumes at step 7 for a soft deletion, or the use case ends.</w:t>
      </w:r>
    </w:p>
    <w:p>
      <w:pPr>
        <w:pStyle w:val="Heading4"/>
        <w:spacing w:after="120" w:before="240"/>
      </w:pPr>
      <w:r>
        <w:t xml:space="preserve">3.3.2  Open Spay/Neuter Referral</w:t>
      </w:r>
    </w:p>
    <w:p>
      <w:pPr>
        <w:spacing w:after="120" w:line="276"/>
      </w:pPr>
      <w:r>
        <w:rPr>
          <w:i/>
          <w:iCs/>
        </w:rPr>
        <w:t xml:space="preserve">A voucher is outstanding against the household.</w:t>
      </w:r>
    </w:p>
    <w:p>
      <w:pPr>
        <w:spacing w:after="60" w:line="276"/>
        <w:ind w:left="720" w:hanging="360"/>
      </w:pPr>
      <w:r>
        <w:t xml:space="preserve">1.	At step 6 of the base flow the system finds a referral with status Pending or Scheduled.</w:t>
      </w:r>
    </w:p>
    <w:p>
      <w:pPr>
        <w:spacing w:after="60" w:line="276"/>
        <w:ind w:left="720" w:hanging="360"/>
      </w:pPr>
      <w:r>
        <w:t xml:space="preserve">2.	The system refuses the deletion and requires that the referral first be completed, declined or voided so that reserved budget is released.</w:t>
      </w:r>
    </w:p>
    <w:p>
      <w:pPr>
        <w:spacing w:after="60" w:line="276"/>
        <w:ind w:left="720" w:hanging="360"/>
      </w:pPr>
      <w:r>
        <w:t xml:space="preserve">3.	The use case ends.</w:t>
      </w:r>
    </w:p>
    <w:p>
      <w:pPr>
        <w:pStyle w:val="Heading4"/>
        <w:spacing w:after="120" w:before="240"/>
      </w:pPr>
      <w:r>
        <w:t xml:space="preserve">3.3.3  Insufficient Permission</w:t>
      </w:r>
    </w:p>
    <w:p>
      <w:pPr>
        <w:spacing w:after="120" w:line="276"/>
      </w:pPr>
      <w:r>
        <w:rPr>
          <w:i/>
          <w:iCs/>
        </w:rPr>
        <w:t xml:space="preserve">A user who is not an Administrator attempts the use case.</w:t>
      </w:r>
    </w:p>
    <w:p>
      <w:pPr>
        <w:spacing w:after="60" w:line="276"/>
        <w:ind w:left="720" w:hanging="360"/>
      </w:pPr>
      <w:r>
        <w:t xml:space="preserve">1.	At step 1 of the base flow the system determines that the user's role does not permit deletion.</w:t>
      </w:r>
    </w:p>
    <w:p>
      <w:pPr>
        <w:spacing w:after="60" w:line="276"/>
        <w:ind w:left="720" w:hanging="360"/>
      </w:pPr>
      <w:r>
        <w:t xml:space="preserve">2.	The system refuses the action, displays the required role and writes an audit entry recording the refused attempt.</w:t>
      </w:r>
    </w:p>
    <w:p>
      <w:pPr>
        <w:spacing w:after="60" w:line="276"/>
        <w:ind w:left="720" w:hanging="360"/>
      </w:pPr>
      <w:r>
        <w:t xml:space="preserve">3.	The use case ends.</w:t>
      </w:r>
    </w:p>
    <w:p>
      <w:pPr>
        <w:pStyle w:val="Heading4"/>
        <w:spacing w:after="120" w:before="240"/>
      </w:pPr>
      <w:r>
        <w:t xml:space="preserve">3.3.4  Deletion Cannot Be Completed</w:t>
      </w:r>
    </w:p>
    <w:p>
      <w:pPr>
        <w:spacing w:after="120" w:line="276"/>
      </w:pPr>
      <w:r>
        <w:rPr>
          <w:i/>
          <w:iCs/>
        </w:rPr>
        <w:t xml:space="preserve">The store rejects the change.</w:t>
      </w:r>
    </w:p>
    <w:p>
      <w:pPr>
        <w:spacing w:after="60" w:line="276"/>
        <w:ind w:left="720" w:hanging="360"/>
      </w:pPr>
      <w:r>
        <w:t xml:space="preserve">1.	At step 9 of the base flow the update fails.</w:t>
      </w:r>
    </w:p>
    <w:p>
      <w:pPr>
        <w:spacing w:after="60" w:line="276"/>
        <w:ind w:left="720" w:hanging="360"/>
      </w:pPr>
      <w:r>
        <w:t xml:space="preserve">2.	The system leaves the participant record entirely unchanged, reports the failure and offers to retry.</w:t>
      </w:r>
    </w:p>
    <w:p>
      <w:pPr>
        <w:spacing w:after="60" w:line="276"/>
        <w:ind w:left="720" w:hanging="360"/>
      </w:pPr>
      <w:r>
        <w:t xml:space="preserve">3.	The use case resumes at step 8 of the base flow, or ends with the record unchanged.</w:t>
      </w:r>
    </w:p>
    <w:p>
      <w:pPr>
        <w:pStyle w:val="Heading2"/>
        <w:spacing w:after="120" w:before="240"/>
      </w:pPr>
      <w:r>
        <w:t xml:space="preserve">4.  Special Requirements</w:t>
      </w:r>
    </w:p>
    <w:p>
      <w:pPr>
        <w:pStyle w:val="Heading3"/>
        <w:spacing w:after="120" w:before="240"/>
      </w:pPr>
      <w:r>
        <w:t xml:space="preserve">4.1  Soft Delete by Default</w:t>
      </w:r>
    </w:p>
    <w:p>
      <w:pPr>
        <w:spacing w:after="120" w:line="276"/>
      </w:pPr>
      <w:r>
        <w:t xml:space="preserve">Deletion shall by default be reversible. Permanent removal of data shall require a documented reason and the approval of a second Administrator.</w:t>
      </w:r>
    </w:p>
    <w:p>
      <w:pPr>
        <w:pStyle w:val="Heading3"/>
        <w:spacing w:after="120" w:before="240"/>
      </w:pPr>
      <w:r>
        <w:t xml:space="preserve">4.2  Historical Integrity</w:t>
      </w:r>
    </w:p>
    <w:p>
      <w:pPr>
        <w:spacing w:after="120" w:line="276"/>
      </w:pPr>
      <w:r>
        <w:t xml:space="preserve">Aggregate totals previously reported to funders shall not change as a result of a deletion; where identifying data is purged, historical records shall be anonymized rather than removed.</w:t>
      </w:r>
    </w:p>
    <w:p>
      <w:pPr>
        <w:pStyle w:val="Heading3"/>
        <w:spacing w:after="120" w:before="240"/>
      </w:pPr>
      <w:r>
        <w:t xml:space="preserve">4.3  Immutable Audit</w:t>
      </w:r>
    </w:p>
    <w:p>
      <w:pPr>
        <w:spacing w:after="120" w:line="276"/>
      </w:pPr>
      <w:r>
        <w:t xml:space="preserve">The audit entry for a deletion, including the reason and a snapshot of the record, shall be immutable and shall be retained beyond the life of the record.</w:t>
      </w:r>
    </w:p>
    <w:p>
      <w:pPr>
        <w:pStyle w:val="Heading3"/>
        <w:spacing w:after="120" w:before="240"/>
      </w:pPr>
      <w:r>
        <w:t xml:space="preserve">4.4  Recovery Window</w:t>
      </w:r>
    </w:p>
    <w:p>
      <w:pPr>
        <w:spacing w:after="120" w:line="276"/>
      </w:pPr>
      <w:r>
        <w:t xml:space="preserve">A soft-deleted record shall be restorable by an Administrator for a configurable period, ordinarily 30 days.</w:t>
      </w:r>
    </w:p>
    <w:p>
      <w:pPr>
        <w:pStyle w:val="Heading3"/>
        <w:spacing w:after="120" w:before="240"/>
      </w:pPr>
      <w:r>
        <w:t xml:space="preserve">4.5  Role Restriction</w:t>
      </w:r>
    </w:p>
    <w:p>
      <w:pPr>
        <w:spacing w:after="120" w:line="276"/>
      </w:pPr>
      <w:r>
        <w:t xml:space="preserve">The Delete Participant function shall not be visible in the Volunteer menu.</w:t>
      </w:r>
    </w:p>
    <w:p>
      <w:pPr>
        <w:pStyle w:val="Heading2"/>
        <w:spacing w:after="120" w:before="240"/>
      </w:pPr>
      <w:r>
        <w:t xml:space="preserve">5.  Pre-Conditions</w:t>
      </w:r>
    </w:p>
    <w:p>
      <w:pPr>
        <w:pStyle w:val="ListParagraph"/>
        <w:numPr>
          <w:ilvl w:val="0"/>
          <w:numId w:val="1"/>
        </w:numPr>
        <w:spacing w:after="60" w:line="276"/>
        <w:ind w:left="720" w:hanging="360"/>
      </w:pPr>
      <w:r>
        <w:t xml:space="preserve">The user holds a valid authenticated session and the Administrator role (see Login).</w:t>
      </w:r>
    </w:p>
    <w:p>
      <w:pPr>
        <w:pStyle w:val="ListParagraph"/>
        <w:numPr>
          <w:ilvl w:val="0"/>
          <w:numId w:val="1"/>
        </w:numPr>
        <w:spacing w:after="60" w:line="276"/>
        <w:ind w:left="720" w:hanging="360"/>
      </w:pPr>
      <w:r>
        <w:t xml:space="preserve">The participant record exists and is not already deleted.</w:t>
      </w:r>
    </w:p>
    <w:p>
      <w:pPr>
        <w:pStyle w:val="ListParagraph"/>
        <w:numPr>
          <w:ilvl w:val="0"/>
          <w:numId w:val="1"/>
        </w:numPr>
        <w:spacing w:after="60" w:line="276"/>
        <w:ind w:left="720" w:hanging="360"/>
      </w:pPr>
      <w:r>
        <w:t xml:space="preserve">The dependencies of the record have been made available for review.</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the participant no longer appears in Volunteer search or in any operational list; the household's pets are inactive; historical distribution and referral data is retained and continues to contribute to reporting; an immutable audit entry records the actor and reason; and the record may be restored during the recovery window.</w:t>
      </w:r>
    </w:p>
    <w:p>
      <w:pPr>
        <w:pStyle w:val="ListParagraph"/>
        <w:numPr>
          <w:ilvl w:val="0"/>
          <w:numId w:val="1"/>
        </w:numPr>
        <w:spacing w:after="60" w:line="276"/>
        <w:ind w:left="720" w:hanging="360"/>
      </w:pPr>
      <w:r>
        <w:t xml:space="preserve">On failure, the participant record, its pets and its history are unchanged, and the refused attempt is recorded in the audit log.</w:t>
      </w:r>
    </w:p>
    <w:p>
      <w:pPr>
        <w:pStyle w:val="Heading2"/>
        <w:spacing w:after="120" w:before="240"/>
      </w:pPr>
      <w:r>
        <w:t xml:space="preserve">7.  Extension Points</w:t>
      </w:r>
    </w:p>
    <w:p>
      <w:pPr>
        <w:pStyle w:val="Heading3"/>
        <w:spacing w:after="120" w:before="240"/>
      </w:pPr>
      <w:r>
        <w:t xml:space="preserve">7.1  &lt;&lt;Includes&gt;&gt;</w:t>
      </w:r>
    </w:p>
    <w:p>
      <w:pPr>
        <w:spacing w:after="120" w:line="276"/>
      </w:pPr>
      <w:r>
        <w:t xml:space="preserve">This use case includes no other use case.</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UC-10  Delete Pet</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Delete Pet — Administration and Data Governance package.</w:t>
      </w:r>
    </w:p>
    <w:p>
      <w:pPr>
        <w:pStyle w:val="Heading3"/>
        <w:spacing w:after="120" w:before="240"/>
      </w:pPr>
      <w:r>
        <w:t xml:space="preserve">1.2  Description</w:t>
      </w:r>
    </w:p>
    <w:p>
      <w:pPr>
        <w:spacing w:after="120" w:line="276"/>
      </w:pPr>
      <w:r>
        <w:t xml:space="preserve">This Use Case Specification describes how an Administrator removes a pet record from a participant's household. Because the set of pets determines the household's food allotment and its eligibility for spay/neuter referral, deletion of a pet has immediate operational consequences and is restricted to the Administrator role.</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Pet Record</w:t>
      </w:r>
      <w:r>
        <w:t xml:space="preserve"> – The record of one animal linked to one participant household.</w:t>
      </w:r>
    </w:p>
    <w:p>
      <w:pPr>
        <w:pStyle w:val="ListParagraph"/>
        <w:numPr>
          <w:ilvl w:val="0"/>
          <w:numId w:val="1"/>
        </w:numPr>
        <w:spacing w:after="60" w:line="276"/>
        <w:ind w:left="720" w:hanging="360"/>
      </w:pPr>
      <w:r>
        <w:rPr>
          <w:b/>
          <w:bCs/>
        </w:rPr>
        <w:t xml:space="preserve">Set Inactive</w:t>
      </w:r>
      <w:r>
        <w:t xml:space="preserve"> – The ordinary means of removing a pet from the household while retaining its history, used when a pet has died, been rehomed or been lost.</w:t>
      </w:r>
    </w:p>
    <w:p>
      <w:pPr>
        <w:pStyle w:val="ListParagraph"/>
        <w:numPr>
          <w:ilvl w:val="0"/>
          <w:numId w:val="1"/>
        </w:numPr>
        <w:spacing w:after="60" w:line="276"/>
        <w:ind w:left="720" w:hanging="360"/>
      </w:pPr>
      <w:r>
        <w:rPr>
          <w:b/>
          <w:bCs/>
        </w:rPr>
        <w:t xml:space="preserve">Delete</w:t>
      </w:r>
      <w:r>
        <w:t xml:space="preserve"> – The removal of a pet record entered in error or duplicated.</w:t>
      </w:r>
    </w:p>
    <w:p>
      <w:pPr>
        <w:pStyle w:val="ListParagraph"/>
        <w:numPr>
          <w:ilvl w:val="0"/>
          <w:numId w:val="1"/>
        </w:numPr>
        <w:spacing w:after="60" w:line="276"/>
        <w:ind w:left="720" w:hanging="360"/>
      </w:pPr>
      <w:r>
        <w:rPr>
          <w:b/>
          <w:bCs/>
        </w:rPr>
        <w:t xml:space="preserve">Allotment Recalculation</w:t>
      </w:r>
      <w:r>
        <w:t xml:space="preserve"> – The re-derivation of the household's food entitlement following a change to the set of pets.</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Administrator (Admin) —</w:t>
      </w:r>
      <w:r>
        <w:t xml:space="preserve"> The only actor permitted to delete a pet record. Reviews dependencies, records the reason and confirms.</w:t>
      </w:r>
    </w:p>
    <w:p>
      <w:pPr>
        <w:pStyle w:val="ListParagraph"/>
        <w:numPr>
          <w:ilvl w:val="0"/>
          <w:numId w:val="1"/>
        </w:numPr>
        <w:spacing w:after="60" w:line="276"/>
        <w:ind w:left="720" w:hanging="360"/>
      </w:pPr>
      <w:r>
        <w:rPr>
          <w:b/>
          <w:bCs/>
        </w:rPr>
        <w:t xml:space="preserve">Volunteer —</w:t>
      </w:r>
      <w:r>
        <w:t xml:space="preserve"> Requests the deletion, ordinarily after discovering a duplicate or an entry made against the wrong household.</w:t>
      </w:r>
    </w:p>
    <w:p>
      <w:pPr>
        <w:pStyle w:val="Heading2"/>
        <w:spacing w:after="120" w:before="240"/>
      </w:pPr>
      <w:r>
        <w:t xml:space="preserve">3.  Flow of Events</w:t>
      </w:r>
    </w:p>
    <w:p>
      <w:pPr>
        <w:spacing w:after="120" w:line="276"/>
      </w:pPr>
      <w:r>
        <w:t xml:space="preserve">The flow of events below describes how Delete Pet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deletion of a pet record that carries no dependency preventing its removal.</w:t>
      </w:r>
    </w:p>
    <w:p>
      <w:pPr>
        <w:spacing w:after="60" w:line="276"/>
        <w:ind w:left="720" w:hanging="360"/>
      </w:pPr>
      <w:r>
        <w:t xml:space="preserve">1.	The use case begins when the Administrator, with a participant selected, chooses a pet and selects Delete Pet.</w:t>
      </w:r>
    </w:p>
    <w:p>
      <w:pPr>
        <w:spacing w:after="60" w:line="276"/>
        <w:ind w:left="720" w:hanging="360"/>
      </w:pPr>
      <w:r>
        <w:t xml:space="preserve">2.	The system displays the pet record together with its dependencies: the number of distributions in which the pet was counted, and any spay/neuter referral and its status.</w:t>
      </w:r>
    </w:p>
    <w:p>
      <w:pPr>
        <w:spacing w:after="60" w:line="276"/>
        <w:ind w:left="720" w:hanging="360"/>
      </w:pPr>
      <w:r>
        <w:t xml:space="preserve">3.	The system displays the alternative of setting the pet inactive and explains when each action is appropriate.</w:t>
      </w:r>
    </w:p>
    <w:p>
      <w:pPr>
        <w:spacing w:after="60" w:line="276"/>
        <w:ind w:left="720" w:hanging="360"/>
      </w:pPr>
      <w:r>
        <w:t xml:space="preserve">4.	The Administrator confirms the intention to delete.</w:t>
      </w:r>
    </w:p>
    <w:p>
      <w:pPr>
        <w:spacing w:after="60" w:line="276"/>
        <w:ind w:left="720" w:hanging="360"/>
      </w:pPr>
      <w:r>
        <w:t xml:space="preserve">5.	The system requires a reason — duplicate record, entered in error, entered against the wrong household, or other with free text — and records it.</w:t>
      </w:r>
    </w:p>
    <w:p>
      <w:pPr>
        <w:spacing w:after="60" w:line="276"/>
        <w:ind w:left="720" w:hanging="360"/>
      </w:pPr>
      <w:r>
        <w:t xml:space="preserve">6.	The system evaluates the dependencies and determines that deletion is permitted.</w:t>
      </w:r>
    </w:p>
    <w:p>
      <w:pPr>
        <w:spacing w:after="60" w:line="276"/>
        <w:ind w:left="720" w:hanging="360"/>
      </w:pPr>
      <w:r>
        <w:t xml:space="preserve">7.	The system displays a final confirmation stating that the household's allotment will be recalculated.</w:t>
      </w:r>
    </w:p>
    <w:p>
      <w:pPr>
        <w:spacing w:after="60" w:line="276"/>
        <w:ind w:left="720" w:hanging="360"/>
      </w:pPr>
      <w:r>
        <w:t xml:space="preserve">8.	The Administrator confirms.</w:t>
      </w:r>
    </w:p>
    <w:p>
      <w:pPr>
        <w:spacing w:after="60" w:line="276"/>
        <w:ind w:left="720" w:hanging="360"/>
      </w:pPr>
      <w:r>
        <w:t xml:space="preserve">9.	The system removes the pet from the household's active pet list and marks the record deleted.</w:t>
      </w:r>
    </w:p>
    <w:p>
      <w:pPr>
        <w:spacing w:after="60" w:line="276"/>
        <w:ind w:left="720" w:hanging="360"/>
      </w:pPr>
      <w:r>
        <w:t xml:space="preserve">10.	The system recalculates the household's food allotment and its next distribution entitlement.</w:t>
      </w:r>
    </w:p>
    <w:p>
      <w:pPr>
        <w:spacing w:after="60" w:line="276"/>
        <w:ind w:left="720" w:hanging="360"/>
      </w:pPr>
      <w:r>
        <w:t xml:space="preserve">11.	The system writes an immutable audit entry recording the actor, the reason, the timestamp and a snapshot of the pet record.</w:t>
      </w:r>
    </w:p>
    <w:p>
      <w:pPr>
        <w:spacing w:after="60" w:line="276"/>
        <w:ind w:left="720" w:hanging="360"/>
      </w:pPr>
      <w:r>
        <w:t xml:space="preserve">12.	The system displays confirmation, including the revised allotment.</w:t>
      </w:r>
    </w:p>
    <w:p>
      <w:pPr>
        <w:spacing w:after="60" w:line="276"/>
        <w:ind w:left="720" w:hanging="360"/>
      </w:pPr>
      <w:r>
        <w:t xml:space="preserve">13.	The use case ends.</w:t>
      </w:r>
    </w:p>
    <w:p>
      <w:pPr>
        <w:pStyle w:val="Heading3"/>
        <w:spacing w:after="120" w:before="240"/>
      </w:pPr>
      <w:r>
        <w:t xml:space="preserve">3.2  Alternate Flows</w:t>
      </w:r>
    </w:p>
    <w:p>
      <w:pPr>
        <w:pStyle w:val="Heading4"/>
        <w:spacing w:after="120" w:before="240"/>
      </w:pPr>
      <w:r>
        <w:t xml:space="preserve">3.2.1  Set Inactive Instead of Delete</w:t>
      </w:r>
    </w:p>
    <w:p>
      <w:pPr>
        <w:spacing w:after="120" w:line="276"/>
      </w:pPr>
      <w:r>
        <w:rPr>
          <w:i/>
          <w:iCs/>
        </w:rPr>
        <w:t xml:space="preserve">The pet has died, been rehomed or been lost.</w:t>
      </w:r>
    </w:p>
    <w:p>
      <w:pPr>
        <w:spacing w:after="60" w:line="276"/>
        <w:ind w:left="720" w:hanging="360"/>
      </w:pPr>
      <w:r>
        <w:t xml:space="preserve">1.	At step 3 of the base flow the Administrator selects Set Inactive.</w:t>
      </w:r>
    </w:p>
    <w:p>
      <w:pPr>
        <w:spacing w:after="60" w:line="276"/>
        <w:ind w:left="720" w:hanging="360"/>
      </w:pPr>
      <w:r>
        <w:t xml:space="preserve">2.	The system performs Register/Update Pet Information to set the pet inactive with the reason and effective date.</w:t>
      </w:r>
    </w:p>
    <w:p>
      <w:pPr>
        <w:spacing w:after="60" w:line="276"/>
        <w:ind w:left="720" w:hanging="360"/>
      </w:pPr>
      <w:r>
        <w:t xml:space="preserve">3.	The pet's history is retained and continues to contribute to Pet/SNV Status Reports.</w:t>
      </w:r>
    </w:p>
    <w:p>
      <w:pPr>
        <w:spacing w:after="60" w:line="276"/>
        <w:ind w:left="720" w:hanging="360"/>
      </w:pPr>
      <w:r>
        <w:t xml:space="preserve">4.	The use case ends.</w:t>
      </w:r>
    </w:p>
    <w:p>
      <w:pPr>
        <w:pStyle w:val="Heading4"/>
        <w:spacing w:after="120" w:before="240"/>
      </w:pPr>
      <w:r>
        <w:t xml:space="preserve">3.2.2  Reassign Instead of Delete</w:t>
      </w:r>
    </w:p>
    <w:p>
      <w:pPr>
        <w:spacing w:after="120" w:line="276"/>
      </w:pPr>
      <w:r>
        <w:rPr>
          <w:i/>
          <w:iCs/>
        </w:rPr>
        <w:t xml:space="preserve">The pet was recorded against the wrong household.</w:t>
      </w:r>
    </w:p>
    <w:p>
      <w:pPr>
        <w:spacing w:after="60" w:line="276"/>
        <w:ind w:left="720" w:hanging="360"/>
      </w:pPr>
      <w:r>
        <w:t xml:space="preserve">1.	At step 5 of the base flow the Administrator selects the reason Entered Against the Wrong Household.</w:t>
      </w:r>
    </w:p>
    <w:p>
      <w:pPr>
        <w:spacing w:after="60" w:line="276"/>
        <w:ind w:left="720" w:hanging="360"/>
      </w:pPr>
      <w:r>
        <w:t xml:space="preserve">2.	The system offers to transfer the pet rather than delete it, and the Administrator identifies the correct household by way of Search for Participants.</w:t>
      </w:r>
    </w:p>
    <w:p>
      <w:pPr>
        <w:spacing w:after="60" w:line="276"/>
        <w:ind w:left="720" w:hanging="360"/>
      </w:pPr>
      <w:r>
        <w:t xml:space="preserve">3.	The system relinks the pet, recalculates both households' allotments and writes an audit entry.</w:t>
      </w:r>
    </w:p>
    <w:p>
      <w:pPr>
        <w:spacing w:after="60" w:line="276"/>
        <w:ind w:left="720" w:hanging="360"/>
      </w:pPr>
      <w:r>
        <w:t xml:space="preserve">4.	The use case ends.</w:t>
      </w:r>
    </w:p>
    <w:p>
      <w:pPr>
        <w:pStyle w:val="Heading4"/>
        <w:spacing w:after="120" w:before="240"/>
      </w:pPr>
      <w:r>
        <w:t xml:space="preserve">3.2.3  Delete a Duplicate After a Merge</w:t>
      </w:r>
    </w:p>
    <w:p>
      <w:pPr>
        <w:spacing w:after="120" w:line="276"/>
      </w:pPr>
      <w:r>
        <w:rPr>
          <w:i/>
          <w:iCs/>
        </w:rPr>
        <w:t xml:space="preserve">Two records describe the same animal.</w:t>
      </w:r>
    </w:p>
    <w:p>
      <w:pPr>
        <w:spacing w:after="60" w:line="276"/>
        <w:ind w:left="720" w:hanging="360"/>
      </w:pPr>
      <w:r>
        <w:t xml:space="preserve">1.	At step 2 of the base flow the system identifies a likely duplicate within the household on the microchip number or on the combination of name, species and date of birth.</w:t>
      </w:r>
    </w:p>
    <w:p>
      <w:pPr>
        <w:spacing w:after="60" w:line="276"/>
        <w:ind w:left="720" w:hanging="360"/>
      </w:pPr>
      <w:r>
        <w:t xml:space="preserve">2.	The Administrator selects the surviving record, and the system transfers any referral history to it before deleting the duplicate.</w:t>
      </w:r>
    </w:p>
    <w:p>
      <w:pPr>
        <w:spacing w:after="60" w:line="276"/>
        <w:ind w:left="720" w:hanging="360"/>
      </w:pPr>
      <w:r>
        <w:t xml:space="preserve">3.	The base flow resumes at step 9.</w:t>
      </w:r>
    </w:p>
    <w:p>
      <w:pPr>
        <w:pStyle w:val="Heading3"/>
        <w:spacing w:after="120" w:before="240"/>
      </w:pPr>
      <w:r>
        <w:t xml:space="preserve">3.3  Exception Flows</w:t>
      </w:r>
    </w:p>
    <w:p>
      <w:pPr>
        <w:pStyle w:val="Heading4"/>
        <w:spacing w:after="120" w:before="240"/>
      </w:pPr>
      <w:r>
        <w:t xml:space="preserve">3.3.1  Open Spay/Neuter Referral</w:t>
      </w:r>
    </w:p>
    <w:p>
      <w:pPr>
        <w:spacing w:after="120" w:line="276"/>
      </w:pPr>
      <w:r>
        <w:rPr>
          <w:i/>
          <w:iCs/>
        </w:rPr>
        <w:t xml:space="preserve">A voucher is outstanding for the pet.</w:t>
      </w:r>
    </w:p>
    <w:p>
      <w:pPr>
        <w:spacing w:after="60" w:line="276"/>
        <w:ind w:left="720" w:hanging="360"/>
      </w:pPr>
      <w:r>
        <w:t xml:space="preserve">1.	At step 6 of the base flow the system finds a referral with status Pending or Scheduled.</w:t>
      </w:r>
    </w:p>
    <w:p>
      <w:pPr>
        <w:spacing w:after="60" w:line="276"/>
        <w:ind w:left="720" w:hanging="360"/>
      </w:pPr>
      <w:r>
        <w:t xml:space="preserve">2.	The system refuses the deletion and requires that the referral first be voided, so that the reserved voucher budget is released and the partner clinic list is corrected.</w:t>
      </w:r>
    </w:p>
    <w:p>
      <w:pPr>
        <w:spacing w:after="60" w:line="276"/>
        <w:ind w:left="720" w:hanging="360"/>
      </w:pPr>
      <w:r>
        <w:t xml:space="preserve">3.	The use case ends.</w:t>
      </w:r>
    </w:p>
    <w:p>
      <w:pPr>
        <w:pStyle w:val="Heading4"/>
        <w:spacing w:after="120" w:before="240"/>
      </w:pPr>
      <w:r>
        <w:t xml:space="preserve">3.3.2  Pet Counted in Recorded Distributions</w:t>
      </w:r>
    </w:p>
    <w:p>
      <w:pPr>
        <w:spacing w:after="120" w:line="276"/>
      </w:pPr>
      <w:r>
        <w:rPr>
          <w:i/>
          <w:iCs/>
        </w:rPr>
        <w:t xml:space="preserve">The pet contributed to allotments already issued.</w:t>
      </w:r>
    </w:p>
    <w:p>
      <w:pPr>
        <w:spacing w:after="60" w:line="276"/>
        <w:ind w:left="720" w:hanging="360"/>
      </w:pPr>
      <w:r>
        <w:t xml:space="preserve">1.	At step 6 of the base flow the system determines that the pet was counted in one or more committed distributions.</w:t>
      </w:r>
    </w:p>
    <w:p>
      <w:pPr>
        <w:spacing w:after="60" w:line="276"/>
        <w:ind w:left="720" w:hanging="360"/>
      </w:pPr>
      <w:r>
        <w:t xml:space="preserve">2.	The system refuses outright deletion, since it would misstate previously reported figures, and offers to set the pet inactive instead.</w:t>
      </w:r>
    </w:p>
    <w:p>
      <w:pPr>
        <w:spacing w:after="60" w:line="276"/>
        <w:ind w:left="720" w:hanging="360"/>
      </w:pPr>
      <w:r>
        <w:t xml:space="preserve">3.	The base flow resumes at step 3, or the use case ends.</w:t>
      </w:r>
    </w:p>
    <w:p>
      <w:pPr>
        <w:pStyle w:val="Heading4"/>
        <w:spacing w:after="120" w:before="240"/>
      </w:pPr>
      <w:r>
        <w:t xml:space="preserve">3.3.3  Insufficient Permission</w:t>
      </w:r>
    </w:p>
    <w:p>
      <w:pPr>
        <w:spacing w:after="120" w:line="276"/>
      </w:pPr>
      <w:r>
        <w:rPr>
          <w:i/>
          <w:iCs/>
        </w:rPr>
        <w:t xml:space="preserve">A Volunteer attempts the deletion.</w:t>
      </w:r>
    </w:p>
    <w:p>
      <w:pPr>
        <w:spacing w:after="60" w:line="276"/>
        <w:ind w:left="720" w:hanging="360"/>
      </w:pPr>
      <w:r>
        <w:t xml:space="preserve">1.	At step 1 of the base flow the system determines that the user's role does not permit pet deletion.</w:t>
      </w:r>
    </w:p>
    <w:p>
      <w:pPr>
        <w:spacing w:after="60" w:line="276"/>
        <w:ind w:left="720" w:hanging="360"/>
      </w:pPr>
      <w:r>
        <w:t xml:space="preserve">2.	The system refuses the action, offers to raise a request to an Administrator, and writes an audit entry.</w:t>
      </w:r>
    </w:p>
    <w:p>
      <w:pPr>
        <w:spacing w:after="60" w:line="276"/>
        <w:ind w:left="720" w:hanging="360"/>
      </w:pPr>
      <w:r>
        <w:t xml:space="preserve">3.	The use case ends.</w:t>
      </w:r>
    </w:p>
    <w:p>
      <w:pPr>
        <w:pStyle w:val="Heading4"/>
        <w:spacing w:after="120" w:before="240"/>
      </w:pPr>
      <w:r>
        <w:t xml:space="preserve">3.3.4  Deletion Cannot Be Completed</w:t>
      </w:r>
    </w:p>
    <w:p>
      <w:pPr>
        <w:spacing w:after="120" w:line="276"/>
      </w:pPr>
      <w:r>
        <w:rPr>
          <w:i/>
          <w:iCs/>
        </w:rPr>
        <w:t xml:space="preserve">The store rejects the change.</w:t>
      </w:r>
    </w:p>
    <w:p>
      <w:pPr>
        <w:spacing w:after="60" w:line="276"/>
        <w:ind w:left="720" w:hanging="360"/>
      </w:pPr>
      <w:r>
        <w:t xml:space="preserve">1.	At step 9 of the base flow the update fails.</w:t>
      </w:r>
    </w:p>
    <w:p>
      <w:pPr>
        <w:spacing w:after="60" w:line="276"/>
        <w:ind w:left="720" w:hanging="360"/>
      </w:pPr>
      <w:r>
        <w:t xml:space="preserve">2.	The system leaves the pet record and the household allotment unchanged, reports the failure and offers to retry.</w:t>
      </w:r>
    </w:p>
    <w:p>
      <w:pPr>
        <w:spacing w:after="60" w:line="276"/>
        <w:ind w:left="720" w:hanging="360"/>
      </w:pPr>
      <w:r>
        <w:t xml:space="preserve">3.	The use case resumes at step 8 of the base flow, or ends with no change.</w:t>
      </w:r>
    </w:p>
    <w:p>
      <w:pPr>
        <w:pStyle w:val="Heading2"/>
        <w:spacing w:after="120" w:before="240"/>
      </w:pPr>
      <w:r>
        <w:t xml:space="preserve">4.  Special Requirements</w:t>
      </w:r>
    </w:p>
    <w:p>
      <w:pPr>
        <w:pStyle w:val="Heading3"/>
        <w:spacing w:after="120" w:before="240"/>
      </w:pPr>
      <w:r>
        <w:t xml:space="preserve">4.1  Reporting Integrity</w:t>
      </w:r>
    </w:p>
    <w:p>
      <w:pPr>
        <w:spacing w:after="120" w:line="276"/>
      </w:pPr>
      <w:r>
        <w:t xml:space="preserve">A pet that has contributed to a committed distribution shall never be removed in a way that changes previously reported totals.</w:t>
      </w:r>
    </w:p>
    <w:p>
      <w:pPr>
        <w:pStyle w:val="Heading3"/>
        <w:spacing w:after="120" w:before="240"/>
      </w:pPr>
      <w:r>
        <w:t xml:space="preserve">4.2  Immediate Recalculation</w:t>
      </w:r>
    </w:p>
    <w:p>
      <w:pPr>
        <w:spacing w:after="120" w:line="276"/>
      </w:pPr>
      <w:r>
        <w:t xml:space="preserve">The household allotment shall be recalculated within the same transaction as the deletion, so that the next distribution uses the correct entitlement.</w:t>
      </w:r>
    </w:p>
    <w:p>
      <w:pPr>
        <w:pStyle w:val="Heading3"/>
        <w:spacing w:after="120" w:before="240"/>
      </w:pPr>
      <w:r>
        <w:t xml:space="preserve">4.3  Immutable Audit</w:t>
      </w:r>
    </w:p>
    <w:p>
      <w:pPr>
        <w:spacing w:after="120" w:line="276"/>
      </w:pPr>
      <w:r>
        <w:t xml:space="preserve">The audit entry, including a snapshot of the deleted pet record, shall be immutable and retained for the statutory retention period.</w:t>
      </w:r>
    </w:p>
    <w:p>
      <w:pPr>
        <w:pStyle w:val="Heading3"/>
        <w:spacing w:after="120" w:before="240"/>
      </w:pPr>
      <w:r>
        <w:t xml:space="preserve">4.4  Role Restriction</w:t>
      </w:r>
    </w:p>
    <w:p>
      <w:pPr>
        <w:spacing w:after="120" w:line="276"/>
      </w:pPr>
      <w:r>
        <w:t xml:space="preserve">The Delete Pet function shall not appear in the Volunteer menu; a Volunteer may only set a pet inactive.</w:t>
      </w:r>
    </w:p>
    <w:p>
      <w:pPr>
        <w:pStyle w:val="Heading2"/>
        <w:spacing w:after="120" w:before="240"/>
      </w:pPr>
      <w:r>
        <w:t xml:space="preserve">5.  Pre-Conditions</w:t>
      </w:r>
    </w:p>
    <w:p>
      <w:pPr>
        <w:pStyle w:val="ListParagraph"/>
        <w:numPr>
          <w:ilvl w:val="0"/>
          <w:numId w:val="1"/>
        </w:numPr>
        <w:spacing w:after="60" w:line="276"/>
        <w:ind w:left="720" w:hanging="360"/>
      </w:pPr>
      <w:r>
        <w:t xml:space="preserve">The user holds a valid authenticated session and the Administrator role (see Login).</w:t>
      </w:r>
    </w:p>
    <w:p>
      <w:pPr>
        <w:pStyle w:val="ListParagraph"/>
        <w:numPr>
          <w:ilvl w:val="0"/>
          <w:numId w:val="1"/>
        </w:numPr>
        <w:spacing w:after="60" w:line="276"/>
        <w:ind w:left="720" w:hanging="360"/>
      </w:pPr>
      <w:r>
        <w:t xml:space="preserve">The participant record exists and has been selected.</w:t>
      </w:r>
    </w:p>
    <w:p>
      <w:pPr>
        <w:pStyle w:val="ListParagraph"/>
        <w:numPr>
          <w:ilvl w:val="0"/>
          <w:numId w:val="1"/>
        </w:numPr>
        <w:spacing w:after="60" w:line="276"/>
        <w:ind w:left="720" w:hanging="360"/>
      </w:pPr>
      <w:r>
        <w:t xml:space="preserve">The pet record exists, is linked to that participant and is not already deleted.</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the pet no longer appears in the household's active pet list, the household allotment has been recalculated, and an immutable audit entry records the actor, reason and prior state.</w:t>
      </w:r>
    </w:p>
    <w:p>
      <w:pPr>
        <w:pStyle w:val="ListParagraph"/>
        <w:numPr>
          <w:ilvl w:val="0"/>
          <w:numId w:val="1"/>
        </w:numPr>
        <w:spacing w:after="60" w:line="276"/>
        <w:ind w:left="720" w:hanging="360"/>
      </w:pPr>
      <w:r>
        <w:t xml:space="preserve">On failure, the pet record and the household allotment are unchanged and the attempt is recorded in the audit log.</w:t>
      </w:r>
    </w:p>
    <w:p>
      <w:pPr>
        <w:pStyle w:val="Heading2"/>
        <w:spacing w:after="120" w:before="240"/>
      </w:pPr>
      <w:r>
        <w:t xml:space="preserve">7.  Extension Points</w:t>
      </w:r>
    </w:p>
    <w:p>
      <w:pPr>
        <w:pStyle w:val="Heading3"/>
        <w:spacing w:after="120" w:before="240"/>
      </w:pPr>
      <w:r>
        <w:t xml:space="preserve">7.1  &lt;&lt;Includes&gt;&gt;</w:t>
      </w:r>
    </w:p>
    <w:p>
      <w:pPr>
        <w:spacing w:after="120" w:line="276"/>
      </w:pPr>
      <w:r>
        <w:t xml:space="preserve">This use case includes no other use case.</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UC-11  Manage User Accounts</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Manage User Accounts — Security and Access Management package.</w:t>
      </w:r>
    </w:p>
    <w:p>
      <w:pPr>
        <w:pStyle w:val="Heading3"/>
        <w:spacing w:after="120" w:before="240"/>
      </w:pPr>
      <w:r>
        <w:t xml:space="preserve">1.2  Description</w:t>
      </w:r>
    </w:p>
    <w:p>
      <w:pPr>
        <w:spacing w:after="120" w:line="276"/>
      </w:pPr>
      <w:r>
        <w:t xml:space="preserve">This Use Case Specification describes how an Administrator provisions, amends, suspends and deprovisions the accounts through which Volunteers and other Administrators use the system, and assigns the role and sites that determine what each account may do and see. It is the administrative counterpart of Login and the foundation of the system's access control.</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Account</w:t>
      </w:r>
      <w:r>
        <w:t xml:space="preserve"> – The credential and profile through which a person uses the system.</w:t>
      </w:r>
    </w:p>
    <w:p>
      <w:pPr>
        <w:pStyle w:val="ListParagraph"/>
        <w:numPr>
          <w:ilvl w:val="0"/>
          <w:numId w:val="1"/>
        </w:numPr>
        <w:spacing w:after="60" w:line="276"/>
        <w:ind w:left="720" w:hanging="360"/>
      </w:pPr>
      <w:r>
        <w:rPr>
          <w:b/>
          <w:bCs/>
        </w:rPr>
        <w:t xml:space="preserve">Role</w:t>
      </w:r>
      <w:r>
        <w:t xml:space="preserve"> – Volunteer or Administrator; the determinant of the account's permissions.</w:t>
      </w:r>
    </w:p>
    <w:p>
      <w:pPr>
        <w:pStyle w:val="ListParagraph"/>
        <w:numPr>
          <w:ilvl w:val="0"/>
          <w:numId w:val="1"/>
        </w:numPr>
        <w:spacing w:after="60" w:line="276"/>
        <w:ind w:left="720" w:hanging="360"/>
      </w:pPr>
      <w:r>
        <w:rPr>
          <w:b/>
          <w:bCs/>
        </w:rPr>
        <w:t xml:space="preserve">Site Assignment</w:t>
      </w:r>
      <w:r>
        <w:t xml:space="preserve"> – The distribution sites whose participants and distributions an account may see.</w:t>
      </w:r>
    </w:p>
    <w:p>
      <w:pPr>
        <w:pStyle w:val="ListParagraph"/>
        <w:numPr>
          <w:ilvl w:val="0"/>
          <w:numId w:val="1"/>
        </w:numPr>
        <w:spacing w:after="60" w:line="276"/>
        <w:ind w:left="720" w:hanging="360"/>
      </w:pPr>
      <w:r>
        <w:rPr>
          <w:b/>
          <w:bCs/>
        </w:rPr>
        <w:t xml:space="preserve">Temporary Credential</w:t>
      </w:r>
      <w:r>
        <w:t xml:space="preserve"> – The single-use, time-limited credential issued on account creation or password reset.</w:t>
      </w:r>
    </w:p>
    <w:p>
      <w:pPr>
        <w:pStyle w:val="ListParagraph"/>
        <w:numPr>
          <w:ilvl w:val="0"/>
          <w:numId w:val="1"/>
        </w:numPr>
        <w:spacing w:after="60" w:line="276"/>
        <w:ind w:left="720" w:hanging="360"/>
      </w:pPr>
      <w:r>
        <w:rPr>
          <w:b/>
          <w:bCs/>
        </w:rPr>
        <w:t xml:space="preserve">Deprovisioning</w:t>
      </w:r>
      <w:r>
        <w:t xml:space="preserve"> – The disabling of an account so that it can no longer authenticate, while its historical attributions are retained.</w:t>
      </w:r>
    </w:p>
    <w:p>
      <w:pPr>
        <w:pStyle w:val="ListParagraph"/>
        <w:numPr>
          <w:ilvl w:val="0"/>
          <w:numId w:val="1"/>
        </w:numPr>
        <w:spacing w:after="60" w:line="276"/>
        <w:ind w:left="720" w:hanging="360"/>
      </w:pPr>
      <w:r>
        <w:rPr>
          <w:b/>
          <w:bCs/>
        </w:rPr>
        <w:t xml:space="preserve">Least Privilege</w:t>
      </w:r>
      <w:r>
        <w:t xml:space="preserve"> – The principle that an account is granted no more permission than its holder's duties require.</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Administrator (Admin) —</w:t>
      </w:r>
      <w:r>
        <w:t xml:space="preserve"> Creates, amends, suspends and deprovisions accounts and assigns roles and sites.</w:t>
      </w:r>
    </w:p>
    <w:p>
      <w:pPr>
        <w:pStyle w:val="ListParagraph"/>
        <w:numPr>
          <w:ilvl w:val="0"/>
          <w:numId w:val="1"/>
        </w:numPr>
        <w:spacing w:after="60" w:line="276"/>
        <w:ind w:left="720" w:hanging="360"/>
      </w:pPr>
      <w:r>
        <w:rPr>
          <w:b/>
          <w:bCs/>
        </w:rPr>
        <w:t xml:space="preserve">Prospective User (off-stage) —</w:t>
      </w:r>
      <w:r>
        <w:t xml:space="preserve"> The Volunteer or Administrator for whom the account is created; receives the invitation and sets a password at first login.</w:t>
      </w:r>
    </w:p>
    <w:p>
      <w:pPr>
        <w:pStyle w:val="Heading2"/>
        <w:spacing w:after="120" w:before="240"/>
      </w:pPr>
      <w:r>
        <w:t xml:space="preserve">3.  Flow of Events</w:t>
      </w:r>
    </w:p>
    <w:p>
      <w:pPr>
        <w:spacing w:after="120" w:line="276"/>
      </w:pPr>
      <w:r>
        <w:t xml:space="preserve">The flow of events below describes how Manage User Accounts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creation of one new Volunteer account by an Administrator.</w:t>
      </w:r>
    </w:p>
    <w:p>
      <w:pPr>
        <w:spacing w:after="60" w:line="276"/>
        <w:ind w:left="720" w:hanging="360"/>
      </w:pPr>
      <w:r>
        <w:t xml:space="preserve">1.	The use case begins when the Administrator selects Manage User Accounts.</w:t>
      </w:r>
    </w:p>
    <w:p>
      <w:pPr>
        <w:spacing w:after="60" w:line="276"/>
        <w:ind w:left="720" w:hanging="360"/>
      </w:pPr>
      <w:r>
        <w:t xml:space="preserve">2.	The system displays the account list showing, for each account, the name, role, assigned sites, status and the date of last login.</w:t>
      </w:r>
    </w:p>
    <w:p>
      <w:pPr>
        <w:spacing w:after="60" w:line="276"/>
        <w:ind w:left="720" w:hanging="360"/>
      </w:pPr>
      <w:r>
        <w:t xml:space="preserve">3.	The Administrator selects Create Account.</w:t>
      </w:r>
    </w:p>
    <w:p>
      <w:pPr>
        <w:spacing w:after="60" w:line="276"/>
        <w:ind w:left="720" w:hanging="360"/>
      </w:pPr>
      <w:r>
        <w:t xml:space="preserve">4.	The Administrator enters the person's name and organizational e-mail address.</w:t>
      </w:r>
    </w:p>
    <w:p>
      <w:pPr>
        <w:spacing w:after="60" w:line="276"/>
        <w:ind w:left="720" w:hanging="360"/>
      </w:pPr>
      <w:r>
        <w:t xml:space="preserve">5.	The Administrator selects the role, Volunteer or Administrator.</w:t>
      </w:r>
    </w:p>
    <w:p>
      <w:pPr>
        <w:spacing w:after="60" w:line="276"/>
        <w:ind w:left="720" w:hanging="360"/>
      </w:pPr>
      <w:r>
        <w:t xml:space="preserve">6.	The Administrator selects the site or sites to which the account is assigned.</w:t>
      </w:r>
    </w:p>
    <w:p>
      <w:pPr>
        <w:spacing w:after="60" w:line="276"/>
        <w:ind w:left="720" w:hanging="360"/>
      </w:pPr>
      <w:r>
        <w:t xml:space="preserve">7.	The Administrator records the start date and, for a seasonal or temporary worker, an account expiry date.</w:t>
      </w:r>
    </w:p>
    <w:p>
      <w:pPr>
        <w:spacing w:after="60" w:line="276"/>
        <w:ind w:left="720" w:hanging="360"/>
      </w:pPr>
      <w:r>
        <w:t xml:space="preserve">8.	The Administrator records that the required onboarding — programme rules and data-handling training — has been completed.</w:t>
      </w:r>
    </w:p>
    <w:p>
      <w:pPr>
        <w:spacing w:after="60" w:line="276"/>
        <w:ind w:left="720" w:hanging="360"/>
      </w:pPr>
      <w:r>
        <w:t xml:space="preserve">9.	The Administrator submits the account.</w:t>
      </w:r>
    </w:p>
    <w:p>
      <w:pPr>
        <w:spacing w:after="60" w:line="276"/>
        <w:ind w:left="720" w:hanging="360"/>
      </w:pPr>
      <w:r>
        <w:t xml:space="preserve">10.	The system verifies that the e-mail address is not already in use and that the role and site combination is valid.</w:t>
      </w:r>
    </w:p>
    <w:p>
      <w:pPr>
        <w:spacing w:after="60" w:line="276"/>
        <w:ind w:left="720" w:hanging="360"/>
      </w:pPr>
      <w:r>
        <w:t xml:space="preserve">11.	The system creates the account with status Pending, generates a temporary credential and sends an invitation to the e-mail address.</w:t>
      </w:r>
    </w:p>
    <w:p>
      <w:pPr>
        <w:spacing w:after="60" w:line="276"/>
        <w:ind w:left="720" w:hanging="360"/>
      </w:pPr>
      <w:r>
        <w:t xml:space="preserve">12.	The system writes an audit entry recording the actor, the account created, the role and the sites granted.</w:t>
      </w:r>
    </w:p>
    <w:p>
      <w:pPr>
        <w:spacing w:after="60" w:line="276"/>
        <w:ind w:left="720" w:hanging="360"/>
      </w:pPr>
      <w:r>
        <w:t xml:space="preserve">13.	The system displays the new account in the list with status Pending until the holder's first successful login.</w:t>
      </w:r>
    </w:p>
    <w:p>
      <w:pPr>
        <w:spacing w:after="60" w:line="276"/>
        <w:ind w:left="720" w:hanging="360"/>
      </w:pPr>
      <w:r>
        <w:t xml:space="preserve">14.	The use case ends.</w:t>
      </w:r>
    </w:p>
    <w:p>
      <w:pPr>
        <w:pStyle w:val="Heading3"/>
        <w:spacing w:after="120" w:before="240"/>
      </w:pPr>
      <w:r>
        <w:t xml:space="preserve">3.2  Alternate Flows</w:t>
      </w:r>
    </w:p>
    <w:p>
      <w:pPr>
        <w:pStyle w:val="Heading4"/>
        <w:spacing w:after="120" w:before="240"/>
      </w:pPr>
      <w:r>
        <w:t xml:space="preserve">3.2.1  Amend Role or Site Assignment</w:t>
      </w:r>
    </w:p>
    <w:p>
      <w:pPr>
        <w:spacing w:after="120" w:line="276"/>
      </w:pPr>
      <w:r>
        <w:rPr>
          <w:i/>
          <w:iCs/>
        </w:rPr>
        <w:t xml:space="preserve">A user's duties change.</w:t>
      </w:r>
    </w:p>
    <w:p>
      <w:pPr>
        <w:spacing w:after="60" w:line="276"/>
        <w:ind w:left="720" w:hanging="360"/>
      </w:pPr>
      <w:r>
        <w:t xml:space="preserve">1.	At step 3 of the base flow the Administrator selects an existing account and chooses Edit.</w:t>
      </w:r>
    </w:p>
    <w:p>
      <w:pPr>
        <w:spacing w:after="60" w:line="276"/>
        <w:ind w:left="720" w:hanging="360"/>
      </w:pPr>
      <w:r>
        <w:t xml:space="preserve">2.	The Administrator amends the role, the site assignment or the expiry date and records the reason for the change.</w:t>
      </w:r>
    </w:p>
    <w:p>
      <w:pPr>
        <w:spacing w:after="60" w:line="276"/>
        <w:ind w:left="720" w:hanging="360"/>
      </w:pPr>
      <w:r>
        <w:t xml:space="preserve">3.	The system applies the change, invalidates the user's existing sessions so that the new permissions take effect immediately, and writes an audit entry.</w:t>
      </w:r>
    </w:p>
    <w:p>
      <w:pPr>
        <w:spacing w:after="60" w:line="276"/>
        <w:ind w:left="720" w:hanging="360"/>
      </w:pPr>
      <w:r>
        <w:t xml:space="preserve">4.	The use case ends.</w:t>
      </w:r>
    </w:p>
    <w:p>
      <w:pPr>
        <w:pStyle w:val="Heading4"/>
        <w:spacing w:after="120" w:before="240"/>
      </w:pPr>
      <w:r>
        <w:t xml:space="preserve">3.2.2  Reset Password or Unlock</w:t>
      </w:r>
    </w:p>
    <w:p>
      <w:pPr>
        <w:spacing w:after="120" w:line="276"/>
      </w:pPr>
      <w:r>
        <w:rPr>
          <w:i/>
          <w:iCs/>
        </w:rPr>
        <w:t xml:space="preserve">The user cannot authenticate.</w:t>
      </w:r>
    </w:p>
    <w:p>
      <w:pPr>
        <w:spacing w:after="60" w:line="276"/>
        <w:ind w:left="720" w:hanging="360"/>
      </w:pPr>
      <w:r>
        <w:t xml:space="preserve">1.	At step 3 of the base flow the Administrator selects the account and chooses Reset Password or Unlock.</w:t>
      </w:r>
    </w:p>
    <w:p>
      <w:pPr>
        <w:spacing w:after="60" w:line="276"/>
        <w:ind w:left="720" w:hanging="360"/>
      </w:pPr>
      <w:r>
        <w:t xml:space="preserve">2.	The system clears the lockout counter, issues a temporary credential where a reset was requested, and requires a password change at the next login.</w:t>
      </w:r>
    </w:p>
    <w:p>
      <w:pPr>
        <w:spacing w:after="60" w:line="276"/>
        <w:ind w:left="720" w:hanging="360"/>
      </w:pPr>
      <w:r>
        <w:t xml:space="preserve">3.	The system notifies the account holder and writes an audit entry.</w:t>
      </w:r>
    </w:p>
    <w:p>
      <w:pPr>
        <w:spacing w:after="60" w:line="276"/>
        <w:ind w:left="720" w:hanging="360"/>
      </w:pPr>
      <w:r>
        <w:t xml:space="preserve">4.	The use case ends.</w:t>
      </w:r>
    </w:p>
    <w:p>
      <w:pPr>
        <w:pStyle w:val="Heading4"/>
        <w:spacing w:after="120" w:before="240"/>
      </w:pPr>
      <w:r>
        <w:t xml:space="preserve">3.2.3  Deprovision an Account</w:t>
      </w:r>
    </w:p>
    <w:p>
      <w:pPr>
        <w:spacing w:after="120" w:line="276"/>
      </w:pPr>
      <w:r>
        <w:rPr>
          <w:i/>
          <w:iCs/>
        </w:rPr>
        <w:t xml:space="preserve">A volunteer leaves the programme.</w:t>
      </w:r>
    </w:p>
    <w:p>
      <w:pPr>
        <w:spacing w:after="60" w:line="276"/>
        <w:ind w:left="720" w:hanging="360"/>
      </w:pPr>
      <w:r>
        <w:t xml:space="preserve">1.	At step 3 of the base flow the Administrator selects the account and chooses Deactivate.</w:t>
      </w:r>
    </w:p>
    <w:p>
      <w:pPr>
        <w:spacing w:after="60" w:line="276"/>
        <w:ind w:left="720" w:hanging="360"/>
      </w:pPr>
      <w:r>
        <w:t xml:space="preserve">2.	The Administrator records the reason and the effective date.</w:t>
      </w:r>
    </w:p>
    <w:p>
      <w:pPr>
        <w:spacing w:after="60" w:line="276"/>
        <w:ind w:left="720" w:hanging="360"/>
      </w:pPr>
      <w:r>
        <w:t xml:space="preserve">3.	The system sets the account inactive, terminates any active session, and retains the account's historical attributions on participants, distributions and referrals.</w:t>
      </w:r>
    </w:p>
    <w:p>
      <w:pPr>
        <w:spacing w:after="60" w:line="276"/>
        <w:ind w:left="720" w:hanging="360"/>
      </w:pPr>
      <w:r>
        <w:t xml:space="preserve">4.	The use case ends.</w:t>
      </w:r>
    </w:p>
    <w:p>
      <w:pPr>
        <w:pStyle w:val="Heading4"/>
        <w:spacing w:after="120" w:before="240"/>
      </w:pPr>
      <w:r>
        <w:t xml:space="preserve">3.2.4  Bulk Creation from a Volunteer Roster</w:t>
      </w:r>
    </w:p>
    <w:p>
      <w:pPr>
        <w:spacing w:after="120" w:line="276"/>
      </w:pPr>
      <w:r>
        <w:rPr>
          <w:i/>
          <w:iCs/>
        </w:rPr>
        <w:t xml:space="preserve">A cohort of volunteers is onboarded together.</w:t>
      </w:r>
    </w:p>
    <w:p>
      <w:pPr>
        <w:spacing w:after="60" w:line="276"/>
        <w:ind w:left="720" w:hanging="360"/>
      </w:pPr>
      <w:r>
        <w:t xml:space="preserve">1.	At step 3 of the base flow the Administrator selects Import Roster and supplies a file of names, e-mail addresses, roles and sites.</w:t>
      </w:r>
    </w:p>
    <w:p>
      <w:pPr>
        <w:spacing w:after="60" w:line="276"/>
        <w:ind w:left="720" w:hanging="360"/>
      </w:pPr>
      <w:r>
        <w:t xml:space="preserve">2.	The system validates every row, presents a preview of the accounts to be created and those rejected, and creates only the accounts the Administrator confirms.</w:t>
      </w:r>
    </w:p>
    <w:p>
      <w:pPr>
        <w:spacing w:after="60" w:line="276"/>
        <w:ind w:left="720" w:hanging="360"/>
      </w:pPr>
      <w:r>
        <w:t xml:space="preserve">3.	The system issues invitations to each account created and writes one audit entry per account.</w:t>
      </w:r>
    </w:p>
    <w:p>
      <w:pPr>
        <w:spacing w:after="60" w:line="276"/>
        <w:ind w:left="720" w:hanging="360"/>
      </w:pPr>
      <w:r>
        <w:t xml:space="preserve">4.	The base flow resumes at step 13.</w:t>
      </w:r>
    </w:p>
    <w:p>
      <w:pPr>
        <w:pStyle w:val="Heading3"/>
        <w:spacing w:after="120" w:before="240"/>
      </w:pPr>
      <w:r>
        <w:t xml:space="preserve">3.3  Exception Flows</w:t>
      </w:r>
    </w:p>
    <w:p>
      <w:pPr>
        <w:pStyle w:val="Heading4"/>
        <w:spacing w:after="120" w:before="240"/>
      </w:pPr>
      <w:r>
        <w:t xml:space="preserve">3.3.1  Duplicate E-mail Address</w:t>
      </w:r>
    </w:p>
    <w:p>
      <w:pPr>
        <w:spacing w:after="120" w:line="276"/>
      </w:pPr>
      <w:r>
        <w:rPr>
          <w:i/>
          <w:iCs/>
        </w:rPr>
        <w:t xml:space="preserve">The address is already associated with an account.</w:t>
      </w:r>
    </w:p>
    <w:p>
      <w:pPr>
        <w:spacing w:after="60" w:line="276"/>
        <w:ind w:left="720" w:hanging="360"/>
      </w:pPr>
      <w:r>
        <w:t xml:space="preserve">1.	At step 10 of the base flow the system finds an existing account with the same e-mail address.</w:t>
      </w:r>
    </w:p>
    <w:p>
      <w:pPr>
        <w:spacing w:after="60" w:line="276"/>
        <w:ind w:left="720" w:hanging="360"/>
      </w:pPr>
      <w:r>
        <w:t xml:space="preserve">2.	The system refuses to create a second account, displays the existing account and its status, and offers to reactivate or amend it instead.</w:t>
      </w:r>
    </w:p>
    <w:p>
      <w:pPr>
        <w:spacing w:after="60" w:line="276"/>
        <w:ind w:left="720" w:hanging="360"/>
      </w:pPr>
      <w:r>
        <w:t xml:space="preserve">3.	The use case resumes at step 4 of the base flow, or ends.</w:t>
      </w:r>
    </w:p>
    <w:p>
      <w:pPr>
        <w:pStyle w:val="Heading4"/>
        <w:spacing w:after="120" w:before="240"/>
      </w:pPr>
      <w:r>
        <w:t xml:space="preserve">3.3.2  Invalid Role or Site Combination</w:t>
      </w:r>
    </w:p>
    <w:p>
      <w:pPr>
        <w:spacing w:after="120" w:line="276"/>
      </w:pPr>
      <w:r>
        <w:rPr>
          <w:i/>
          <w:iCs/>
        </w:rPr>
        <w:t xml:space="preserve">The requested grant is not permitted.</w:t>
      </w:r>
    </w:p>
    <w:p>
      <w:pPr>
        <w:spacing w:after="60" w:line="276"/>
        <w:ind w:left="720" w:hanging="360"/>
      </w:pPr>
      <w:r>
        <w:t xml:space="preserve">1.	At step 10 of the base flow the system determines that the combination is not permitted, for example a Volunteer account assigned to every site.</w:t>
      </w:r>
    </w:p>
    <w:p>
      <w:pPr>
        <w:spacing w:after="60" w:line="276"/>
        <w:ind w:left="720" w:hanging="360"/>
      </w:pPr>
      <w:r>
        <w:t xml:space="preserve">2.	The system refuses the grant and states the rule that was violated.</w:t>
      </w:r>
    </w:p>
    <w:p>
      <w:pPr>
        <w:spacing w:after="60" w:line="276"/>
        <w:ind w:left="720" w:hanging="360"/>
      </w:pPr>
      <w:r>
        <w:t xml:space="preserve">3.	The use case resumes at step 5 of the base flow.</w:t>
      </w:r>
    </w:p>
    <w:p>
      <w:pPr>
        <w:pStyle w:val="Heading4"/>
        <w:spacing w:after="120" w:before="240"/>
      </w:pPr>
      <w:r>
        <w:t xml:space="preserve">3.3.3  Last Administrator</w:t>
      </w:r>
    </w:p>
    <w:p>
      <w:pPr>
        <w:spacing w:after="120" w:line="276"/>
      </w:pPr>
      <w:r>
        <w:rPr>
          <w:i/>
          <w:iCs/>
        </w:rPr>
        <w:t xml:space="preserve">The change would leave the system with no active Administrator.</w:t>
      </w:r>
    </w:p>
    <w:p>
      <w:pPr>
        <w:spacing w:after="60" w:line="276"/>
        <w:ind w:left="720" w:hanging="360"/>
      </w:pPr>
      <w:r>
        <w:t xml:space="preserve">1.	At step 3 of the base flow, during a deactivation or a role change, the system determines that the account is the only active Administrator.</w:t>
      </w:r>
    </w:p>
    <w:p>
      <w:pPr>
        <w:spacing w:after="60" w:line="276"/>
        <w:ind w:left="720" w:hanging="360"/>
      </w:pPr>
      <w:r>
        <w:t xml:space="preserve">2.	The system refuses the change and requires that another Administrator be provisioned first.</w:t>
      </w:r>
    </w:p>
    <w:p>
      <w:pPr>
        <w:spacing w:after="60" w:line="276"/>
        <w:ind w:left="720" w:hanging="360"/>
      </w:pPr>
      <w:r>
        <w:t xml:space="preserve">3.	The use case ends with no change.</w:t>
      </w:r>
    </w:p>
    <w:p>
      <w:pPr>
        <w:pStyle w:val="Heading4"/>
        <w:spacing w:after="120" w:before="240"/>
      </w:pPr>
      <w:r>
        <w:t xml:space="preserve">3.3.4  Self-Elevation Attempt</w:t>
      </w:r>
    </w:p>
    <w:p>
      <w:pPr>
        <w:spacing w:after="120" w:line="276"/>
      </w:pPr>
      <w:r>
        <w:rPr>
          <w:i/>
          <w:iCs/>
        </w:rPr>
        <w:t xml:space="preserve">An Administrator attempts to alter their own permissions.</w:t>
      </w:r>
    </w:p>
    <w:p>
      <w:pPr>
        <w:spacing w:after="60" w:line="276"/>
        <w:ind w:left="720" w:hanging="360"/>
      </w:pPr>
      <w:r>
        <w:t xml:space="preserve">1.	At step 3 of the base flow the Administrator selects their own account and attempts to change its role or site assignment.</w:t>
      </w:r>
    </w:p>
    <w:p>
      <w:pPr>
        <w:spacing w:after="60" w:line="276"/>
        <w:ind w:left="720" w:hanging="360"/>
      </w:pPr>
      <w:r>
        <w:t xml:space="preserve">2.	The system refuses the change and requires that it be made by a second Administrator.</w:t>
      </w:r>
    </w:p>
    <w:p>
      <w:pPr>
        <w:spacing w:after="60" w:line="276"/>
        <w:ind w:left="720" w:hanging="360"/>
      </w:pPr>
      <w:r>
        <w:t xml:space="preserve">3.	The system writes an audit entry recording the refused attempt.</w:t>
      </w:r>
    </w:p>
    <w:p>
      <w:pPr>
        <w:spacing w:after="60" w:line="276"/>
        <w:ind w:left="720" w:hanging="360"/>
      </w:pPr>
      <w:r>
        <w:t xml:space="preserve">4.	The use case ends.</w:t>
      </w:r>
    </w:p>
    <w:p>
      <w:pPr>
        <w:pStyle w:val="Heading4"/>
        <w:spacing w:after="120" w:before="240"/>
      </w:pPr>
      <w:r>
        <w:t xml:space="preserve">3.3.5  Invitation Cannot Be Delivered</w:t>
      </w:r>
    </w:p>
    <w:p>
      <w:pPr>
        <w:spacing w:after="120" w:line="276"/>
      </w:pPr>
      <w:r>
        <w:rPr>
          <w:i/>
          <w:iCs/>
        </w:rPr>
        <w:t xml:space="preserve">The e-mail is rejected or bounces.</w:t>
      </w:r>
    </w:p>
    <w:p>
      <w:pPr>
        <w:spacing w:after="60" w:line="276"/>
        <w:ind w:left="720" w:hanging="360"/>
      </w:pPr>
      <w:r>
        <w:t xml:space="preserve">1.	At step 11 of the base flow delivery of the invitation fails.</w:t>
      </w:r>
    </w:p>
    <w:p>
      <w:pPr>
        <w:spacing w:after="60" w:line="276"/>
        <w:ind w:left="720" w:hanging="360"/>
      </w:pPr>
      <w:r>
        <w:t xml:space="preserve">2.	The system retains the account in Pending status, reports the failure and offers to resend to a corrected address or to produce the temporary credential for delivery by another means.</w:t>
      </w:r>
    </w:p>
    <w:p>
      <w:pPr>
        <w:spacing w:after="60" w:line="276"/>
        <w:ind w:left="720" w:hanging="360"/>
      </w:pPr>
      <w:r>
        <w:t xml:space="preserve">3.	The use case resumes at step 11 of the base flow.</w:t>
      </w:r>
    </w:p>
    <w:p>
      <w:pPr>
        <w:pStyle w:val="Heading2"/>
        <w:spacing w:after="120" w:before="240"/>
      </w:pPr>
      <w:r>
        <w:t xml:space="preserve">4.  Special Requirements</w:t>
      </w:r>
    </w:p>
    <w:p>
      <w:pPr>
        <w:pStyle w:val="Heading3"/>
        <w:spacing w:after="120" w:before="240"/>
      </w:pPr>
      <w:r>
        <w:t xml:space="preserve">4.1  Least Privilege</w:t>
      </w:r>
    </w:p>
    <w:p>
      <w:pPr>
        <w:spacing w:after="120" w:line="276"/>
      </w:pPr>
      <w:r>
        <w:t xml:space="preserve">The system shall support at least the two roles shown in the use case model and shall grant each account only the permissions of its role and the visibility of its assigned sites.</w:t>
      </w:r>
    </w:p>
    <w:p>
      <w:pPr>
        <w:pStyle w:val="Heading3"/>
        <w:spacing w:after="120" w:before="240"/>
      </w:pPr>
      <w:r>
        <w:t xml:space="preserve">4.2  Temporary Credential Lifetime</w:t>
      </w:r>
    </w:p>
    <w:p>
      <w:pPr>
        <w:spacing w:after="120" w:line="276"/>
      </w:pPr>
      <w:r>
        <w:t xml:space="preserve">A temporary credential shall expire after 72 hours and shall be usable once.</w:t>
      </w:r>
    </w:p>
    <w:p>
      <w:pPr>
        <w:pStyle w:val="Heading3"/>
        <w:spacing w:after="120" w:before="240"/>
      </w:pPr>
      <w:r>
        <w:t xml:space="preserve">4.3  Segregation of Duties</w:t>
      </w:r>
    </w:p>
    <w:p>
      <w:pPr>
        <w:spacing w:after="120" w:line="276"/>
      </w:pPr>
      <w:r>
        <w:t xml:space="preserve">No Administrator shall be able to elevate their own privileges, and the system shall always retain at least one active Administrator.</w:t>
      </w:r>
    </w:p>
    <w:p>
      <w:pPr>
        <w:pStyle w:val="Heading3"/>
        <w:spacing w:after="120" w:before="240"/>
      </w:pPr>
      <w:r>
        <w:t xml:space="preserve">4.4  Session Invalidation</w:t>
      </w:r>
    </w:p>
    <w:p>
      <w:pPr>
        <w:spacing w:after="120" w:line="276"/>
      </w:pPr>
      <w:r>
        <w:t xml:space="preserve">A change of role, site assignment or account status shall invalidate the affected user's active sessions immediately.</w:t>
      </w:r>
    </w:p>
    <w:p>
      <w:pPr>
        <w:pStyle w:val="Heading3"/>
        <w:spacing w:after="120" w:before="240"/>
      </w:pPr>
      <w:r>
        <w:t xml:space="preserve">4.5  Attribution Retention</w:t>
      </w:r>
    </w:p>
    <w:p>
      <w:pPr>
        <w:spacing w:after="120" w:line="276"/>
      </w:pPr>
      <w:r>
        <w:t xml:space="preserve">Deprovisioning an account shall never remove or anonymize that account's historical attributions on participant, distribution or referral records.</w:t>
      </w:r>
    </w:p>
    <w:p>
      <w:pPr>
        <w:pStyle w:val="Heading3"/>
        <w:spacing w:after="120" w:before="240"/>
      </w:pPr>
      <w:r>
        <w:t xml:space="preserve">4.6  Account Review</w:t>
      </w:r>
    </w:p>
    <w:p>
      <w:pPr>
        <w:spacing w:after="120" w:line="276"/>
      </w:pPr>
      <w:r>
        <w:t xml:space="preserve">The system shall support a periodic report of accounts that have not authenticated within a configurable period, to support access review.</w:t>
      </w:r>
    </w:p>
    <w:p>
      <w:pPr>
        <w:pStyle w:val="Heading2"/>
        <w:spacing w:after="120" w:before="240"/>
      </w:pPr>
      <w:r>
        <w:t xml:space="preserve">5.  Pre-Conditions</w:t>
      </w:r>
    </w:p>
    <w:p>
      <w:pPr>
        <w:pStyle w:val="ListParagraph"/>
        <w:numPr>
          <w:ilvl w:val="0"/>
          <w:numId w:val="1"/>
        </w:numPr>
        <w:spacing w:after="60" w:line="276"/>
        <w:ind w:left="720" w:hanging="360"/>
      </w:pPr>
      <w:r>
        <w:t xml:space="preserve">The user holds a valid authenticated session and the Administrator role (see Login).</w:t>
      </w:r>
    </w:p>
    <w:p>
      <w:pPr>
        <w:pStyle w:val="ListParagraph"/>
        <w:numPr>
          <w:ilvl w:val="0"/>
          <w:numId w:val="1"/>
        </w:numPr>
        <w:spacing w:after="60" w:line="276"/>
        <w:ind w:left="720" w:hanging="360"/>
      </w:pPr>
      <w:r>
        <w:t xml:space="preserve">For account creation, the prospective user's name, organizational e-mail address, role and site assignment have been determined and onboarding has been completed.</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the account exists with the intended role, sites and status; an invitation or temporary credential has been issued where applicable; affected sessions have been invalidated; and an audit entry records the actor, the change and the reason.</w:t>
      </w:r>
    </w:p>
    <w:p>
      <w:pPr>
        <w:pStyle w:val="ListParagraph"/>
        <w:numPr>
          <w:ilvl w:val="0"/>
          <w:numId w:val="1"/>
        </w:numPr>
        <w:spacing w:after="60" w:line="276"/>
        <w:ind w:left="720" w:hanging="360"/>
      </w:pPr>
      <w:r>
        <w:t xml:space="preserve">On failure, no account has been created or amended and the refused attempt is recorded in the audit log.</w:t>
      </w:r>
    </w:p>
    <w:p>
      <w:pPr>
        <w:pStyle w:val="Heading2"/>
        <w:spacing w:after="120" w:before="240"/>
      </w:pPr>
      <w:r>
        <w:t xml:space="preserve">7.  Extension Points</w:t>
      </w:r>
    </w:p>
    <w:p>
      <w:pPr>
        <w:pStyle w:val="Heading3"/>
        <w:spacing w:after="120" w:before="240"/>
      </w:pPr>
      <w:r>
        <w:t xml:space="preserve">7.1  &lt;&lt;Includes&gt;&gt;</w:t>
      </w:r>
    </w:p>
    <w:p>
      <w:pPr>
        <w:spacing w:after="120" w:line="276"/>
      </w:pPr>
      <w:r>
        <w:t xml:space="preserve">This use case includes no other use case.</w:t>
      </w:r>
    </w:p>
    <w:p>
      <w:pPr>
        <w:spacing w:after="120" w:line="276"/>
      </w:pPr>
      <w:r>
        <w:t xml:space="preserve">Manage User Profile, which Login includes, permits an account holder to maintain their own display name, contact details and password. It does not permit any change of role, site assignment or status; those are exclusively the province of this use case.</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UC-12  Import Legacy Records</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Import Legacy Records — Administration and Data Governance package.</w:t>
      </w:r>
    </w:p>
    <w:p>
      <w:pPr>
        <w:pStyle w:val="Heading3"/>
        <w:spacing w:after="120" w:before="240"/>
      </w:pPr>
      <w:r>
        <w:t xml:space="preserve">1.2  Description</w:t>
      </w:r>
    </w:p>
    <w:p>
      <w:pPr>
        <w:spacing w:after="120" w:line="276"/>
      </w:pPr>
      <w:r>
        <w:t xml:space="preserve">This Use Case Specification describes how an Administrator loads participant, pet and distribution records held in the pantry's previous paper or spreadsheet records into the system, so that history is preserved, entitlement is calculated correctly from the first day of operation, and year-on-year reporting is possible. Import is a controlled, reversible, all-or-nothing operation performed by the Administrator only.</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Legacy Record</w:t>
      </w:r>
      <w:r>
        <w:t xml:space="preserve"> – A participant, pet or distribution record originating in the system or process that PFPMS replaces.</w:t>
      </w:r>
    </w:p>
    <w:p>
      <w:pPr>
        <w:pStyle w:val="ListParagraph"/>
        <w:numPr>
          <w:ilvl w:val="0"/>
          <w:numId w:val="1"/>
        </w:numPr>
        <w:spacing w:after="60" w:line="276"/>
        <w:ind w:left="720" w:hanging="360"/>
      </w:pPr>
      <w:r>
        <w:rPr>
          <w:b/>
          <w:bCs/>
        </w:rPr>
        <w:t xml:space="preserve">Source File</w:t>
      </w:r>
      <w:r>
        <w:t xml:space="preserve"> – The delimited or spreadsheet file containing the legacy records, ordinarily CSV or XLSX.</w:t>
      </w:r>
    </w:p>
    <w:p>
      <w:pPr>
        <w:pStyle w:val="ListParagraph"/>
        <w:numPr>
          <w:ilvl w:val="0"/>
          <w:numId w:val="1"/>
        </w:numPr>
        <w:spacing w:after="60" w:line="276"/>
        <w:ind w:left="720" w:hanging="360"/>
      </w:pPr>
      <w:r>
        <w:rPr>
          <w:b/>
          <w:bCs/>
        </w:rPr>
        <w:t xml:space="preserve">Column Mapping</w:t>
      </w:r>
      <w:r>
        <w:t xml:space="preserve"> – The correspondence between a column of the source file and a field of the system, saved for reuse.</w:t>
      </w:r>
    </w:p>
    <w:p>
      <w:pPr>
        <w:pStyle w:val="ListParagraph"/>
        <w:numPr>
          <w:ilvl w:val="0"/>
          <w:numId w:val="1"/>
        </w:numPr>
        <w:spacing w:after="60" w:line="276"/>
        <w:ind w:left="720" w:hanging="360"/>
      </w:pPr>
      <w:r>
        <w:rPr>
          <w:b/>
          <w:bCs/>
        </w:rPr>
        <w:t xml:space="preserve">Import Batch</w:t>
      </w:r>
      <w:r>
        <w:t xml:space="preserve"> – The set of records loaded by a single execution of this use case, identified by a Batch ID.</w:t>
      </w:r>
    </w:p>
    <w:p>
      <w:pPr>
        <w:pStyle w:val="ListParagraph"/>
        <w:numPr>
          <w:ilvl w:val="0"/>
          <w:numId w:val="1"/>
        </w:numPr>
        <w:spacing w:after="60" w:line="276"/>
        <w:ind w:left="720" w:hanging="360"/>
      </w:pPr>
      <w:r>
        <w:rPr>
          <w:b/>
          <w:bCs/>
        </w:rPr>
        <w:t xml:space="preserve">Dry Run</w:t>
      </w:r>
      <w:r>
        <w:t xml:space="preserve"> – An execution that validates and reports without writing any record.</w:t>
      </w:r>
    </w:p>
    <w:p>
      <w:pPr>
        <w:pStyle w:val="ListParagraph"/>
        <w:numPr>
          <w:ilvl w:val="0"/>
          <w:numId w:val="1"/>
        </w:numPr>
        <w:spacing w:after="60" w:line="276"/>
        <w:ind w:left="720" w:hanging="360"/>
      </w:pPr>
      <w:r>
        <w:rPr>
          <w:b/>
          <w:bCs/>
        </w:rPr>
        <w:t xml:space="preserve">Rollback</w:t>
      </w:r>
      <w:r>
        <w:t xml:space="preserve"> – The withdrawal of every record written by an import batch.</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Administrator (Admin) —</w:t>
      </w:r>
      <w:r>
        <w:t xml:space="preserve"> The only actor permitted to import. Supplies the source file, defines the mapping, resolves exceptions and commits or abandons the batch.</w:t>
      </w:r>
    </w:p>
    <w:p>
      <w:pPr>
        <w:pStyle w:val="ListParagraph"/>
        <w:numPr>
          <w:ilvl w:val="0"/>
          <w:numId w:val="1"/>
        </w:numPr>
        <w:spacing w:after="60" w:line="276"/>
        <w:ind w:left="720" w:hanging="360"/>
      </w:pPr>
      <w:r>
        <w:rPr>
          <w:b/>
          <w:bCs/>
        </w:rPr>
        <w:t xml:space="preserve">Data Steward (off-stage) —</w:t>
      </w:r>
      <w:r>
        <w:t xml:space="preserve"> Prepares and cleans the source file before it is supplied.</w:t>
      </w:r>
    </w:p>
    <w:p>
      <w:pPr>
        <w:pStyle w:val="Heading2"/>
        <w:spacing w:after="120" w:before="240"/>
      </w:pPr>
      <w:r>
        <w:t xml:space="preserve">3.  Flow of Events</w:t>
      </w:r>
    </w:p>
    <w:p>
      <w:pPr>
        <w:spacing w:after="120" w:line="276"/>
      </w:pPr>
      <w:r>
        <w:t xml:space="preserve">The flow of events below describes how Import Legacy Records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a successful import of a single source file of participant records, in which the rejected proportion is within tolerance and the Administrator commits the batch.</w:t>
      </w:r>
    </w:p>
    <w:p>
      <w:pPr>
        <w:spacing w:after="60" w:line="276"/>
        <w:ind w:left="720" w:hanging="360"/>
      </w:pPr>
      <w:r>
        <w:t xml:space="preserve">1.	The use case begins when the Administrator selects Import Legacy Records.</w:t>
      </w:r>
    </w:p>
    <w:p>
      <w:pPr>
        <w:spacing w:after="60" w:line="276"/>
        <w:ind w:left="720" w:hanging="360"/>
      </w:pPr>
      <w:r>
        <w:t xml:space="preserve">2.	The system displays the import screen listing previous batches with their dates, record counts and outcomes.</w:t>
      </w:r>
    </w:p>
    <w:p>
      <w:pPr>
        <w:spacing w:after="60" w:line="276"/>
        <w:ind w:left="720" w:hanging="360"/>
      </w:pPr>
      <w:r>
        <w:t xml:space="preserve">3.	The Administrator selects the record type to be imported: participants, pets or distributions.</w:t>
      </w:r>
    </w:p>
    <w:p>
      <w:pPr>
        <w:spacing w:after="60" w:line="276"/>
        <w:ind w:left="720" w:hanging="360"/>
      </w:pPr>
      <w:r>
        <w:t xml:space="preserve">4.	The Administrator uploads the source file.</w:t>
      </w:r>
    </w:p>
    <w:p>
      <w:pPr>
        <w:spacing w:after="60" w:line="276"/>
        <w:ind w:left="720" w:hanging="360"/>
      </w:pPr>
      <w:r>
        <w:t xml:space="preserve">5.	The system parses the file, determines its encoding and delimiter, and displays the detected columns and the first rows.</w:t>
      </w:r>
    </w:p>
    <w:p>
      <w:pPr>
        <w:spacing w:after="60" w:line="276"/>
        <w:ind w:left="720" w:hanging="360"/>
      </w:pPr>
      <w:r>
        <w:t xml:space="preserve">6.	The Administrator applies a saved column mapping or maps each source column to a system field, marking columns to be ignored.</w:t>
      </w:r>
    </w:p>
    <w:p>
      <w:pPr>
        <w:spacing w:after="60" w:line="276"/>
        <w:ind w:left="720" w:hanging="360"/>
      </w:pPr>
      <w:r>
        <w:t xml:space="preserve">7.	The Administrator saves the mapping for reuse and submits the file for validation.</w:t>
      </w:r>
    </w:p>
    <w:p>
      <w:pPr>
        <w:spacing w:after="60" w:line="276"/>
        <w:ind w:left="720" w:hanging="360"/>
      </w:pPr>
      <w:r>
        <w:t xml:space="preserve">8.	The system validates every row, applying the same rules as Validate Participant Information or Validate Pet Information as appropriate to the record type.</w:t>
      </w:r>
    </w:p>
    <w:p>
      <w:pPr>
        <w:spacing w:after="60" w:line="276"/>
        <w:ind w:left="720" w:hanging="360"/>
      </w:pPr>
      <w:r>
        <w:t xml:space="preserve">9.	The system performs duplicate detection against records already in the system and against other rows of the same file.</w:t>
      </w:r>
    </w:p>
    <w:p>
      <w:pPr>
        <w:spacing w:after="60" w:line="276"/>
        <w:ind w:left="720" w:hanging="360"/>
      </w:pPr>
      <w:r>
        <w:t xml:space="preserve">10.	The system displays the validation report: rows accepted, rows accepted with warnings, rows rejected with the reason for each, and duplicate candidates.</w:t>
      </w:r>
    </w:p>
    <w:p>
      <w:pPr>
        <w:spacing w:after="60" w:line="276"/>
        <w:ind w:left="720" w:hanging="360"/>
      </w:pPr>
      <w:r>
        <w:t xml:space="preserve">11.	The Administrator reviews the report and resolves the duplicate candidates, choosing for each whether to create a new record, to update the existing record, or to skip the row.</w:t>
      </w:r>
    </w:p>
    <w:p>
      <w:pPr>
        <w:spacing w:after="60" w:line="276"/>
        <w:ind w:left="720" w:hanging="360"/>
      </w:pPr>
      <w:r>
        <w:t xml:space="preserve">12.	The Administrator commits the batch.</w:t>
      </w:r>
    </w:p>
    <w:p>
      <w:pPr>
        <w:spacing w:after="60" w:line="276"/>
        <w:ind w:left="720" w:hanging="360"/>
      </w:pPr>
      <w:r>
        <w:t xml:space="preserve">13.	The system writes the accepted rows within a single transaction, assigning a Batch ID and tagging every record created with that Batch ID and with its source as legacy.</w:t>
      </w:r>
    </w:p>
    <w:p>
      <w:pPr>
        <w:spacing w:after="60" w:line="276"/>
        <w:ind w:left="720" w:hanging="360"/>
      </w:pPr>
      <w:r>
        <w:t xml:space="preserve">14.	The system produces an import report stating the counts written, updated, skipped and rejected, and retains it against the batch together with the rejected rows.</w:t>
      </w:r>
    </w:p>
    <w:p>
      <w:pPr>
        <w:spacing w:after="60" w:line="276"/>
        <w:ind w:left="720" w:hanging="360"/>
      </w:pPr>
      <w:r>
        <w:t xml:space="preserve">15.	The system displays the import report and the Batch ID.</w:t>
      </w:r>
    </w:p>
    <w:p>
      <w:pPr>
        <w:spacing w:after="60" w:line="276"/>
        <w:ind w:left="720" w:hanging="360"/>
      </w:pPr>
      <w:r>
        <w:t xml:space="preserve">16.	The use case ends.</w:t>
      </w:r>
    </w:p>
    <w:p>
      <w:pPr>
        <w:pStyle w:val="Heading3"/>
        <w:spacing w:after="120" w:before="240"/>
      </w:pPr>
      <w:r>
        <w:t xml:space="preserve">3.2  Alternate Flows</w:t>
      </w:r>
    </w:p>
    <w:p>
      <w:pPr>
        <w:pStyle w:val="Heading4"/>
        <w:spacing w:after="120" w:before="240"/>
      </w:pPr>
      <w:r>
        <w:t xml:space="preserve">3.2.1  Dry Run</w:t>
      </w:r>
    </w:p>
    <w:p>
      <w:pPr>
        <w:spacing w:after="120" w:line="276"/>
      </w:pPr>
      <w:r>
        <w:rPr>
          <w:i/>
          <w:iCs/>
        </w:rPr>
        <w:t xml:space="preserve">The Administrator validates the file before committing to it.</w:t>
      </w:r>
    </w:p>
    <w:p>
      <w:pPr>
        <w:spacing w:after="60" w:line="276"/>
        <w:ind w:left="720" w:hanging="360"/>
      </w:pPr>
      <w:r>
        <w:t xml:space="preserve">1.	At step 12 of the base flow the Administrator selects Validate Only.</w:t>
      </w:r>
    </w:p>
    <w:p>
      <w:pPr>
        <w:spacing w:after="60" w:line="276"/>
        <w:ind w:left="720" w:hanging="360"/>
      </w:pPr>
      <w:r>
        <w:t xml:space="preserve">2.	The system performs every check and produces the full report without writing any record.</w:t>
      </w:r>
    </w:p>
    <w:p>
      <w:pPr>
        <w:spacing w:after="60" w:line="276"/>
        <w:ind w:left="720" w:hanging="360"/>
      </w:pPr>
      <w:r>
        <w:t xml:space="preserve">3.	The Administrator corrects the source file and repeats the use case from step 4.</w:t>
      </w:r>
    </w:p>
    <w:p>
      <w:pPr>
        <w:spacing w:after="60" w:line="276"/>
        <w:ind w:left="720" w:hanging="360"/>
      </w:pPr>
      <w:r>
        <w:t xml:space="preserve">4.	The use case ends.</w:t>
      </w:r>
    </w:p>
    <w:p>
      <w:pPr>
        <w:pStyle w:val="Heading4"/>
        <w:spacing w:after="120" w:before="240"/>
      </w:pPr>
      <w:r>
        <w:t xml:space="preserve">3.2.2  Re-import Corrected Rows</w:t>
      </w:r>
    </w:p>
    <w:p>
      <w:pPr>
        <w:spacing w:after="120" w:line="276"/>
      </w:pPr>
      <w:r>
        <w:rPr>
          <w:i/>
          <w:iCs/>
        </w:rPr>
        <w:t xml:space="preserve">Rows rejected by an earlier batch are corrected and reloaded.</w:t>
      </w:r>
    </w:p>
    <w:p>
      <w:pPr>
        <w:spacing w:after="60" w:line="276"/>
        <w:ind w:left="720" w:hanging="360"/>
      </w:pPr>
      <w:r>
        <w:t xml:space="preserve">1.	At step 4 of the base flow the Administrator uploads the rejected-rows file produced by an earlier batch.</w:t>
      </w:r>
    </w:p>
    <w:p>
      <w:pPr>
        <w:spacing w:after="60" w:line="276"/>
        <w:ind w:left="720" w:hanging="360"/>
      </w:pPr>
      <w:r>
        <w:t xml:space="preserve">2.	The system applies the mapping saved with that batch automatically.</w:t>
      </w:r>
    </w:p>
    <w:p>
      <w:pPr>
        <w:spacing w:after="60" w:line="276"/>
        <w:ind w:left="720" w:hanging="360"/>
      </w:pPr>
      <w:r>
        <w:t xml:space="preserve">3.	The system records the new batch as a continuation of the earlier one, so that the two are reported together.</w:t>
      </w:r>
    </w:p>
    <w:p>
      <w:pPr>
        <w:spacing w:after="60" w:line="276"/>
        <w:ind w:left="720" w:hanging="360"/>
      </w:pPr>
      <w:r>
        <w:t xml:space="preserve">4.	The base flow resumes at step 8.</w:t>
      </w:r>
    </w:p>
    <w:p>
      <w:pPr>
        <w:pStyle w:val="Heading4"/>
        <w:spacing w:after="120" w:before="240"/>
      </w:pPr>
      <w:r>
        <w:t xml:space="preserve">3.2.3  Update Existing Records</w:t>
      </w:r>
    </w:p>
    <w:p>
      <w:pPr>
        <w:spacing w:after="120" w:line="276"/>
      </w:pPr>
      <w:r>
        <w:rPr>
          <w:i/>
          <w:iCs/>
        </w:rPr>
        <w:t xml:space="preserve">The file carries corrections to records already held.</w:t>
      </w:r>
    </w:p>
    <w:p>
      <w:pPr>
        <w:spacing w:after="60" w:line="276"/>
        <w:ind w:left="720" w:hanging="360"/>
      </w:pPr>
      <w:r>
        <w:t xml:space="preserve">1.	At step 11 of the base flow the Administrator elects to update rather than create for the matched rows.</w:t>
      </w:r>
    </w:p>
    <w:p>
      <w:pPr>
        <w:spacing w:after="60" w:line="276"/>
        <w:ind w:left="720" w:hanging="360"/>
      </w:pPr>
      <w:r>
        <w:t xml:space="preserve">2.	The system displays, for each matched row, the fields that would change and their present values.</w:t>
      </w:r>
    </w:p>
    <w:p>
      <w:pPr>
        <w:spacing w:after="60" w:line="276"/>
        <w:ind w:left="720" w:hanging="360"/>
      </w:pPr>
      <w:r>
        <w:t xml:space="preserve">3.	The system writes a field-level audit entry for every field changed, exactly as an interactive amendment would.</w:t>
      </w:r>
    </w:p>
    <w:p>
      <w:pPr>
        <w:spacing w:after="60" w:line="276"/>
        <w:ind w:left="720" w:hanging="360"/>
      </w:pPr>
      <w:r>
        <w:t xml:space="preserve">4.	The base flow resumes at step 12.</w:t>
      </w:r>
    </w:p>
    <w:p>
      <w:pPr>
        <w:pStyle w:val="Heading4"/>
        <w:spacing w:after="120" w:before="240"/>
      </w:pPr>
      <w:r>
        <w:t xml:space="preserve">3.2.4  Roll Back a Batch</w:t>
      </w:r>
    </w:p>
    <w:p>
      <w:pPr>
        <w:spacing w:after="120" w:line="276"/>
      </w:pPr>
      <w:r>
        <w:rPr>
          <w:i/>
          <w:iCs/>
        </w:rPr>
        <w:t xml:space="preserve">An import is found to be defective after it has been committed.</w:t>
      </w:r>
    </w:p>
    <w:p>
      <w:pPr>
        <w:spacing w:after="60" w:line="276"/>
        <w:ind w:left="720" w:hanging="360"/>
      </w:pPr>
      <w:r>
        <w:t xml:space="preserve">1.	At step 2 of the base flow the Administrator selects a previous batch and chooses Roll Back.</w:t>
      </w:r>
    </w:p>
    <w:p>
      <w:pPr>
        <w:spacing w:after="60" w:line="276"/>
        <w:ind w:left="720" w:hanging="360"/>
      </w:pPr>
      <w:r>
        <w:t xml:space="preserve">2.	The system verifies that no record created by the batch has since been used in a distribution or a referral.</w:t>
      </w:r>
    </w:p>
    <w:p>
      <w:pPr>
        <w:spacing w:after="60" w:line="276"/>
        <w:ind w:left="720" w:hanging="360"/>
      </w:pPr>
      <w:r>
        <w:t xml:space="preserve">3.	The system withdraws every record created by the batch and reverses every update it applied, and writes an audit entry.</w:t>
      </w:r>
    </w:p>
    <w:p>
      <w:pPr>
        <w:spacing w:after="60" w:line="276"/>
        <w:ind w:left="720" w:hanging="360"/>
      </w:pPr>
      <w:r>
        <w:t xml:space="preserve">4.	The use case ends.</w:t>
      </w:r>
    </w:p>
    <w:p>
      <w:pPr>
        <w:pStyle w:val="Heading3"/>
        <w:spacing w:after="120" w:before="240"/>
      </w:pPr>
      <w:r>
        <w:t xml:space="preserve">3.3  Exception Flows</w:t>
      </w:r>
    </w:p>
    <w:p>
      <w:pPr>
        <w:pStyle w:val="Heading4"/>
        <w:spacing w:after="120" w:before="240"/>
      </w:pPr>
      <w:r>
        <w:t xml:space="preserve">3.3.1  Unreadable or Unsupported File</w:t>
      </w:r>
    </w:p>
    <w:p>
      <w:pPr>
        <w:spacing w:after="120" w:line="276"/>
      </w:pPr>
      <w:r>
        <w:rPr>
          <w:i/>
          <w:iCs/>
        </w:rPr>
        <w:t xml:space="preserve">The file cannot be parsed.</w:t>
      </w:r>
    </w:p>
    <w:p>
      <w:pPr>
        <w:spacing w:after="60" w:line="276"/>
        <w:ind w:left="720" w:hanging="360"/>
      </w:pPr>
      <w:r>
        <w:t xml:space="preserve">1.	At step 5 of the base flow the system cannot determine the format or encoding, or the file is not of a supported type.</w:t>
      </w:r>
    </w:p>
    <w:p>
      <w:pPr>
        <w:spacing w:after="60" w:line="276"/>
        <w:ind w:left="720" w:hanging="360"/>
      </w:pPr>
      <w:r>
        <w:t xml:space="preserve">2.	The system rejects the file, states the formats and encodings supported, and writes no record.</w:t>
      </w:r>
    </w:p>
    <w:p>
      <w:pPr>
        <w:spacing w:after="60" w:line="276"/>
        <w:ind w:left="720" w:hanging="360"/>
      </w:pPr>
      <w:r>
        <w:t xml:space="preserve">3.	The use case resumes at step 4 of the base flow, or ends.</w:t>
      </w:r>
    </w:p>
    <w:p>
      <w:pPr>
        <w:pStyle w:val="Heading4"/>
        <w:spacing w:after="120" w:before="240"/>
      </w:pPr>
      <w:r>
        <w:t xml:space="preserve">3.3.2  Required Columns Absent</w:t>
      </w:r>
    </w:p>
    <w:p>
      <w:pPr>
        <w:spacing w:after="120" w:line="276"/>
      </w:pPr>
      <w:r>
        <w:rPr>
          <w:i/>
          <w:iCs/>
        </w:rPr>
        <w:t xml:space="preserve">The mapping cannot satisfy the mandatory fields.</w:t>
      </w:r>
    </w:p>
    <w:p>
      <w:pPr>
        <w:spacing w:after="60" w:line="276"/>
        <w:ind w:left="720" w:hanging="360"/>
      </w:pPr>
      <w:r>
        <w:t xml:space="preserve">1.	At step 7 of the base flow the system determines that one or more mandatory fields are unmapped.</w:t>
      </w:r>
    </w:p>
    <w:p>
      <w:pPr>
        <w:spacing w:after="60" w:line="276"/>
        <w:ind w:left="720" w:hanging="360"/>
      </w:pPr>
      <w:r>
        <w:t xml:space="preserve">2.	The system refuses to proceed and names each unmapped mandatory field.</w:t>
      </w:r>
    </w:p>
    <w:p>
      <w:pPr>
        <w:spacing w:after="60" w:line="276"/>
        <w:ind w:left="720" w:hanging="360"/>
      </w:pPr>
      <w:r>
        <w:t xml:space="preserve">3.	The use case resumes at step 6 of the base flow.</w:t>
      </w:r>
    </w:p>
    <w:p>
      <w:pPr>
        <w:pStyle w:val="Heading4"/>
        <w:spacing w:after="120" w:before="240"/>
      </w:pPr>
      <w:r>
        <w:t xml:space="preserve">3.3.3  Rejection Rate Above Tolerance</w:t>
      </w:r>
    </w:p>
    <w:p>
      <w:pPr>
        <w:spacing w:after="120" w:line="276"/>
      </w:pPr>
      <w:r>
        <w:rPr>
          <w:i/>
          <w:iCs/>
        </w:rPr>
        <w:t xml:space="preserve">The file is too poor to import safely.</w:t>
      </w:r>
    </w:p>
    <w:p>
      <w:pPr>
        <w:spacing w:after="60" w:line="276"/>
        <w:ind w:left="720" w:hanging="360"/>
      </w:pPr>
      <w:r>
        <w:t xml:space="preserve">1.	At step 10 of the base flow the system determines that the proportion of rejected rows exceeds the configured threshold.</w:t>
      </w:r>
    </w:p>
    <w:p>
      <w:pPr>
        <w:spacing w:after="60" w:line="276"/>
        <w:ind w:left="720" w:hanging="360"/>
      </w:pPr>
      <w:r>
        <w:t xml:space="preserve">2.	The system refuses to offer the commit action, presents the most frequent rejection reasons, and advises that the source file be corrected.</w:t>
      </w:r>
    </w:p>
    <w:p>
      <w:pPr>
        <w:spacing w:after="60" w:line="276"/>
        <w:ind w:left="720" w:hanging="360"/>
      </w:pPr>
      <w:r>
        <w:t xml:space="preserve">3.	The use case ends with no record written.</w:t>
      </w:r>
    </w:p>
    <w:p>
      <w:pPr>
        <w:pStyle w:val="Heading4"/>
        <w:spacing w:after="120" w:before="240"/>
      </w:pPr>
      <w:r>
        <w:t xml:space="preserve">3.3.4  File Too Large</w:t>
      </w:r>
    </w:p>
    <w:p>
      <w:pPr>
        <w:spacing w:after="120" w:line="276"/>
      </w:pPr>
      <w:r>
        <w:rPr>
          <w:i/>
          <w:iCs/>
        </w:rPr>
        <w:t xml:space="preserve">The file exceeds the size or row limit.</w:t>
      </w:r>
    </w:p>
    <w:p>
      <w:pPr>
        <w:spacing w:after="60" w:line="276"/>
        <w:ind w:left="720" w:hanging="360"/>
      </w:pPr>
      <w:r>
        <w:t xml:space="preserve">1.	At step 4 of the base flow the system determines that the file exceeds the configured maximum.</w:t>
      </w:r>
    </w:p>
    <w:p>
      <w:pPr>
        <w:spacing w:after="60" w:line="276"/>
        <w:ind w:left="720" w:hanging="360"/>
      </w:pPr>
      <w:r>
        <w:t xml:space="preserve">2.	The system rejects the upload and advises that the file be divided, noting that batches may be reported together.</w:t>
      </w:r>
    </w:p>
    <w:p>
      <w:pPr>
        <w:spacing w:after="60" w:line="276"/>
        <w:ind w:left="720" w:hanging="360"/>
      </w:pPr>
      <w:r>
        <w:t xml:space="preserve">3.	The use case resumes at step 4 of the base flow.</w:t>
      </w:r>
    </w:p>
    <w:p>
      <w:pPr>
        <w:pStyle w:val="Heading4"/>
        <w:spacing w:after="120" w:before="240"/>
      </w:pPr>
      <w:r>
        <w:t xml:space="preserve">3.3.5  Commit Fails Part Way</w:t>
      </w:r>
    </w:p>
    <w:p>
      <w:pPr>
        <w:spacing w:after="120" w:line="276"/>
      </w:pPr>
      <w:r>
        <w:rPr>
          <w:i/>
          <w:iCs/>
        </w:rPr>
        <w:t xml:space="preserve">The transaction cannot be completed.</w:t>
      </w:r>
    </w:p>
    <w:p>
      <w:pPr>
        <w:spacing w:after="60" w:line="276"/>
        <w:ind w:left="720" w:hanging="360"/>
      </w:pPr>
      <w:r>
        <w:t xml:space="preserve">1.	At step 13 of the base flow the write fails after some rows have been written.</w:t>
      </w:r>
    </w:p>
    <w:p>
      <w:pPr>
        <w:spacing w:after="60" w:line="276"/>
        <w:ind w:left="720" w:hanging="360"/>
      </w:pPr>
      <w:r>
        <w:t xml:space="preserve">2.	The system rolls the transaction back in full, so that no partial batch is left in the store.</w:t>
      </w:r>
    </w:p>
    <w:p>
      <w:pPr>
        <w:spacing w:after="60" w:line="276"/>
        <w:ind w:left="720" w:hanging="360"/>
      </w:pPr>
      <w:r>
        <w:t xml:space="preserve">3.	The system reports the failure, retains the mapping and the validated file, and offers to retry.</w:t>
      </w:r>
    </w:p>
    <w:p>
      <w:pPr>
        <w:spacing w:after="60" w:line="276"/>
        <w:ind w:left="720" w:hanging="360"/>
      </w:pPr>
      <w:r>
        <w:t xml:space="preserve">4.	The use case resumes at step 12 of the base flow, or ends with no record written.</w:t>
      </w:r>
    </w:p>
    <w:p>
      <w:pPr>
        <w:pStyle w:val="Heading2"/>
        <w:spacing w:after="120" w:before="240"/>
      </w:pPr>
      <w:r>
        <w:t xml:space="preserve">4.  Special Requirements</w:t>
      </w:r>
    </w:p>
    <w:p>
      <w:pPr>
        <w:pStyle w:val="Heading3"/>
        <w:spacing w:after="120" w:before="240"/>
      </w:pPr>
      <w:r>
        <w:t xml:space="preserve">4.1  All or Nothing</w:t>
      </w:r>
    </w:p>
    <w:p>
      <w:pPr>
        <w:spacing w:after="120" w:line="276"/>
      </w:pPr>
      <w:r>
        <w:t xml:space="preserve">An import batch shall be committed in a single transaction; the store shall never be left holding part of a batch.</w:t>
      </w:r>
    </w:p>
    <w:p>
      <w:pPr>
        <w:pStyle w:val="Heading3"/>
        <w:spacing w:after="120" w:before="240"/>
      </w:pPr>
      <w:r>
        <w:t xml:space="preserve">4.2  Traceability</w:t>
      </w:r>
    </w:p>
    <w:p>
      <w:pPr>
        <w:spacing w:after="120" w:line="276"/>
      </w:pPr>
      <w:r>
        <w:t xml:space="preserve">Every record created or updated by an import shall carry the Batch ID and shall be identifiable as legacy-sourced in every subsequent report.</w:t>
      </w:r>
    </w:p>
    <w:p>
      <w:pPr>
        <w:pStyle w:val="Heading3"/>
        <w:spacing w:after="120" w:before="240"/>
      </w:pPr>
      <w:r>
        <w:t xml:space="preserve">4.3  Reversibility</w:t>
      </w:r>
    </w:p>
    <w:p>
      <w:pPr>
        <w:spacing w:after="120" w:line="276"/>
      </w:pPr>
      <w:r>
        <w:t xml:space="preserve">A batch shall be reversible while none of its records has been used in a distribution or a referral.</w:t>
      </w:r>
    </w:p>
    <w:p>
      <w:pPr>
        <w:pStyle w:val="Heading3"/>
        <w:spacing w:after="120" w:before="240"/>
      </w:pPr>
      <w:r>
        <w:t xml:space="preserve">4.4  Capacity</w:t>
      </w:r>
    </w:p>
    <w:p>
      <w:pPr>
        <w:spacing w:after="120" w:line="276"/>
      </w:pPr>
      <w:r>
        <w:t xml:space="preserve">The system shall accept a source file of up to 25 megabytes or 50,000 rows and shall complete validation of such a file within 10 minutes.</w:t>
      </w:r>
    </w:p>
    <w:p>
      <w:pPr>
        <w:pStyle w:val="Heading3"/>
        <w:spacing w:after="120" w:before="240"/>
      </w:pPr>
      <w:r>
        <w:t xml:space="preserve">4.5  Reuse of Validation Rules</w:t>
      </w:r>
    </w:p>
    <w:p>
      <w:pPr>
        <w:spacing w:after="120" w:line="276"/>
      </w:pPr>
      <w:r>
        <w:t xml:space="preserve">Import shall apply exactly the validation rules used by interactive entry, so that imported data cannot be of lower quality than data keyed at a site.</w:t>
      </w:r>
    </w:p>
    <w:p>
      <w:pPr>
        <w:pStyle w:val="Heading3"/>
        <w:spacing w:after="120" w:before="240"/>
      </w:pPr>
      <w:r>
        <w:t xml:space="preserve">4.6  Safety</w:t>
      </w:r>
    </w:p>
    <w:p>
      <w:pPr>
        <w:spacing w:after="120" w:line="276"/>
      </w:pPr>
      <w:r>
        <w:t xml:space="preserve">The system shall require confirmation that a backup has been taken before a commit, and imports shall be permitted only outside distribution hours.</w:t>
      </w:r>
    </w:p>
    <w:p>
      <w:pPr>
        <w:pStyle w:val="Heading3"/>
        <w:spacing w:after="120" w:before="240"/>
      </w:pPr>
      <w:r>
        <w:t xml:space="preserve">4.7  Confidentiality</w:t>
      </w:r>
    </w:p>
    <w:p>
      <w:pPr>
        <w:spacing w:after="120" w:line="276"/>
      </w:pPr>
      <w:r>
        <w:t xml:space="preserve">Uploaded source files and rejected-row files shall be stored encrypted and shall be purged after a configurable period, ordinarily 90 days.</w:t>
      </w:r>
    </w:p>
    <w:p>
      <w:pPr>
        <w:pStyle w:val="Heading2"/>
        <w:spacing w:after="120" w:before="240"/>
      </w:pPr>
      <w:r>
        <w:t xml:space="preserve">5.  Pre-Conditions</w:t>
      </w:r>
    </w:p>
    <w:p>
      <w:pPr>
        <w:pStyle w:val="ListParagraph"/>
        <w:numPr>
          <w:ilvl w:val="0"/>
          <w:numId w:val="1"/>
        </w:numPr>
        <w:spacing w:after="60" w:line="276"/>
        <w:ind w:left="720" w:hanging="360"/>
      </w:pPr>
      <w:r>
        <w:t xml:space="preserve">The user holds a valid authenticated session and the Administrator role (see Login).</w:t>
      </w:r>
    </w:p>
    <w:p>
      <w:pPr>
        <w:pStyle w:val="ListParagraph"/>
        <w:numPr>
          <w:ilvl w:val="0"/>
          <w:numId w:val="1"/>
        </w:numPr>
        <w:spacing w:after="60" w:line="276"/>
        <w:ind w:left="720" w:hanging="360"/>
      </w:pPr>
      <w:r>
        <w:t xml:space="preserve">A source file has been prepared and its columns are understood.</w:t>
      </w:r>
    </w:p>
    <w:p>
      <w:pPr>
        <w:pStyle w:val="ListParagraph"/>
        <w:numPr>
          <w:ilvl w:val="0"/>
          <w:numId w:val="1"/>
        </w:numPr>
        <w:spacing w:after="60" w:line="276"/>
        <w:ind w:left="720" w:hanging="360"/>
      </w:pPr>
      <w:r>
        <w:t xml:space="preserve">A backup of the store has been taken and confirmed.</w:t>
      </w:r>
    </w:p>
    <w:p>
      <w:pPr>
        <w:pStyle w:val="ListParagraph"/>
        <w:numPr>
          <w:ilvl w:val="0"/>
          <w:numId w:val="1"/>
        </w:numPr>
        <w:spacing w:after="60" w:line="276"/>
        <w:ind w:left="720" w:hanging="360"/>
      </w:pPr>
      <w:r>
        <w:t xml:space="preserve">The system is outside distribution hours, or the Administrator has authority to import during them.</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the accepted legacy records are present and available to Volunteers, each tagged with its Batch ID and legacy source; an import report and the rejected rows are retained against the batch; and the batch may be rolled back while its records remain unused.</w:t>
      </w:r>
    </w:p>
    <w:p>
      <w:pPr>
        <w:pStyle w:val="ListParagraph"/>
        <w:numPr>
          <w:ilvl w:val="0"/>
          <w:numId w:val="1"/>
        </w:numPr>
        <w:spacing w:after="60" w:line="276"/>
        <w:ind w:left="720" w:hanging="360"/>
      </w:pPr>
      <w:r>
        <w:t xml:space="preserve">On failure or abandonment, no record has been created or updated, and the attempt, the file name and the reason are recorded in the audit log.</w:t>
      </w:r>
    </w:p>
    <w:p>
      <w:pPr>
        <w:pStyle w:val="Heading2"/>
        <w:spacing w:after="120" w:before="240"/>
      </w:pPr>
      <w:r>
        <w:t xml:space="preserve">7.  Extension Points</w:t>
      </w:r>
    </w:p>
    <w:p>
      <w:pPr>
        <w:pStyle w:val="Heading3"/>
        <w:spacing w:after="120" w:before="240"/>
      </w:pPr>
      <w:r>
        <w:t xml:space="preserve">7.1  &lt;&lt;Includes&gt;&gt;</w:t>
      </w:r>
    </w:p>
    <w:p>
      <w:pPr>
        <w:spacing w:after="120" w:line="276"/>
      </w:pPr>
      <w:r>
        <w:t xml:space="preserve">This use case includes no other use case.</w:t>
      </w:r>
    </w:p>
    <w:p>
      <w:pPr>
        <w:spacing w:after="120" w:line="276"/>
      </w:pPr>
      <w:r>
        <w:t xml:space="preserve">Import reuses the rules embodied in Validate Participant Information and Validate Pet Information, applying them row by row rather than to a single interactive entry.</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UC-13  Generate Reports</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Generate Reports — Reporting and Analytics package.</w:t>
      </w:r>
    </w:p>
    <w:p>
      <w:pPr>
        <w:pStyle w:val="Heading3"/>
        <w:spacing w:after="120" w:before="240"/>
      </w:pPr>
      <w:r>
        <w:t xml:space="preserve">1.2  Description</w:t>
      </w:r>
    </w:p>
    <w:p>
      <w:pPr>
        <w:spacing w:after="120" w:line="276"/>
      </w:pPr>
      <w:r>
        <w:t xml:space="preserve">This Use Case Specification describes how an Administrator produces the management, grant and board reporting the programme requires. It is the general reporting use case: it presents the report catalogue, gathers parameters, executes the selected report and delivers the result. The substance of each report is supplied by one of the three included use cases — Distribution Reports, Participant Reports and Pet/SNV Status Reports.</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Report Catalogue</w:t>
      </w:r>
      <w:r>
        <w:t xml:space="preserve"> – The set of report definitions the system offers.</w:t>
      </w:r>
    </w:p>
    <w:p>
      <w:pPr>
        <w:pStyle w:val="ListParagraph"/>
        <w:numPr>
          <w:ilvl w:val="0"/>
          <w:numId w:val="1"/>
        </w:numPr>
        <w:spacing w:after="60" w:line="276"/>
        <w:ind w:left="720" w:hanging="360"/>
      </w:pPr>
      <w:r>
        <w:rPr>
          <w:b/>
          <w:bCs/>
        </w:rPr>
        <w:t xml:space="preserve">Parameter</w:t>
      </w:r>
      <w:r>
        <w:t xml:space="preserve"> – A value supplied at run time that bounds a report, such as a date range, a site or a status.</w:t>
      </w:r>
    </w:p>
    <w:p>
      <w:pPr>
        <w:pStyle w:val="ListParagraph"/>
        <w:numPr>
          <w:ilvl w:val="0"/>
          <w:numId w:val="1"/>
        </w:numPr>
        <w:spacing w:after="60" w:line="276"/>
        <w:ind w:left="720" w:hanging="360"/>
      </w:pPr>
      <w:r>
        <w:rPr>
          <w:b/>
          <w:bCs/>
        </w:rPr>
        <w:t xml:space="preserve">Saved Report</w:t>
      </w:r>
      <w:r>
        <w:t xml:space="preserve"> – A report definition together with a stored set of parameters, retained for reuse.</w:t>
      </w:r>
    </w:p>
    <w:p>
      <w:pPr>
        <w:pStyle w:val="ListParagraph"/>
        <w:numPr>
          <w:ilvl w:val="0"/>
          <w:numId w:val="1"/>
        </w:numPr>
        <w:spacing w:after="60" w:line="276"/>
        <w:ind w:left="720" w:hanging="360"/>
      </w:pPr>
      <w:r>
        <w:rPr>
          <w:b/>
          <w:bCs/>
        </w:rPr>
        <w:t xml:space="preserve">Scheduled Report</w:t>
      </w:r>
      <w:r>
        <w:t xml:space="preserve"> – A saved report executed automatically on a recurring basis and delivered to named recipients.</w:t>
      </w:r>
    </w:p>
    <w:p>
      <w:pPr>
        <w:pStyle w:val="ListParagraph"/>
        <w:numPr>
          <w:ilvl w:val="0"/>
          <w:numId w:val="1"/>
        </w:numPr>
        <w:spacing w:after="60" w:line="276"/>
        <w:ind w:left="720" w:hanging="360"/>
      </w:pPr>
      <w:r>
        <w:rPr>
          <w:b/>
          <w:bCs/>
        </w:rPr>
        <w:t xml:space="preserve">Reporting Replica</w:t>
      </w:r>
      <w:r>
        <w:t xml:space="preserve"> – The read-only copy of the data from which reports are executed, so that reporting does not compete with distribution activity.</w:t>
      </w:r>
    </w:p>
    <w:p>
      <w:pPr>
        <w:pStyle w:val="ListParagraph"/>
        <w:numPr>
          <w:ilvl w:val="0"/>
          <w:numId w:val="1"/>
        </w:numPr>
        <w:spacing w:after="60" w:line="276"/>
        <w:ind w:left="720" w:hanging="360"/>
      </w:pPr>
      <w:r>
        <w:rPr>
          <w:b/>
          <w:bCs/>
        </w:rPr>
        <w:t xml:space="preserve">Aggregation</w:t>
      </w:r>
      <w:r>
        <w:t xml:space="preserve"> – The summarization of individual records into counts, sums and averages.</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Administrator (Admin) —</w:t>
      </w:r>
      <w:r>
        <w:t xml:space="preserve"> Selects the report, supplies parameters, reviews the result and exports or schedules it.</w:t>
      </w:r>
    </w:p>
    <w:p>
      <w:pPr>
        <w:pStyle w:val="ListParagraph"/>
        <w:numPr>
          <w:ilvl w:val="0"/>
          <w:numId w:val="1"/>
        </w:numPr>
        <w:spacing w:after="60" w:line="276"/>
        <w:ind w:left="720" w:hanging="360"/>
      </w:pPr>
      <w:r>
        <w:rPr>
          <w:b/>
          <w:bCs/>
        </w:rPr>
        <w:t xml:space="preserve">Funder or Board Member (off-stage) —</w:t>
      </w:r>
      <w:r>
        <w:t xml:space="preserve"> The recipient of the exported or scheduled report; does not operate the system.</w:t>
      </w:r>
    </w:p>
    <w:p>
      <w:pPr>
        <w:pStyle w:val="ListParagraph"/>
        <w:numPr>
          <w:ilvl w:val="0"/>
          <w:numId w:val="1"/>
        </w:numPr>
        <w:spacing w:after="60" w:line="276"/>
        <w:ind w:left="720" w:hanging="360"/>
      </w:pPr>
      <w:r>
        <w:rPr>
          <w:b/>
          <w:bCs/>
        </w:rPr>
        <w:t xml:space="preserve">Reporting Replica (supporting system) —</w:t>
      </w:r>
      <w:r>
        <w:t xml:space="preserve"> Supplies the data from which reports are executed.</w:t>
      </w:r>
    </w:p>
    <w:p>
      <w:pPr>
        <w:pStyle w:val="Heading2"/>
        <w:spacing w:after="120" w:before="240"/>
      </w:pPr>
      <w:r>
        <w:t xml:space="preserve">3.  Flow of Events</w:t>
      </w:r>
    </w:p>
    <w:p>
      <w:pPr>
        <w:spacing w:after="120" w:line="276"/>
      </w:pPr>
      <w:r>
        <w:t xml:space="preserve">The flow of events below describes how Generate Reports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interactive execution and export of one report from the catalogue.</w:t>
      </w:r>
    </w:p>
    <w:p>
      <w:pPr>
        <w:spacing w:after="60" w:line="276"/>
        <w:ind w:left="720" w:hanging="360"/>
      </w:pPr>
      <w:r>
        <w:t xml:space="preserve">1.	The use case begins when the Administrator selects Generate Reports.</w:t>
      </w:r>
    </w:p>
    <w:p>
      <w:pPr>
        <w:spacing w:after="60" w:line="276"/>
        <w:ind w:left="720" w:hanging="360"/>
      </w:pPr>
      <w:r>
        <w:t xml:space="preserve">2.	The system displays the report catalogue grouped into the three categories — distribution, participant, and pet and spay/neuter status — together with the Administrator's saved and scheduled reports.</w:t>
      </w:r>
    </w:p>
    <w:p>
      <w:pPr>
        <w:spacing w:after="60" w:line="276"/>
        <w:ind w:left="720" w:hanging="360"/>
      </w:pPr>
      <w:r>
        <w:t xml:space="preserve">3.	The Administrator selects a report.</w:t>
      </w:r>
    </w:p>
    <w:p>
      <w:pPr>
        <w:spacing w:after="60" w:line="276"/>
        <w:ind w:left="720" w:hanging="360"/>
      </w:pPr>
      <w:r>
        <w:t xml:space="preserve">4.	The system performs the corresponding included use case: Distribution Reports, Participant Reports, or Pet/SNV Status Reports, which supplies the report's variants, its parameters and its metric definitions.</w:t>
      </w:r>
    </w:p>
    <w:p>
      <w:pPr>
        <w:spacing w:after="60" w:line="276"/>
        <w:ind w:left="720" w:hanging="360"/>
      </w:pPr>
      <w:r>
        <w:t xml:space="preserve">5.	The system displays the parameter form with defaults applied, ordinarily the current programme year and all sites the Administrator may see.</w:t>
      </w:r>
    </w:p>
    <w:p>
      <w:pPr>
        <w:spacing w:after="60" w:line="276"/>
        <w:ind w:left="720" w:hanging="360"/>
      </w:pPr>
      <w:r>
        <w:t xml:space="preserve">6.	The Administrator sets the parameters and submits the report.</w:t>
      </w:r>
    </w:p>
    <w:p>
      <w:pPr>
        <w:spacing w:after="60" w:line="276"/>
        <w:ind w:left="720" w:hanging="360"/>
      </w:pPr>
      <w:r>
        <w:t xml:space="preserve">7.	The system validates the parameters, checking that the date range is well formed and within the permitted span and that the sites requested are within the Administrator's authority.</w:t>
      </w:r>
    </w:p>
    <w:p>
      <w:pPr>
        <w:spacing w:after="60" w:line="276"/>
        <w:ind w:left="720" w:hanging="360"/>
      </w:pPr>
      <w:r>
        <w:t xml:space="preserve">8.	The system executes the report against the reporting replica.</w:t>
      </w:r>
    </w:p>
    <w:p>
      <w:pPr>
        <w:spacing w:after="60" w:line="276"/>
        <w:ind w:left="720" w:hanging="360"/>
      </w:pPr>
      <w:r>
        <w:t xml:space="preserve">9.	The system displays the result as a summary chart and a supporting table, stating the parameters used, the moment at which the data was current and the definitions of the metrics shown.</w:t>
      </w:r>
    </w:p>
    <w:p>
      <w:pPr>
        <w:spacing w:after="60" w:line="276"/>
        <w:ind w:left="720" w:hanging="360"/>
      </w:pPr>
      <w:r>
        <w:t xml:space="preserve">10.	The Administrator reviews the result and may drill from any summary figure to the records behind it.</w:t>
      </w:r>
    </w:p>
    <w:p>
      <w:pPr>
        <w:spacing w:after="60" w:line="276"/>
        <w:ind w:left="720" w:hanging="360"/>
      </w:pPr>
      <w:r>
        <w:t xml:space="preserve">11.	The Administrator exports the report in the required format — PDF for circulation, or CSV or spreadsheet for further analysis.</w:t>
      </w:r>
    </w:p>
    <w:p>
      <w:pPr>
        <w:spacing w:after="60" w:line="276"/>
        <w:ind w:left="720" w:hanging="360"/>
      </w:pPr>
      <w:r>
        <w:t xml:space="preserve">12.	The system produces the export, records its production in the audit log with the parameters used, and delivers it to the Administrator.</w:t>
      </w:r>
    </w:p>
    <w:p>
      <w:pPr>
        <w:spacing w:after="60" w:line="276"/>
        <w:ind w:left="720" w:hanging="360"/>
      </w:pPr>
      <w:r>
        <w:t xml:space="preserve">13.	The use case ends.</w:t>
      </w:r>
    </w:p>
    <w:p>
      <w:pPr>
        <w:pStyle w:val="Heading3"/>
        <w:spacing w:after="120" w:before="240"/>
      </w:pPr>
      <w:r>
        <w:t xml:space="preserve">3.2  Alternate Flows</w:t>
      </w:r>
    </w:p>
    <w:p>
      <w:pPr>
        <w:pStyle w:val="Heading4"/>
        <w:spacing w:after="120" w:before="240"/>
      </w:pPr>
      <w:r>
        <w:t xml:space="preserve">3.2.1  Run a Saved Report</w:t>
      </w:r>
    </w:p>
    <w:p>
      <w:pPr>
        <w:spacing w:after="120" w:line="276"/>
      </w:pPr>
      <w:r>
        <w:rPr>
          <w:i/>
          <w:iCs/>
        </w:rPr>
        <w:t xml:space="preserve">A report used regularly is executed again.</w:t>
      </w:r>
    </w:p>
    <w:p>
      <w:pPr>
        <w:spacing w:after="60" w:line="276"/>
        <w:ind w:left="720" w:hanging="360"/>
      </w:pPr>
      <w:r>
        <w:t xml:space="preserve">1.	At step 3 of the base flow the Administrator selects a saved report.</w:t>
      </w:r>
    </w:p>
    <w:p>
      <w:pPr>
        <w:spacing w:after="60" w:line="276"/>
        <w:ind w:left="720" w:hanging="360"/>
      </w:pPr>
      <w:r>
        <w:t xml:space="preserve">2.	The system applies the stored parameters, advancing any relative date range such as last complete month.</w:t>
      </w:r>
    </w:p>
    <w:p>
      <w:pPr>
        <w:spacing w:after="60" w:line="276"/>
        <w:ind w:left="720" w:hanging="360"/>
      </w:pPr>
      <w:r>
        <w:t xml:space="preserve">3.	The base flow resumes at step 8.</w:t>
      </w:r>
    </w:p>
    <w:p>
      <w:pPr>
        <w:pStyle w:val="Heading4"/>
        <w:spacing w:after="120" w:before="240"/>
      </w:pPr>
      <w:r>
        <w:t xml:space="preserve">3.2.2  Schedule a Recurring Report</w:t>
      </w:r>
    </w:p>
    <w:p>
      <w:pPr>
        <w:spacing w:after="120" w:line="276"/>
      </w:pPr>
      <w:r>
        <w:rPr>
          <w:i/>
          <w:iCs/>
        </w:rPr>
        <w:t xml:space="preserve">A report must be produced and circulated on a fixed cycle.</w:t>
      </w:r>
    </w:p>
    <w:p>
      <w:pPr>
        <w:spacing w:after="60" w:line="276"/>
        <w:ind w:left="720" w:hanging="360"/>
      </w:pPr>
      <w:r>
        <w:t xml:space="preserve">1.	At step 11 of the base flow the Administrator selects Schedule instead of Export.</w:t>
      </w:r>
    </w:p>
    <w:p>
      <w:pPr>
        <w:spacing w:after="60" w:line="276"/>
        <w:ind w:left="720" w:hanging="360"/>
      </w:pPr>
      <w:r>
        <w:t xml:space="preserve">2.	The Administrator sets the frequency, the delivery format and the recipients, who must be named accounts rather than free-text addresses where the report carries participant data.</w:t>
      </w:r>
    </w:p>
    <w:p>
      <w:pPr>
        <w:spacing w:after="60" w:line="276"/>
        <w:ind w:left="720" w:hanging="360"/>
      </w:pPr>
      <w:r>
        <w:t xml:space="preserve">3.	The system stores the schedule, confirms the date of the next execution and writes an audit entry.</w:t>
      </w:r>
    </w:p>
    <w:p>
      <w:pPr>
        <w:spacing w:after="60" w:line="276"/>
        <w:ind w:left="720" w:hanging="360"/>
      </w:pPr>
      <w:r>
        <w:t xml:space="preserve">4.	The use case ends.</w:t>
      </w:r>
    </w:p>
    <w:p>
      <w:pPr>
        <w:pStyle w:val="Heading4"/>
        <w:spacing w:after="120" w:before="240"/>
      </w:pPr>
      <w:r>
        <w:t xml:space="preserve">3.2.3  Compare Two Periods</w:t>
      </w:r>
    </w:p>
    <w:p>
      <w:pPr>
        <w:spacing w:after="120" w:line="276"/>
      </w:pPr>
      <w:r>
        <w:rPr>
          <w:i/>
          <w:iCs/>
        </w:rPr>
        <w:t xml:space="preserve">Performance is assessed against the preceding period.</w:t>
      </w:r>
    </w:p>
    <w:p>
      <w:pPr>
        <w:spacing w:after="60" w:line="276"/>
        <w:ind w:left="720" w:hanging="360"/>
      </w:pPr>
      <w:r>
        <w:t xml:space="preserve">1.	At step 6 of the base flow the Administrator selects Compare and supplies a second date range.</w:t>
      </w:r>
    </w:p>
    <w:p>
      <w:pPr>
        <w:spacing w:after="60" w:line="276"/>
        <w:ind w:left="720" w:hanging="360"/>
      </w:pPr>
      <w:r>
        <w:t xml:space="preserve">2.	The system executes the report for both ranges and presents the two sets of figures side by side with the absolute and proportionate change.</w:t>
      </w:r>
    </w:p>
    <w:p>
      <w:pPr>
        <w:spacing w:after="60" w:line="276"/>
        <w:ind w:left="720" w:hanging="360"/>
      </w:pPr>
      <w:r>
        <w:t xml:space="preserve">3.	The base flow resumes at step 9.</w:t>
      </w:r>
    </w:p>
    <w:p>
      <w:pPr>
        <w:pStyle w:val="Heading4"/>
        <w:spacing w:after="120" w:before="240"/>
      </w:pPr>
      <w:r>
        <w:t xml:space="preserve">3.2.4  Execute as a Background Job</w:t>
      </w:r>
    </w:p>
    <w:p>
      <w:pPr>
        <w:spacing w:after="120" w:line="276"/>
      </w:pPr>
      <w:r>
        <w:rPr>
          <w:i/>
          <w:iCs/>
        </w:rPr>
        <w:t xml:space="preserve">The report is too large to render interactively.</w:t>
      </w:r>
    </w:p>
    <w:p>
      <w:pPr>
        <w:spacing w:after="60" w:line="276"/>
        <w:ind w:left="720" w:hanging="360"/>
      </w:pPr>
      <w:r>
        <w:t xml:space="preserve">1.	At step 8 of the base flow the system estimates that execution will exceed the interactive budget.</w:t>
      </w:r>
    </w:p>
    <w:p>
      <w:pPr>
        <w:spacing w:after="60" w:line="276"/>
        <w:ind w:left="720" w:hanging="360"/>
      </w:pPr>
      <w:r>
        <w:t xml:space="preserve">2.	The system queues the report as a background job and informs the Administrator that a notification will follow.</w:t>
      </w:r>
    </w:p>
    <w:p>
      <w:pPr>
        <w:spacing w:after="60" w:line="276"/>
        <w:ind w:left="720" w:hanging="360"/>
      </w:pPr>
      <w:r>
        <w:t xml:space="preserve">3.	On completion the system notifies the Administrator and retains the result for a configurable period.</w:t>
      </w:r>
    </w:p>
    <w:p>
      <w:pPr>
        <w:spacing w:after="60" w:line="276"/>
        <w:ind w:left="720" w:hanging="360"/>
      </w:pPr>
      <w:r>
        <w:t xml:space="preserve">4.	The base flow resumes at step 9 when the Administrator opens the completed report.</w:t>
      </w:r>
    </w:p>
    <w:p>
      <w:pPr>
        <w:pStyle w:val="Heading3"/>
        <w:spacing w:after="120" w:before="240"/>
      </w:pPr>
      <w:r>
        <w:t xml:space="preserve">3.3  Exception Flows</w:t>
      </w:r>
    </w:p>
    <w:p>
      <w:pPr>
        <w:pStyle w:val="Heading4"/>
        <w:spacing w:after="120" w:before="240"/>
      </w:pPr>
      <w:r>
        <w:t xml:space="preserve">3.3.1  No Data for the Parameters</w:t>
      </w:r>
    </w:p>
    <w:p>
      <w:pPr>
        <w:spacing w:after="120" w:line="276"/>
      </w:pPr>
      <w:r>
        <w:rPr>
          <w:i/>
          <w:iCs/>
        </w:rPr>
        <w:t xml:space="preserve">The report returns nothing.</w:t>
      </w:r>
    </w:p>
    <w:p>
      <w:pPr>
        <w:spacing w:after="60" w:line="276"/>
        <w:ind w:left="720" w:hanging="360"/>
      </w:pPr>
      <w:r>
        <w:t xml:space="preserve">1.	At step 8 of the base flow the report returns no rows.</w:t>
      </w:r>
    </w:p>
    <w:p>
      <w:pPr>
        <w:spacing w:after="60" w:line="276"/>
        <w:ind w:left="720" w:hanging="360"/>
      </w:pPr>
      <w:r>
        <w:t xml:space="preserve">2.	The system displays an empty report stating the parameters used, so that the emptiness is evidently a fact about the data rather than a failure, and offers to widen the range.</w:t>
      </w:r>
    </w:p>
    <w:p>
      <w:pPr>
        <w:spacing w:after="60" w:line="276"/>
        <w:ind w:left="720" w:hanging="360"/>
      </w:pPr>
      <w:r>
        <w:t xml:space="preserve">3.	The use case resumes at step 5 of the base flow, or ends.</w:t>
      </w:r>
    </w:p>
    <w:p>
      <w:pPr>
        <w:pStyle w:val="Heading4"/>
        <w:spacing w:after="120" w:before="240"/>
      </w:pPr>
      <w:r>
        <w:t xml:space="preserve">3.3.2  Parameters Outside Permitted Bounds</w:t>
      </w:r>
    </w:p>
    <w:p>
      <w:pPr>
        <w:spacing w:after="120" w:line="276"/>
      </w:pPr>
      <w:r>
        <w:rPr>
          <w:i/>
          <w:iCs/>
        </w:rPr>
        <w:t xml:space="preserve">The request is too broad or exceeds the Administrator's authority.</w:t>
      </w:r>
    </w:p>
    <w:p>
      <w:pPr>
        <w:spacing w:after="60" w:line="276"/>
        <w:ind w:left="720" w:hanging="360"/>
      </w:pPr>
      <w:r>
        <w:t xml:space="preserve">1.	At step 7 of the base flow the system determines that the date range exceeds the permitted span, or that a requested site lies outside the Administrator's authority.</w:t>
      </w:r>
    </w:p>
    <w:p>
      <w:pPr>
        <w:spacing w:after="60" w:line="276"/>
        <w:ind w:left="720" w:hanging="360"/>
      </w:pPr>
      <w:r>
        <w:t xml:space="preserve">2.	The system refuses the request, states the bound that was exceeded and proposes a permitted alternative.</w:t>
      </w:r>
    </w:p>
    <w:p>
      <w:pPr>
        <w:spacing w:after="60" w:line="276"/>
        <w:ind w:left="720" w:hanging="360"/>
      </w:pPr>
      <w:r>
        <w:t xml:space="preserve">3.	The use case resumes at step 5 of the base flow.</w:t>
      </w:r>
    </w:p>
    <w:p>
      <w:pPr>
        <w:pStyle w:val="Heading4"/>
        <w:spacing w:after="120" w:before="240"/>
      </w:pPr>
      <w:r>
        <w:t xml:space="preserve">3.3.3  Report Execution Fails or Times Out</w:t>
      </w:r>
    </w:p>
    <w:p>
      <w:pPr>
        <w:spacing w:after="120" w:line="276"/>
      </w:pPr>
      <w:r>
        <w:rPr>
          <w:i/>
          <w:iCs/>
        </w:rPr>
        <w:t xml:space="preserve">The replica does not return a result.</w:t>
      </w:r>
    </w:p>
    <w:p>
      <w:pPr>
        <w:spacing w:after="60" w:line="276"/>
        <w:ind w:left="720" w:hanging="360"/>
      </w:pPr>
      <w:r>
        <w:t xml:space="preserve">1.	At step 8 of the base flow execution fails or exceeds the maximum permitted duration.</w:t>
      </w:r>
    </w:p>
    <w:p>
      <w:pPr>
        <w:spacing w:after="60" w:line="276"/>
        <w:ind w:left="720" w:hanging="360"/>
      </w:pPr>
      <w:r>
        <w:t xml:space="preserve">2.	The system reports the failure without displaying a partial result, since a partial aggregate would be misleading, and offers to retry or to queue the report as a background job.</w:t>
      </w:r>
    </w:p>
    <w:p>
      <w:pPr>
        <w:spacing w:after="60" w:line="276"/>
        <w:ind w:left="720" w:hanging="360"/>
      </w:pPr>
      <w:r>
        <w:t xml:space="preserve">3.	The use case resumes at step 6 of the base flow, or ends.</w:t>
      </w:r>
    </w:p>
    <w:p>
      <w:pPr>
        <w:pStyle w:val="Heading4"/>
        <w:spacing w:after="120" w:before="240"/>
      </w:pPr>
      <w:r>
        <w:t xml:space="preserve">3.3.4  Export Fails</w:t>
      </w:r>
    </w:p>
    <w:p>
      <w:pPr>
        <w:spacing w:after="120" w:line="276"/>
      </w:pPr>
      <w:r>
        <w:rPr>
          <w:i/>
          <w:iCs/>
        </w:rPr>
        <w:t xml:space="preserve">The result cannot be produced in the requested format.</w:t>
      </w:r>
    </w:p>
    <w:p>
      <w:pPr>
        <w:spacing w:after="60" w:line="276"/>
        <w:ind w:left="720" w:hanging="360"/>
      </w:pPr>
      <w:r>
        <w:t xml:space="preserve">1.	At step 12 of the base flow the export fails.</w:t>
      </w:r>
    </w:p>
    <w:p>
      <w:pPr>
        <w:spacing w:after="60" w:line="276"/>
        <w:ind w:left="720" w:hanging="360"/>
      </w:pPr>
      <w:r>
        <w:t xml:space="preserve">2.	The system retains the rendered result on screen, reports the failure and offers an alternative format.</w:t>
      </w:r>
    </w:p>
    <w:p>
      <w:pPr>
        <w:spacing w:after="60" w:line="276"/>
        <w:ind w:left="720" w:hanging="360"/>
      </w:pPr>
      <w:r>
        <w:t xml:space="preserve">3.	The use case resumes at step 11 of the base flow.</w:t>
      </w:r>
    </w:p>
    <w:p>
      <w:pPr>
        <w:pStyle w:val="Heading4"/>
        <w:spacing w:after="120" w:before="240"/>
      </w:pPr>
      <w:r>
        <w:t xml:space="preserve">3.3.5  Reporting Replica Unavailable</w:t>
      </w:r>
    </w:p>
    <w:p>
      <w:pPr>
        <w:spacing w:after="120" w:line="276"/>
      </w:pPr>
      <w:r>
        <w:rPr>
          <w:i/>
          <w:iCs/>
        </w:rPr>
        <w:t xml:space="preserve">The reporting data source cannot be reached.</w:t>
      </w:r>
    </w:p>
    <w:p>
      <w:pPr>
        <w:spacing w:after="60" w:line="276"/>
        <w:ind w:left="720" w:hanging="360"/>
      </w:pPr>
      <w:r>
        <w:t xml:space="preserve">1.	At step 8 of the base flow the replica is unavailable.</w:t>
      </w:r>
    </w:p>
    <w:p>
      <w:pPr>
        <w:spacing w:after="60" w:line="276"/>
        <w:ind w:left="720" w:hanging="360"/>
      </w:pPr>
      <w:r>
        <w:t xml:space="preserve">2.	The system informs the Administrator and states the time at which the replica was last current; it does not execute the report against the operational store, since doing so would degrade distribution activity.</w:t>
      </w:r>
    </w:p>
    <w:p>
      <w:pPr>
        <w:spacing w:after="60" w:line="276"/>
        <w:ind w:left="720" w:hanging="360"/>
      </w:pPr>
      <w:r>
        <w:t xml:space="preserve">3.	The use case ends with no report produced.</w:t>
      </w:r>
    </w:p>
    <w:p>
      <w:pPr>
        <w:pStyle w:val="Heading2"/>
        <w:spacing w:after="120" w:before="240"/>
      </w:pPr>
      <w:r>
        <w:t xml:space="preserve">4.  Special Requirements</w:t>
      </w:r>
    </w:p>
    <w:p>
      <w:pPr>
        <w:pStyle w:val="Heading3"/>
        <w:spacing w:after="120" w:before="240"/>
      </w:pPr>
      <w:r>
        <w:t xml:space="preserve">4.1  Isolation from Operations</w:t>
      </w:r>
    </w:p>
    <w:p>
      <w:pPr>
        <w:spacing w:after="120" w:line="276"/>
      </w:pPr>
      <w:r>
        <w:t xml:space="preserve">Reports shall execute against a reporting replica and shall never degrade the responsiveness of Record Food Distribution at a site.</w:t>
      </w:r>
    </w:p>
    <w:p>
      <w:pPr>
        <w:pStyle w:val="Heading3"/>
        <w:spacing w:after="120" w:before="240"/>
      </w:pPr>
      <w:r>
        <w:t xml:space="preserve">4.2  Interactive Budget</w:t>
      </w:r>
    </w:p>
    <w:p>
      <w:pPr>
        <w:spacing w:after="120" w:line="276"/>
      </w:pPr>
      <w:r>
        <w:t xml:space="preserve">An interactive report shall render within 30 seconds; a report expected to exceed that shall be offered as a background job.</w:t>
      </w:r>
    </w:p>
    <w:p>
      <w:pPr>
        <w:pStyle w:val="Heading3"/>
        <w:spacing w:after="120" w:before="240"/>
      </w:pPr>
      <w:r>
        <w:t xml:space="preserve">4.3  Consistent Metric Definitions</w:t>
      </w:r>
    </w:p>
    <w:p>
      <w:pPr>
        <w:spacing w:after="120" w:line="276"/>
      </w:pPr>
      <w:r>
        <w:t xml:space="preserve">Each metric — households served, pets served, pounds distributed, referrals completed — shall have a single definition used by every report, and that definition shall be displayed with the result.</w:t>
      </w:r>
    </w:p>
    <w:p>
      <w:pPr>
        <w:pStyle w:val="Heading3"/>
        <w:spacing w:after="120" w:before="240"/>
      </w:pPr>
      <w:r>
        <w:t xml:space="preserve">4.4  Currency Statement</w:t>
      </w:r>
    </w:p>
    <w:p>
      <w:pPr>
        <w:spacing w:after="120" w:line="276"/>
      </w:pPr>
      <w:r>
        <w:t xml:space="preserve">Every report and every export shall state the moment at which the underlying data was current.</w:t>
      </w:r>
    </w:p>
    <w:p>
      <w:pPr>
        <w:pStyle w:val="Heading3"/>
        <w:spacing w:after="120" w:before="240"/>
      </w:pPr>
      <w:r>
        <w:t xml:space="preserve">4.5  Data Minimization</w:t>
      </w:r>
    </w:p>
    <w:p>
      <w:pPr>
        <w:spacing w:after="120" w:line="276"/>
      </w:pPr>
      <w:r>
        <w:t xml:space="preserve">Reports shall present aggregate figures by default. Any report or export carrying identifiable participant data shall require the elevated permission described in Participant Reports and shall be logged with the reason for the extraction.</w:t>
      </w:r>
    </w:p>
    <w:p>
      <w:pPr>
        <w:pStyle w:val="Heading3"/>
        <w:spacing w:after="120" w:before="240"/>
      </w:pPr>
      <w:r>
        <w:t xml:space="preserve">4.6  Export Control</w:t>
      </w:r>
    </w:p>
    <w:p>
      <w:pPr>
        <w:spacing w:after="120" w:line="276"/>
      </w:pPr>
      <w:r>
        <w:t xml:space="preserve">Every export shall be recorded in the audit log with the actor, the parameters, the format and the destination, and shall carry a footer naming the report, the parameters and the date of production.</w:t>
      </w:r>
    </w:p>
    <w:p>
      <w:pPr>
        <w:pStyle w:val="Heading3"/>
        <w:spacing w:after="120" w:before="240"/>
      </w:pPr>
      <w:r>
        <w:t xml:space="preserve">4.7  Grant Formats</w:t>
      </w:r>
    </w:p>
    <w:p>
      <w:pPr>
        <w:spacing w:after="120" w:line="276"/>
      </w:pPr>
      <w:r>
        <w:t xml:space="preserve">The system shall support the reporting formats required by the programme's principal funders without manual re-keying.</w:t>
      </w:r>
    </w:p>
    <w:p>
      <w:pPr>
        <w:pStyle w:val="Heading2"/>
        <w:spacing w:after="120" w:before="240"/>
      </w:pPr>
      <w:r>
        <w:t xml:space="preserve">5.  Pre-Conditions</w:t>
      </w:r>
    </w:p>
    <w:p>
      <w:pPr>
        <w:pStyle w:val="ListParagraph"/>
        <w:numPr>
          <w:ilvl w:val="0"/>
          <w:numId w:val="1"/>
        </w:numPr>
        <w:spacing w:after="60" w:line="276"/>
        <w:ind w:left="720" w:hanging="360"/>
      </w:pPr>
      <w:r>
        <w:t xml:space="preserve">The user holds a valid authenticated session and the Administrator role (see Login).</w:t>
      </w:r>
    </w:p>
    <w:p>
      <w:pPr>
        <w:pStyle w:val="ListParagraph"/>
        <w:numPr>
          <w:ilvl w:val="0"/>
          <w:numId w:val="1"/>
        </w:numPr>
        <w:spacing w:after="60" w:line="276"/>
        <w:ind w:left="720" w:hanging="360"/>
      </w:pPr>
      <w:r>
        <w:t xml:space="preserve">The reporting replica is available and its currency is known.</w:t>
      </w:r>
    </w:p>
    <w:p>
      <w:pPr>
        <w:pStyle w:val="ListParagraph"/>
        <w:numPr>
          <w:ilvl w:val="0"/>
          <w:numId w:val="1"/>
        </w:numPr>
        <w:spacing w:after="60" w:line="276"/>
        <w:ind w:left="720" w:hanging="360"/>
      </w:pPr>
      <w:r>
        <w:t xml:space="preserve">Distribution, participant and referral data exists for the period requested.</w:t>
      </w:r>
    </w:p>
    <w:p>
      <w:pPr>
        <w:pStyle w:val="Heading2"/>
        <w:spacing w:after="120" w:before="240"/>
      </w:pPr>
      <w:r>
        <w:t xml:space="preserve">6.  Post-Conditions</w:t>
      </w:r>
    </w:p>
    <w:p>
      <w:pPr>
        <w:pStyle w:val="ListParagraph"/>
        <w:numPr>
          <w:ilvl w:val="0"/>
          <w:numId w:val="1"/>
        </w:numPr>
        <w:spacing w:after="60" w:line="276"/>
        <w:ind w:left="720" w:hanging="360"/>
      </w:pPr>
      <w:r>
        <w:t xml:space="preserve">On success, the report has been rendered, exported or scheduled as required; the execution and any export have been recorded in the audit log with their parameters.</w:t>
      </w:r>
    </w:p>
    <w:p>
      <w:pPr>
        <w:pStyle w:val="ListParagraph"/>
        <w:numPr>
          <w:ilvl w:val="0"/>
          <w:numId w:val="1"/>
        </w:numPr>
        <w:spacing w:after="60" w:line="276"/>
        <w:ind w:left="720" w:hanging="360"/>
      </w:pPr>
      <w:r>
        <w:t xml:space="preserve">No participant, pet, distribution or referral data has been created, amended or removed by this use case.</w:t>
      </w:r>
    </w:p>
    <w:p>
      <w:pPr>
        <w:pStyle w:val="Heading2"/>
        <w:spacing w:after="120" w:before="240"/>
      </w:pPr>
      <w:r>
        <w:t xml:space="preserve">7.  Extension Points</w:t>
      </w:r>
    </w:p>
    <w:p>
      <w:pPr>
        <w:pStyle w:val="Heading3"/>
        <w:spacing w:after="120" w:before="240"/>
      </w:pPr>
      <w:r>
        <w:t xml:space="preserve">7.1  &lt;&lt;Includes&gt;&gt;</w:t>
      </w:r>
    </w:p>
    <w:p>
      <w:pPr>
        <w:pStyle w:val="ListParagraph"/>
        <w:numPr>
          <w:ilvl w:val="0"/>
          <w:numId w:val="1"/>
        </w:numPr>
        <w:spacing w:after="60" w:line="276"/>
        <w:ind w:left="720" w:hanging="360"/>
      </w:pPr>
      <w:r>
        <w:rPr>
          <w:b/>
          <w:bCs/>
        </w:rPr>
        <w:t xml:space="preserve">Distribution Reports —</w:t>
      </w:r>
      <w:r>
        <w:t xml:space="preserve"> Reporting on food issued is always realized by the distribution reporting use case, which supplies its variants, parameters and metric definitions.</w:t>
      </w:r>
    </w:p>
    <w:p>
      <w:pPr>
        <w:pStyle w:val="ListParagraph"/>
        <w:numPr>
          <w:ilvl w:val="0"/>
          <w:numId w:val="1"/>
        </w:numPr>
        <w:spacing w:after="60" w:line="276"/>
        <w:ind w:left="720" w:hanging="360"/>
      </w:pPr>
      <w:r>
        <w:rPr>
          <w:b/>
          <w:bCs/>
        </w:rPr>
        <w:t xml:space="preserve">Participant Reports —</w:t>
      </w:r>
      <w:r>
        <w:t xml:space="preserve"> Reporting on the participant population is always realized by the participant reporting use case.</w:t>
      </w:r>
    </w:p>
    <w:p>
      <w:pPr>
        <w:pStyle w:val="ListParagraph"/>
        <w:numPr>
          <w:ilvl w:val="0"/>
          <w:numId w:val="1"/>
        </w:numPr>
        <w:spacing w:after="60" w:line="276"/>
        <w:ind w:left="720" w:hanging="360"/>
      </w:pPr>
      <w:r>
        <w:rPr>
          <w:b/>
          <w:bCs/>
        </w:rPr>
        <w:t xml:space="preserve">Pet/SNV Status Reports —</w:t>
      </w:r>
      <w:r>
        <w:t xml:space="preserve"> Reporting on pets and on spay, neuter and vaccination activity is always realized by the pet and SNV status reporting use case.</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UC-14  Distribution Reports</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Distribution Reports — Reporting and Analytics package.</w:t>
      </w:r>
    </w:p>
    <w:p>
      <w:pPr>
        <w:pStyle w:val="Heading3"/>
        <w:spacing w:after="120" w:before="240"/>
      </w:pPr>
      <w:r>
        <w:t xml:space="preserve">1.2  Description</w:t>
      </w:r>
    </w:p>
    <w:p>
      <w:pPr>
        <w:spacing w:after="120" w:line="276"/>
      </w:pPr>
      <w:r>
        <w:t xml:space="preserve">This Use Case Specification describes the reporting of food issued: how much, to how many households and pets, at which sites, of which products and by which volunteers. These are the figures on which grant claims, inventory forecasting and volunteer scheduling depend. The use case is invoked as part of Generate Reports and is not reached independently from the menu.</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Pounds Distributed</w:t>
      </w:r>
      <w:r>
        <w:t xml:space="preserve"> – The total weight of food issued, derived from unit weight multiplied by units issued.</w:t>
      </w:r>
    </w:p>
    <w:p>
      <w:pPr>
        <w:pStyle w:val="ListParagraph"/>
        <w:numPr>
          <w:ilvl w:val="0"/>
          <w:numId w:val="1"/>
        </w:numPr>
        <w:spacing w:after="60" w:line="276"/>
        <w:ind w:left="720" w:hanging="360"/>
      </w:pPr>
      <w:r>
        <w:rPr>
          <w:b/>
          <w:bCs/>
        </w:rPr>
        <w:t xml:space="preserve">Households Served</w:t>
      </w:r>
      <w:r>
        <w:t xml:space="preserve"> – The count of distinct participants receiving at least one distribution in the period.</w:t>
      </w:r>
    </w:p>
    <w:p>
      <w:pPr>
        <w:pStyle w:val="ListParagraph"/>
        <w:numPr>
          <w:ilvl w:val="0"/>
          <w:numId w:val="1"/>
        </w:numPr>
        <w:spacing w:after="60" w:line="276"/>
        <w:ind w:left="720" w:hanging="360"/>
      </w:pPr>
      <w:r>
        <w:rPr>
          <w:b/>
          <w:bCs/>
        </w:rPr>
        <w:t xml:space="preserve">Pets Served</w:t>
      </w:r>
      <w:r>
        <w:t xml:space="preserve"> – The count of distinct active pets in the households served during the period.</w:t>
      </w:r>
    </w:p>
    <w:p>
      <w:pPr>
        <w:pStyle w:val="ListParagraph"/>
        <w:numPr>
          <w:ilvl w:val="0"/>
          <w:numId w:val="1"/>
        </w:numPr>
        <w:spacing w:after="60" w:line="276"/>
        <w:ind w:left="720" w:hanging="360"/>
      </w:pPr>
      <w:r>
        <w:rPr>
          <w:b/>
          <w:bCs/>
        </w:rPr>
        <w:t xml:space="preserve">Visits</w:t>
      </w:r>
      <w:r>
        <w:t xml:space="preserve"> – The count of distributions, which exceeds households served where households are served more than once.</w:t>
      </w:r>
    </w:p>
    <w:p>
      <w:pPr>
        <w:pStyle w:val="ListParagraph"/>
        <w:numPr>
          <w:ilvl w:val="0"/>
          <w:numId w:val="1"/>
        </w:numPr>
        <w:spacing w:after="60" w:line="276"/>
        <w:ind w:left="720" w:hanging="360"/>
      </w:pPr>
      <w:r>
        <w:rPr>
          <w:b/>
          <w:bCs/>
        </w:rPr>
        <w:t xml:space="preserve">Emergency Distribution</w:t>
      </w:r>
      <w:r>
        <w:t xml:space="preserve"> – A distribution granted outside the frequency rule.</w:t>
      </w:r>
    </w:p>
    <w:p>
      <w:pPr>
        <w:pStyle w:val="ListParagraph"/>
        <w:numPr>
          <w:ilvl w:val="0"/>
          <w:numId w:val="1"/>
        </w:numPr>
        <w:spacing w:after="60" w:line="276"/>
        <w:ind w:left="720" w:hanging="360"/>
      </w:pPr>
      <w:r>
        <w:rPr>
          <w:b/>
          <w:bCs/>
        </w:rPr>
        <w:t xml:space="preserve">Shortfall</w:t>
      </w:r>
      <w:r>
        <w:t xml:space="preserve"> – The difference between a household's allotment and the quantity actually issued.</w:t>
      </w:r>
    </w:p>
    <w:p>
      <w:pPr>
        <w:pStyle w:val="ListParagraph"/>
        <w:numPr>
          <w:ilvl w:val="0"/>
          <w:numId w:val="1"/>
        </w:numPr>
        <w:spacing w:after="60" w:line="276"/>
        <w:ind w:left="720" w:hanging="360"/>
      </w:pPr>
      <w:r>
        <w:rPr>
          <w:b/>
          <w:bCs/>
        </w:rPr>
        <w:t xml:space="preserve">Programme Year</w:t>
      </w:r>
      <w:r>
        <w:t xml:space="preserve"> – The twelve-month period on which the pantry reports, which need not be the calendar year.</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Administrator (Admin) —</w:t>
      </w:r>
      <w:r>
        <w:t xml:space="preserve"> Selects the report variant, sets the parameters and interprets the result.</w:t>
      </w:r>
    </w:p>
    <w:p>
      <w:pPr>
        <w:pStyle w:val="ListParagraph"/>
        <w:numPr>
          <w:ilvl w:val="0"/>
          <w:numId w:val="1"/>
        </w:numPr>
        <w:spacing w:after="60" w:line="276"/>
        <w:ind w:left="720" w:hanging="360"/>
      </w:pPr>
      <w:r>
        <w:rPr>
          <w:b/>
          <w:bCs/>
        </w:rPr>
        <w:t xml:space="preserve">Funder (off-stage) —</w:t>
      </w:r>
      <w:r>
        <w:t xml:space="preserve"> The ultimate recipient of the figures, through an export produced by Generate Reports.</w:t>
      </w:r>
    </w:p>
    <w:p>
      <w:pPr>
        <w:pStyle w:val="Heading2"/>
        <w:spacing w:after="120" w:before="240"/>
      </w:pPr>
      <w:r>
        <w:t xml:space="preserve">3.  Flow of Events</w:t>
      </w:r>
    </w:p>
    <w:p>
      <w:pPr>
        <w:spacing w:after="120" w:line="276"/>
      </w:pPr>
      <w:r>
        <w:t xml:space="preserve">The flow of events below describes how Distribution Reports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production of one distribution report variant for a stated period and set of sites.</w:t>
      </w:r>
    </w:p>
    <w:p>
      <w:pPr>
        <w:spacing w:after="60" w:line="276"/>
        <w:ind w:left="720" w:hanging="360"/>
      </w:pPr>
      <w:r>
        <w:t xml:space="preserve">1.	The use case begins when Generate Reports invokes distribution reporting.</w:t>
      </w:r>
    </w:p>
    <w:p>
      <w:pPr>
        <w:spacing w:after="60" w:line="276"/>
        <w:ind w:left="720" w:hanging="360"/>
      </w:pPr>
      <w:r>
        <w:t xml:space="preserve">2.	The system displays the distribution report variants: totals by period; totals by site; totals by food type and product; totals by volunteer; households and pets served; visits per household; and shortfalls and unmet requests.</w:t>
      </w:r>
    </w:p>
    <w:p>
      <w:pPr>
        <w:spacing w:after="60" w:line="276"/>
        <w:ind w:left="720" w:hanging="360"/>
      </w:pPr>
      <w:r>
        <w:t xml:space="preserve">3.	The Administrator selects a variant.</w:t>
      </w:r>
    </w:p>
    <w:p>
      <w:pPr>
        <w:spacing w:after="60" w:line="276"/>
        <w:ind w:left="720" w:hanging="360"/>
      </w:pPr>
      <w:r>
        <w:t xml:space="preserve">4.	The system displays the parameters applicable to the variant: date range, site or sites, food form, species, product, and whether emergency distributions are to be included, excluded or shown separately.</w:t>
      </w:r>
    </w:p>
    <w:p>
      <w:pPr>
        <w:spacing w:after="60" w:line="276"/>
        <w:ind w:left="720" w:hanging="360"/>
      </w:pPr>
      <w:r>
        <w:t xml:space="preserve">5.	The Administrator sets the parameters.</w:t>
      </w:r>
    </w:p>
    <w:p>
      <w:pPr>
        <w:spacing w:after="60" w:line="276"/>
        <w:ind w:left="720" w:hanging="360"/>
      </w:pPr>
      <w:r>
        <w:t xml:space="preserve">6.	The system validates the parameters and confirms that the date range lies within the retention period.</w:t>
      </w:r>
    </w:p>
    <w:p>
      <w:pPr>
        <w:spacing w:after="60" w:line="276"/>
        <w:ind w:left="720" w:hanging="360"/>
      </w:pPr>
      <w:r>
        <w:t xml:space="preserve">7.	The system aggregates the committed distribution records for the period, applying the standard metric definitions and excluding any record reversed by a correcting entry.</w:t>
      </w:r>
    </w:p>
    <w:p>
      <w:pPr>
        <w:spacing w:after="60" w:line="276"/>
        <w:ind w:left="720" w:hanging="360"/>
      </w:pPr>
      <w:r>
        <w:t xml:space="preserve">8.	The system displays the result: a chart of the principal measure over the period, a supporting table broken down by the selected dimension, and a statement of the metric definitions and the currency of the data.</w:t>
      </w:r>
    </w:p>
    <w:p>
      <w:pPr>
        <w:spacing w:after="60" w:line="276"/>
        <w:ind w:left="720" w:hanging="360"/>
      </w:pPr>
      <w:r>
        <w:t xml:space="preserve">9.	The Administrator may drill from any figure to the underlying distributions, subject to the disclosure rules governing participant data.</w:t>
      </w:r>
    </w:p>
    <w:p>
      <w:pPr>
        <w:spacing w:after="60" w:line="276"/>
        <w:ind w:left="720" w:hanging="360"/>
      </w:pPr>
      <w:r>
        <w:t xml:space="preserve">10.	The system returns the rendered result to Generate Reports for export or scheduling.</w:t>
      </w:r>
    </w:p>
    <w:p>
      <w:pPr>
        <w:spacing w:after="60" w:line="276"/>
        <w:ind w:left="720" w:hanging="360"/>
      </w:pPr>
      <w:r>
        <w:t xml:space="preserve">11.	The use case ends.</w:t>
      </w:r>
    </w:p>
    <w:p>
      <w:pPr>
        <w:pStyle w:val="Heading3"/>
        <w:spacing w:after="120" w:before="240"/>
      </w:pPr>
      <w:r>
        <w:t xml:space="preserve">3.2  Alternate Flows</w:t>
      </w:r>
    </w:p>
    <w:p>
      <w:pPr>
        <w:pStyle w:val="Heading4"/>
        <w:spacing w:after="120" w:before="240"/>
      </w:pPr>
      <w:r>
        <w:t xml:space="preserve">3.2.1  Group by Month, Quarter or Programme Year</w:t>
      </w:r>
    </w:p>
    <w:p>
      <w:pPr>
        <w:spacing w:after="120" w:line="276"/>
      </w:pPr>
      <w:r>
        <w:rPr>
          <w:i/>
          <w:iCs/>
        </w:rPr>
        <w:t xml:space="preserve">The period is summarized at a coarser grain.</w:t>
      </w:r>
    </w:p>
    <w:p>
      <w:pPr>
        <w:spacing w:after="60" w:line="276"/>
        <w:ind w:left="720" w:hanging="360"/>
      </w:pPr>
      <w:r>
        <w:t xml:space="preserve">1.	At step 5 of the base flow the Administrator selects the grouping.</w:t>
      </w:r>
    </w:p>
    <w:p>
      <w:pPr>
        <w:spacing w:after="60" w:line="276"/>
        <w:ind w:left="720" w:hanging="360"/>
      </w:pPr>
      <w:r>
        <w:t xml:space="preserve">2.	The system aggregates to the selected grain, using the site's local time zone to assign each distribution to a period.</w:t>
      </w:r>
    </w:p>
    <w:p>
      <w:pPr>
        <w:spacing w:after="60" w:line="276"/>
        <w:ind w:left="720" w:hanging="360"/>
      </w:pPr>
      <w:r>
        <w:t xml:space="preserve">3.	The base flow resumes at step 7.</w:t>
      </w:r>
    </w:p>
    <w:p>
      <w:pPr>
        <w:pStyle w:val="Heading4"/>
        <w:spacing w:after="120" w:before="240"/>
      </w:pPr>
      <w:r>
        <w:t xml:space="preserve">3.2.2  Compare Against a Target</w:t>
      </w:r>
    </w:p>
    <w:p>
      <w:pPr>
        <w:spacing w:after="120" w:line="276"/>
      </w:pPr>
      <w:r>
        <w:rPr>
          <w:i/>
          <w:iCs/>
        </w:rPr>
        <w:t xml:space="preserve">Performance is assessed against a grant commitment.</w:t>
      </w:r>
    </w:p>
    <w:p>
      <w:pPr>
        <w:spacing w:after="60" w:line="276"/>
        <w:ind w:left="720" w:hanging="360"/>
      </w:pPr>
      <w:r>
        <w:t xml:space="preserve">1.	At step 5 of the base flow the Administrator supplies the target figure for the period, or the system reads it from the stored grant commitments.</w:t>
      </w:r>
    </w:p>
    <w:p>
      <w:pPr>
        <w:spacing w:after="60" w:line="276"/>
        <w:ind w:left="720" w:hanging="360"/>
      </w:pPr>
      <w:r>
        <w:t xml:space="preserve">2.	The system displays actual against target with the variance and the proportion of the period elapsed.</w:t>
      </w:r>
    </w:p>
    <w:p>
      <w:pPr>
        <w:spacing w:after="60" w:line="276"/>
        <w:ind w:left="720" w:hanging="360"/>
      </w:pPr>
      <w:r>
        <w:t xml:space="preserve">3.	The base flow resumes at step 8.</w:t>
      </w:r>
    </w:p>
    <w:p>
      <w:pPr>
        <w:pStyle w:val="Heading4"/>
        <w:spacing w:after="120" w:before="240"/>
      </w:pPr>
      <w:r>
        <w:t xml:space="preserve">3.2.3  Volunteer Activity Summary</w:t>
      </w:r>
    </w:p>
    <w:p>
      <w:pPr>
        <w:spacing w:after="120" w:line="276"/>
      </w:pPr>
      <w:r>
        <w:rPr>
          <w:i/>
          <w:iCs/>
        </w:rPr>
        <w:t xml:space="preserve">The report is produced to support volunteer recognition and rostering.</w:t>
      </w:r>
    </w:p>
    <w:p>
      <w:pPr>
        <w:spacing w:after="60" w:line="276"/>
        <w:ind w:left="720" w:hanging="360"/>
      </w:pPr>
      <w:r>
        <w:t xml:space="preserve">1.	At step 3 of the base flow the Administrator selects totals by volunteer.</w:t>
      </w:r>
    </w:p>
    <w:p>
      <w:pPr>
        <w:spacing w:after="60" w:line="276"/>
        <w:ind w:left="720" w:hanging="360"/>
      </w:pPr>
      <w:r>
        <w:t xml:space="preserve">2.	The system aggregates distributions by recording volunteer and site, and presents visits recorded and shift dates, without ranking volunteers or presenting the figures as a performance measure.</w:t>
      </w:r>
    </w:p>
    <w:p>
      <w:pPr>
        <w:spacing w:after="60" w:line="276"/>
        <w:ind w:left="720" w:hanging="360"/>
      </w:pPr>
      <w:r>
        <w:t xml:space="preserve">3.	The base flow resumes at step 8.</w:t>
      </w:r>
    </w:p>
    <w:p>
      <w:pPr>
        <w:pStyle w:val="Heading4"/>
        <w:spacing w:after="120" w:before="240"/>
      </w:pPr>
      <w:r>
        <w:t xml:space="preserve">3.2.4  Separate Legacy Data</w:t>
      </w:r>
    </w:p>
    <w:p>
      <w:pPr>
        <w:spacing w:after="120" w:line="276"/>
      </w:pPr>
      <w:r>
        <w:rPr>
          <w:i/>
          <w:iCs/>
        </w:rPr>
        <w:t xml:space="preserve">The range spans the introduction of the system.</w:t>
      </w:r>
    </w:p>
    <w:p>
      <w:pPr>
        <w:spacing w:after="60" w:line="276"/>
        <w:ind w:left="720" w:hanging="360"/>
      </w:pPr>
      <w:r>
        <w:t xml:space="preserve">1.	At step 7 of the base flow the system determines that the range includes records carrying a legacy import Batch ID.</w:t>
      </w:r>
    </w:p>
    <w:p>
      <w:pPr>
        <w:spacing w:after="60" w:line="276"/>
        <w:ind w:left="720" w:hanging="360"/>
      </w:pPr>
      <w:r>
        <w:t xml:space="preserve">2.	The system presents legacy and system-recorded figures as separate series and states that the two were captured by different means.</w:t>
      </w:r>
    </w:p>
    <w:p>
      <w:pPr>
        <w:spacing w:after="60" w:line="276"/>
        <w:ind w:left="720" w:hanging="360"/>
      </w:pPr>
      <w:r>
        <w:t xml:space="preserve">3.	The base flow resumes at step 8.</w:t>
      </w:r>
    </w:p>
    <w:p>
      <w:pPr>
        <w:pStyle w:val="Heading3"/>
        <w:spacing w:after="120" w:before="240"/>
      </w:pPr>
      <w:r>
        <w:t xml:space="preserve">3.3  Exception Flows</w:t>
      </w:r>
    </w:p>
    <w:p>
      <w:pPr>
        <w:pStyle w:val="Heading4"/>
        <w:spacing w:after="120" w:before="240"/>
      </w:pPr>
      <w:r>
        <w:t xml:space="preserve">3.3.1  No Distributions in the Period</w:t>
      </w:r>
    </w:p>
    <w:p>
      <w:pPr>
        <w:spacing w:after="120" w:line="276"/>
      </w:pPr>
      <w:r>
        <w:rPr>
          <w:i/>
          <w:iCs/>
        </w:rPr>
        <w:t xml:space="preserve">Nothing was issued in the range requested.</w:t>
      </w:r>
    </w:p>
    <w:p>
      <w:pPr>
        <w:spacing w:after="60" w:line="276"/>
        <w:ind w:left="720" w:hanging="360"/>
      </w:pPr>
      <w:r>
        <w:t xml:space="preserve">1.	At step 7 of the base flow the aggregation returns no records.</w:t>
      </w:r>
    </w:p>
    <w:p>
      <w:pPr>
        <w:spacing w:after="60" w:line="276"/>
        <w:ind w:left="720" w:hanging="360"/>
      </w:pPr>
      <w:r>
        <w:t xml:space="preserve">2.	The system displays a zero result stating the parameters, so that the absence of activity is reported as a fact, and offers to widen the range.</w:t>
      </w:r>
    </w:p>
    <w:p>
      <w:pPr>
        <w:spacing w:after="60" w:line="276"/>
        <w:ind w:left="720" w:hanging="360"/>
      </w:pPr>
      <w:r>
        <w:t xml:space="preserve">3.	The use case ends, or the base flow resumes at step 4.</w:t>
      </w:r>
    </w:p>
    <w:p>
      <w:pPr>
        <w:pStyle w:val="Heading4"/>
        <w:spacing w:after="120" w:before="240"/>
      </w:pPr>
      <w:r>
        <w:t xml:space="preserve">3.3.2  Unit Weight Missing for a Product</w:t>
      </w:r>
    </w:p>
    <w:p>
      <w:pPr>
        <w:spacing w:after="120" w:line="276"/>
      </w:pPr>
      <w:r>
        <w:rPr>
          <w:i/>
          <w:iCs/>
        </w:rPr>
        <w:t xml:space="preserve">Weight cannot be derived for part of the period.</w:t>
      </w:r>
    </w:p>
    <w:p>
      <w:pPr>
        <w:spacing w:after="60" w:line="276"/>
        <w:ind w:left="720" w:hanging="360"/>
      </w:pPr>
      <w:r>
        <w:t xml:space="preserve">1.	At step 7 of the base flow the system finds distributions of a product for which no unit weight is recorded.</w:t>
      </w:r>
    </w:p>
    <w:p>
      <w:pPr>
        <w:spacing w:after="60" w:line="276"/>
        <w:ind w:left="720" w:hanging="360"/>
      </w:pPr>
      <w:r>
        <w:t xml:space="preserve">2.	The system reports units issued for those products, excludes them from the pounds-distributed figure, and states the exclusion prominently rather than assuming a weight.</w:t>
      </w:r>
    </w:p>
    <w:p>
      <w:pPr>
        <w:spacing w:after="60" w:line="276"/>
        <w:ind w:left="720" w:hanging="360"/>
      </w:pPr>
      <w:r>
        <w:t xml:space="preserve">3.	The base flow resumes at step 8.</w:t>
      </w:r>
    </w:p>
    <w:p>
      <w:pPr>
        <w:pStyle w:val="Heading4"/>
        <w:spacing w:after="120" w:before="240"/>
      </w:pPr>
      <w:r>
        <w:t xml:space="preserve">3.3.3  Site Outside the Administrator's Authority</w:t>
      </w:r>
    </w:p>
    <w:p>
      <w:pPr>
        <w:spacing w:after="120" w:line="276"/>
      </w:pPr>
      <w:r>
        <w:rPr>
          <w:i/>
          <w:iCs/>
        </w:rPr>
        <w:t xml:space="preserve">The request includes a site the Administrator may not see.</w:t>
      </w:r>
    </w:p>
    <w:p>
      <w:pPr>
        <w:spacing w:after="60" w:line="276"/>
        <w:ind w:left="720" w:hanging="360"/>
      </w:pPr>
      <w:r>
        <w:t xml:space="preserve">1.	At step 6 of the base flow the system determines that a requested site lies outside the Administrator's authority.</w:t>
      </w:r>
    </w:p>
    <w:p>
      <w:pPr>
        <w:spacing w:after="60" w:line="276"/>
        <w:ind w:left="720" w:hanging="360"/>
      </w:pPr>
      <w:r>
        <w:t xml:space="preserve">2.	The system excludes that site, states the exclusion on the face of the report, and proceeds with the remaining sites.</w:t>
      </w:r>
    </w:p>
    <w:p>
      <w:pPr>
        <w:spacing w:after="60" w:line="276"/>
        <w:ind w:left="720" w:hanging="360"/>
      </w:pPr>
      <w:r>
        <w:t xml:space="preserve">3.	The base flow resumes at step 7.</w:t>
      </w:r>
    </w:p>
    <w:p>
      <w:pPr>
        <w:pStyle w:val="Heading4"/>
        <w:spacing w:after="120" w:before="240"/>
      </w:pPr>
      <w:r>
        <w:t xml:space="preserve">3.3.4  Range Extends Beyond Retention</w:t>
      </w:r>
    </w:p>
    <w:p>
      <w:pPr>
        <w:spacing w:after="120" w:line="276"/>
      </w:pPr>
      <w:r>
        <w:rPr>
          <w:i/>
          <w:iCs/>
        </w:rPr>
        <w:t xml:space="preserve">Part of the requested period has been purged.</w:t>
      </w:r>
    </w:p>
    <w:p>
      <w:pPr>
        <w:spacing w:after="60" w:line="276"/>
        <w:ind w:left="720" w:hanging="360"/>
      </w:pPr>
      <w:r>
        <w:t xml:space="preserve">1.	At step 6 of the base flow the system determines that the range extends before the retention horizon.</w:t>
      </w:r>
    </w:p>
    <w:p>
      <w:pPr>
        <w:spacing w:after="60" w:line="276"/>
        <w:ind w:left="720" w:hanging="360"/>
      </w:pPr>
      <w:r>
        <w:t xml:space="preserve">2.	The system truncates the range to the earliest retained date and states the truncation on the report.</w:t>
      </w:r>
    </w:p>
    <w:p>
      <w:pPr>
        <w:spacing w:after="60" w:line="276"/>
        <w:ind w:left="720" w:hanging="360"/>
      </w:pPr>
      <w:r>
        <w:t xml:space="preserve">3.	The base flow resumes at step 7.</w:t>
      </w:r>
    </w:p>
    <w:p>
      <w:pPr>
        <w:pStyle w:val="Heading2"/>
        <w:spacing w:after="120" w:before="240"/>
      </w:pPr>
      <w:r>
        <w:t xml:space="preserve">4.  Special Requirements</w:t>
      </w:r>
    </w:p>
    <w:p>
      <w:pPr>
        <w:pStyle w:val="Heading3"/>
        <w:spacing w:after="120" w:before="240"/>
      </w:pPr>
      <w:r>
        <w:t xml:space="preserve">4.1  Single Definition of Each Metric</w:t>
      </w:r>
    </w:p>
    <w:p>
      <w:pPr>
        <w:spacing w:after="120" w:line="276"/>
      </w:pPr>
      <w:r>
        <w:t xml:space="preserve">Pounds distributed, households served, pets served and visits shall be computed by one shared definition used by every variant and by every export, so that figures reported to different funders reconcile.</w:t>
      </w:r>
    </w:p>
    <w:p>
      <w:pPr>
        <w:pStyle w:val="Heading3"/>
        <w:spacing w:after="120" w:before="240"/>
      </w:pPr>
      <w:r>
        <w:t xml:space="preserve">4.2  Time Zone</w:t>
      </w:r>
    </w:p>
    <w:p>
      <w:pPr>
        <w:spacing w:after="120" w:line="276"/>
      </w:pPr>
      <w:r>
        <w:t xml:space="preserve">A distribution shall be assigned to a reporting period by the local date at the site at which it was recorded.</w:t>
      </w:r>
    </w:p>
    <w:p>
      <w:pPr>
        <w:pStyle w:val="Heading3"/>
        <w:spacing w:after="120" w:before="240"/>
      </w:pPr>
      <w:r>
        <w:t xml:space="preserve">4.3  Exclusion of Reversals</w:t>
      </w:r>
    </w:p>
    <w:p>
      <w:pPr>
        <w:spacing w:after="120" w:line="276"/>
      </w:pPr>
      <w:r>
        <w:t xml:space="preserve">A distribution reversed by a correcting entry shall be excluded from every aggregate, and the count of reversals shall be separately available.</w:t>
      </w:r>
    </w:p>
    <w:p>
      <w:pPr>
        <w:pStyle w:val="Heading3"/>
        <w:spacing w:after="120" w:before="240"/>
      </w:pPr>
      <w:r>
        <w:t xml:space="preserve">4.4  Aggregation Currency</w:t>
      </w:r>
    </w:p>
    <w:p>
      <w:pPr>
        <w:spacing w:after="120" w:line="276"/>
      </w:pPr>
      <w:r>
        <w:t xml:space="preserve">Where aggregates are pre-computed, the report shall state the time of the last aggregation and shall not present pre-computed figures as live.</w:t>
      </w:r>
    </w:p>
    <w:p>
      <w:pPr>
        <w:pStyle w:val="Heading3"/>
        <w:spacing w:after="120" w:before="240"/>
      </w:pPr>
      <w:r>
        <w:t xml:space="preserve">4.5  Reconciliation with Inventory</w:t>
      </w:r>
    </w:p>
    <w:p>
      <w:pPr>
        <w:spacing w:after="120" w:line="276"/>
      </w:pPr>
      <w:r>
        <w:t xml:space="preserve">Distribution totals shall reconcile with the inventory decrements recorded by Record Food Distribution, and any discrepancy shall be reportable.</w:t>
      </w:r>
    </w:p>
    <w:p>
      <w:pPr>
        <w:pStyle w:val="Heading2"/>
        <w:spacing w:after="120" w:before="240"/>
      </w:pPr>
      <w:r>
        <w:t xml:space="preserve">5.  Pre-Conditions</w:t>
      </w:r>
    </w:p>
    <w:p>
      <w:pPr>
        <w:pStyle w:val="ListParagraph"/>
        <w:numPr>
          <w:ilvl w:val="0"/>
          <w:numId w:val="1"/>
        </w:numPr>
        <w:spacing w:after="60" w:line="276"/>
        <w:ind w:left="720" w:hanging="360"/>
      </w:pPr>
      <w:r>
        <w:t xml:space="preserve">The Administrator holds a valid authenticated session (see Login).</w:t>
      </w:r>
    </w:p>
    <w:p>
      <w:pPr>
        <w:pStyle w:val="ListParagraph"/>
        <w:numPr>
          <w:ilvl w:val="0"/>
          <w:numId w:val="1"/>
        </w:numPr>
        <w:spacing w:after="60" w:line="276"/>
        <w:ind w:left="720" w:hanging="360"/>
      </w:pPr>
      <w:r>
        <w:t xml:space="preserve">The use case has been invoked from Generate Reports.</w:t>
      </w:r>
    </w:p>
    <w:p>
      <w:pPr>
        <w:pStyle w:val="ListParagraph"/>
        <w:numPr>
          <w:ilvl w:val="0"/>
          <w:numId w:val="1"/>
        </w:numPr>
        <w:spacing w:after="60" w:line="276"/>
        <w:ind w:left="720" w:hanging="360"/>
      </w:pPr>
      <w:r>
        <w:t xml:space="preserve">Committed distribution records exist for the period requested, or the absence of such records is itself the result sought.</w:t>
      </w:r>
    </w:p>
    <w:p>
      <w:pPr>
        <w:pStyle w:val="Heading2"/>
        <w:spacing w:after="120" w:before="240"/>
      </w:pPr>
      <w:r>
        <w:t xml:space="preserve">6.  Post-Conditions</w:t>
      </w:r>
    </w:p>
    <w:p>
      <w:pPr>
        <w:pStyle w:val="ListParagraph"/>
        <w:numPr>
          <w:ilvl w:val="0"/>
          <w:numId w:val="1"/>
        </w:numPr>
        <w:spacing w:after="60" w:line="276"/>
        <w:ind w:left="720" w:hanging="360"/>
      </w:pPr>
      <w:r>
        <w:t xml:space="preserve">The distribution figures for the stated parameters have been rendered and returned to Generate Reports for display, export or scheduling, together with their metric definitions and the currency of the data.</w:t>
      </w:r>
    </w:p>
    <w:p>
      <w:pPr>
        <w:pStyle w:val="ListParagraph"/>
        <w:numPr>
          <w:ilvl w:val="0"/>
          <w:numId w:val="1"/>
        </w:numPr>
        <w:spacing w:after="60" w:line="276"/>
        <w:ind w:left="720" w:hanging="360"/>
      </w:pPr>
      <w:r>
        <w:t xml:space="preserve">No distribution, participant or pet data has been created, amended or removed.</w:t>
      </w:r>
    </w:p>
    <w:p>
      <w:pPr>
        <w:pStyle w:val="Heading2"/>
        <w:spacing w:after="120" w:before="240"/>
      </w:pPr>
      <w:r>
        <w:t xml:space="preserve">7.  Extension Points</w:t>
      </w:r>
    </w:p>
    <w:p>
      <w:pPr>
        <w:pStyle w:val="Heading3"/>
        <w:spacing w:after="120" w:before="240"/>
      </w:pPr>
      <w:r>
        <w:t xml:space="preserve">7.1  &lt;&lt;Includes&gt;&gt;</w:t>
      </w:r>
    </w:p>
    <w:p>
      <w:pPr>
        <w:spacing w:after="120" w:line="276"/>
      </w:pPr>
      <w:r>
        <w:t xml:space="preserve">This use case includes no other use case.</w:t>
      </w:r>
    </w:p>
    <w:p>
      <w:pPr>
        <w:spacing w:after="120" w:line="276"/>
      </w:pPr>
      <w:r>
        <w:t xml:space="preserve">This use case is itself an inclusion of Generate Reports; it is always performed as part of that use case and is not initiated independently by an actor.</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UC-15  Participant Reports</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Participant Reports — Reporting and Analytics package.</w:t>
      </w:r>
    </w:p>
    <w:p>
      <w:pPr>
        <w:pStyle w:val="Heading3"/>
        <w:spacing w:after="120" w:before="240"/>
      </w:pPr>
      <w:r>
        <w:t xml:space="preserve">1.2  Description</w:t>
      </w:r>
    </w:p>
    <w:p>
      <w:pPr>
        <w:spacing w:after="120" w:line="276"/>
      </w:pPr>
      <w:r>
        <w:t xml:space="preserve">This Use Case Specification describes the reporting of the participant population: who is enrolled, how enrolment is changing, where participants live, and which households have lapsed or been flagged. Because these reports concern identifiable people, the use case applies stricter disclosure controls than the other reporting use cases. It is invoked as part of Generate Reports.</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Active Participant</w:t>
      </w:r>
      <w:r>
        <w:t xml:space="preserve"> – A participant whose status permits distribution.</w:t>
      </w:r>
    </w:p>
    <w:p>
      <w:pPr>
        <w:pStyle w:val="ListParagraph"/>
        <w:numPr>
          <w:ilvl w:val="0"/>
          <w:numId w:val="1"/>
        </w:numPr>
        <w:spacing w:after="60" w:line="276"/>
        <w:ind w:left="720" w:hanging="360"/>
      </w:pPr>
      <w:r>
        <w:rPr>
          <w:b/>
          <w:bCs/>
        </w:rPr>
        <w:t xml:space="preserve">New Registration</w:t>
      </w:r>
      <w:r>
        <w:t xml:space="preserve"> – A participant whose registration date falls within the reporting period.</w:t>
      </w:r>
    </w:p>
    <w:p>
      <w:pPr>
        <w:pStyle w:val="ListParagraph"/>
        <w:numPr>
          <w:ilvl w:val="0"/>
          <w:numId w:val="1"/>
        </w:numPr>
        <w:spacing w:after="60" w:line="276"/>
        <w:ind w:left="720" w:hanging="360"/>
      </w:pPr>
      <w:r>
        <w:rPr>
          <w:b/>
          <w:bCs/>
        </w:rPr>
        <w:t xml:space="preserve">Lapsed Participant</w:t>
      </w:r>
      <w:r>
        <w:t xml:space="preserve"> – An active participant who has received no distribution for more than a configured number of days.</w:t>
      </w:r>
    </w:p>
    <w:p>
      <w:pPr>
        <w:pStyle w:val="ListParagraph"/>
        <w:numPr>
          <w:ilvl w:val="0"/>
          <w:numId w:val="1"/>
        </w:numPr>
        <w:spacing w:after="60" w:line="276"/>
        <w:ind w:left="720" w:hanging="360"/>
      </w:pPr>
      <w:r>
        <w:rPr>
          <w:b/>
          <w:bCs/>
        </w:rPr>
        <w:t xml:space="preserve">Flagged Participant</w:t>
      </w:r>
      <w:r>
        <w:t xml:space="preserve"> – A participant carrying an eligibility flag set through Flag/Unflag Participant.</w:t>
      </w:r>
    </w:p>
    <w:p>
      <w:pPr>
        <w:pStyle w:val="ListParagraph"/>
        <w:numPr>
          <w:ilvl w:val="0"/>
          <w:numId w:val="1"/>
        </w:numPr>
        <w:spacing w:after="60" w:line="276"/>
        <w:ind w:left="720" w:hanging="360"/>
      </w:pPr>
      <w:r>
        <w:rPr>
          <w:b/>
          <w:bCs/>
        </w:rPr>
        <w:t xml:space="preserve">Small-Cell Suppression</w:t>
      </w:r>
      <w:r>
        <w:t xml:space="preserve"> – The withholding of figures derived from very few participants, so that individuals cannot be identified from an aggregate.</w:t>
      </w:r>
    </w:p>
    <w:p>
      <w:pPr>
        <w:pStyle w:val="ListParagraph"/>
        <w:numPr>
          <w:ilvl w:val="0"/>
          <w:numId w:val="1"/>
        </w:numPr>
        <w:spacing w:after="60" w:line="276"/>
        <w:ind w:left="720" w:hanging="360"/>
      </w:pPr>
      <w:r>
        <w:rPr>
          <w:b/>
          <w:bCs/>
        </w:rPr>
        <w:t xml:space="preserve">Elevated Extraction</w:t>
      </w:r>
      <w:r>
        <w:t xml:space="preserve"> – An export containing identifiable participant data, requiring additional permission and a recorded justification.</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Administrator (Admin) —</w:t>
      </w:r>
      <w:r>
        <w:t xml:space="preserve"> Selects the variant, sets the parameters, interprets the result and, where identifiable data is required, supplies the justification for its extraction.</w:t>
      </w:r>
    </w:p>
    <w:p>
      <w:pPr>
        <w:pStyle w:val="ListParagraph"/>
        <w:numPr>
          <w:ilvl w:val="0"/>
          <w:numId w:val="1"/>
        </w:numPr>
        <w:spacing w:after="60" w:line="276"/>
        <w:ind w:left="720" w:hanging="360"/>
      </w:pPr>
      <w:r>
        <w:rPr>
          <w:b/>
          <w:bCs/>
        </w:rPr>
        <w:t xml:space="preserve">Funder or Board Member (off-stage) —</w:t>
      </w:r>
      <w:r>
        <w:t xml:space="preserve"> Receives the aggregate result through an export produced by Generate Reports.</w:t>
      </w:r>
    </w:p>
    <w:p>
      <w:pPr>
        <w:pStyle w:val="Heading2"/>
        <w:spacing w:after="120" w:before="240"/>
      </w:pPr>
      <w:r>
        <w:t xml:space="preserve">3.  Flow of Events</w:t>
      </w:r>
    </w:p>
    <w:p>
      <w:pPr>
        <w:spacing w:after="120" w:line="276"/>
      </w:pPr>
      <w:r>
        <w:t xml:space="preserve">The flow of events below describes how Participant Reports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production of an aggregate participant report that contains no identifiable data.</w:t>
      </w:r>
    </w:p>
    <w:p>
      <w:pPr>
        <w:spacing w:after="60" w:line="276"/>
        <w:ind w:left="720" w:hanging="360"/>
      </w:pPr>
      <w:r>
        <w:t xml:space="preserve">1.	The use case begins when Generate Reports invokes participant reporting.</w:t>
      </w:r>
    </w:p>
    <w:p>
      <w:pPr>
        <w:spacing w:after="60" w:line="276"/>
        <w:ind w:left="720" w:hanging="360"/>
      </w:pPr>
      <w:r>
        <w:t xml:space="preserve">2.	The system displays the participant report variants: population by status; new registrations by period; participants by postal code or service area; household size and pet-ownership distribution; lapsed participants; flagged participants; and referral source.</w:t>
      </w:r>
    </w:p>
    <w:p>
      <w:pPr>
        <w:spacing w:after="60" w:line="276"/>
        <w:ind w:left="720" w:hanging="360"/>
      </w:pPr>
      <w:r>
        <w:t xml:space="preserve">3.	The Administrator selects a variant.</w:t>
      </w:r>
    </w:p>
    <w:p>
      <w:pPr>
        <w:spacing w:after="60" w:line="276"/>
        <w:ind w:left="720" w:hanging="360"/>
      </w:pPr>
      <w:r>
        <w:t xml:space="preserve">4.	The system displays the parameters applicable to the variant: date range, site or sites, status, postal code, and the lapse threshold in days.</w:t>
      </w:r>
    </w:p>
    <w:p>
      <w:pPr>
        <w:spacing w:after="60" w:line="276"/>
        <w:ind w:left="720" w:hanging="360"/>
      </w:pPr>
      <w:r>
        <w:t xml:space="preserve">5.	The Administrator sets the parameters and indicates whether an aggregate or an identifiable result is required, the aggregate being the default.</w:t>
      </w:r>
    </w:p>
    <w:p>
      <w:pPr>
        <w:spacing w:after="60" w:line="276"/>
        <w:ind w:left="720" w:hanging="360"/>
      </w:pPr>
      <w:r>
        <w:t xml:space="preserve">6.	The system validates the parameters and confirms that the Administrator's authority covers the sites requested.</w:t>
      </w:r>
    </w:p>
    <w:p>
      <w:pPr>
        <w:spacing w:after="60" w:line="276"/>
        <w:ind w:left="720" w:hanging="360"/>
      </w:pPr>
      <w:r>
        <w:t xml:space="preserve">7.	The system aggregates the participant records, excluding those deleted before the start of the period and counting each household once.</w:t>
      </w:r>
    </w:p>
    <w:p>
      <w:pPr>
        <w:spacing w:after="60" w:line="276"/>
        <w:ind w:left="720" w:hanging="360"/>
      </w:pPr>
      <w:r>
        <w:t xml:space="preserve">8.	The system applies small-cell suppression to any figure derived from fewer than the configured minimum number of participants.</w:t>
      </w:r>
    </w:p>
    <w:p>
      <w:pPr>
        <w:spacing w:after="60" w:line="276"/>
        <w:ind w:left="720" w:hanging="360"/>
      </w:pPr>
      <w:r>
        <w:t xml:space="preserve">9.	The system displays the result as a chart and a supporting table, stating the definitions applied, the suppression rule and the currency of the data.</w:t>
      </w:r>
    </w:p>
    <w:p>
      <w:pPr>
        <w:spacing w:after="60" w:line="276"/>
        <w:ind w:left="720" w:hanging="360"/>
      </w:pPr>
      <w:r>
        <w:t xml:space="preserve">10.	The system returns the rendered result to Generate Reports for export or scheduling.</w:t>
      </w:r>
    </w:p>
    <w:p>
      <w:pPr>
        <w:spacing w:after="60" w:line="276"/>
        <w:ind w:left="720" w:hanging="360"/>
      </w:pPr>
      <w:r>
        <w:t xml:space="preserve">11.	The use case ends.</w:t>
      </w:r>
    </w:p>
    <w:p>
      <w:pPr>
        <w:pStyle w:val="Heading3"/>
        <w:spacing w:after="120" w:before="240"/>
      </w:pPr>
      <w:r>
        <w:t xml:space="preserve">3.2  Alternate Flows</w:t>
      </w:r>
    </w:p>
    <w:p>
      <w:pPr>
        <w:pStyle w:val="Heading4"/>
        <w:spacing w:after="120" w:before="240"/>
      </w:pPr>
      <w:r>
        <w:t xml:space="preserve">3.2.1  Produce an Operational List of Lapsed Participants</w:t>
      </w:r>
    </w:p>
    <w:p>
      <w:pPr>
        <w:spacing w:after="120" w:line="276"/>
      </w:pPr>
      <w:r>
        <w:rPr>
          <w:i/>
          <w:iCs/>
        </w:rPr>
        <w:t xml:space="preserve">The result is to be acted upon rather than reported.</w:t>
      </w:r>
    </w:p>
    <w:p>
      <w:pPr>
        <w:spacing w:after="60" w:line="276"/>
        <w:ind w:left="720" w:hanging="360"/>
      </w:pPr>
      <w:r>
        <w:t xml:space="preserve">1.	At step 5 of the base flow the Administrator selects the lapsed variant and requests an identifiable result for outreach.</w:t>
      </w:r>
    </w:p>
    <w:p>
      <w:pPr>
        <w:spacing w:after="60" w:line="276"/>
        <w:ind w:left="720" w:hanging="360"/>
      </w:pPr>
      <w:r>
        <w:t xml:space="preserve">2.	The system requires the purpose of the extraction to be recorded and confirms that the participants concerned have consented to contact.</w:t>
      </w:r>
    </w:p>
    <w:p>
      <w:pPr>
        <w:spacing w:after="60" w:line="276"/>
        <w:ind w:left="720" w:hanging="360"/>
      </w:pPr>
      <w:r>
        <w:t xml:space="preserve">3.	The system produces the list restricted to name, Participant ID, preferred contact method and the date of last distribution, and omits address and identity data not needed for the purpose.</w:t>
      </w:r>
    </w:p>
    <w:p>
      <w:pPr>
        <w:spacing w:after="60" w:line="276"/>
        <w:ind w:left="720" w:hanging="360"/>
      </w:pPr>
      <w:r>
        <w:t xml:space="preserve">4.	The system records the extraction, its purpose and its recipient in the audit log.</w:t>
      </w:r>
    </w:p>
    <w:p>
      <w:pPr>
        <w:spacing w:after="60" w:line="276"/>
        <w:ind w:left="720" w:hanging="360"/>
      </w:pPr>
      <w:r>
        <w:t xml:space="preserve">5.	The base flow resumes at step 10.</w:t>
      </w:r>
    </w:p>
    <w:p>
      <w:pPr>
        <w:pStyle w:val="Heading4"/>
        <w:spacing w:after="120" w:before="240"/>
      </w:pPr>
      <w:r>
        <w:t xml:space="preserve">3.2.2  Cohort Retention</w:t>
      </w:r>
    </w:p>
    <w:p>
      <w:pPr>
        <w:spacing w:after="120" w:line="276"/>
      </w:pPr>
      <w:r>
        <w:rPr>
          <w:i/>
          <w:iCs/>
        </w:rPr>
        <w:t xml:space="preserve">The programme's ability to retain participants is assessed.</w:t>
      </w:r>
    </w:p>
    <w:p>
      <w:pPr>
        <w:spacing w:after="60" w:line="276"/>
        <w:ind w:left="720" w:hanging="360"/>
      </w:pPr>
      <w:r>
        <w:t xml:space="preserve">1.	At step 3 of the base flow the Administrator selects new registrations and enables cohort analysis.</w:t>
      </w:r>
    </w:p>
    <w:p>
      <w:pPr>
        <w:spacing w:after="60" w:line="276"/>
        <w:ind w:left="720" w:hanging="360"/>
      </w:pPr>
      <w:r>
        <w:t xml:space="preserve">2.	The system groups participants by registration month and reports, for each cohort, the proportion still receiving distributions at three, six and twelve months.</w:t>
      </w:r>
    </w:p>
    <w:p>
      <w:pPr>
        <w:spacing w:after="60" w:line="276"/>
        <w:ind w:left="720" w:hanging="360"/>
      </w:pPr>
      <w:r>
        <w:t xml:space="preserve">3.	The base flow resumes at step 8.</w:t>
      </w:r>
    </w:p>
    <w:p>
      <w:pPr>
        <w:pStyle w:val="Heading4"/>
        <w:spacing w:after="120" w:before="240"/>
      </w:pPr>
      <w:r>
        <w:t xml:space="preserve">3.2.3  Geographic Distribution</w:t>
      </w:r>
    </w:p>
    <w:p>
      <w:pPr>
        <w:spacing w:after="120" w:line="276"/>
      </w:pPr>
      <w:r>
        <w:rPr>
          <w:i/>
          <w:iCs/>
        </w:rPr>
        <w:t xml:space="preserve">Service coverage is assessed against the funded area.</w:t>
      </w:r>
    </w:p>
    <w:p>
      <w:pPr>
        <w:spacing w:after="60" w:line="276"/>
        <w:ind w:left="720" w:hanging="360"/>
      </w:pPr>
      <w:r>
        <w:t xml:space="preserve">1.	At step 3 of the base flow the Administrator selects the postal-code variant.</w:t>
      </w:r>
    </w:p>
    <w:p>
      <w:pPr>
        <w:spacing w:after="60" w:line="276"/>
        <w:ind w:left="720" w:hanging="360"/>
      </w:pPr>
      <w:r>
        <w:t xml:space="preserve">2.	The system reports participants and distributions by postal code, marks codes inside and outside the service area, and applies small-cell suppression to sparsely populated codes.</w:t>
      </w:r>
    </w:p>
    <w:p>
      <w:pPr>
        <w:spacing w:after="60" w:line="276"/>
        <w:ind w:left="720" w:hanging="360"/>
      </w:pPr>
      <w:r>
        <w:t xml:space="preserve">3.	The base flow resumes at step 9.</w:t>
      </w:r>
    </w:p>
    <w:p>
      <w:pPr>
        <w:pStyle w:val="Heading4"/>
        <w:spacing w:after="120" w:before="240"/>
      </w:pPr>
      <w:r>
        <w:t xml:space="preserve">3.2.4  Review of Flagged Participants</w:t>
      </w:r>
    </w:p>
    <w:p>
      <w:pPr>
        <w:spacing w:after="120" w:line="276"/>
      </w:pPr>
      <w:r>
        <w:rPr>
          <w:i/>
          <w:iCs/>
        </w:rPr>
        <w:t xml:space="preserve">Flags are reviewed for fairness and currency.</w:t>
      </w:r>
    </w:p>
    <w:p>
      <w:pPr>
        <w:spacing w:after="60" w:line="276"/>
        <w:ind w:left="720" w:hanging="360"/>
      </w:pPr>
      <w:r>
        <w:t xml:space="preserve">1.	At step 3 of the base flow the Administrator selects the flagged variant.</w:t>
      </w:r>
    </w:p>
    <w:p>
      <w:pPr>
        <w:spacing w:after="60" w:line="276"/>
        <w:ind w:left="720" w:hanging="360"/>
      </w:pPr>
      <w:r>
        <w:t xml:space="preserve">2.	The system lists flags by reason, by the date they were set and by the user who set them, and marks flags older than the configured review interval.</w:t>
      </w:r>
    </w:p>
    <w:p>
      <w:pPr>
        <w:spacing w:after="60" w:line="276"/>
        <w:ind w:left="720" w:hanging="360"/>
      </w:pPr>
      <w:r>
        <w:t xml:space="preserve">3.	The base flow resumes at step 9.</w:t>
      </w:r>
    </w:p>
    <w:p>
      <w:pPr>
        <w:pStyle w:val="Heading3"/>
        <w:spacing w:after="120" w:before="240"/>
      </w:pPr>
      <w:r>
        <w:t xml:space="preserve">3.3  Exception Flows</w:t>
      </w:r>
    </w:p>
    <w:p>
      <w:pPr>
        <w:pStyle w:val="Heading4"/>
        <w:spacing w:after="120" w:before="240"/>
      </w:pPr>
      <w:r>
        <w:t xml:space="preserve">3.3.1  No Participants Match</w:t>
      </w:r>
    </w:p>
    <w:p>
      <w:pPr>
        <w:spacing w:after="120" w:line="276"/>
      </w:pPr>
      <w:r>
        <w:rPr>
          <w:i/>
          <w:iCs/>
        </w:rPr>
        <w:t xml:space="preserve">The population selected is empty.</w:t>
      </w:r>
    </w:p>
    <w:p>
      <w:pPr>
        <w:spacing w:after="60" w:line="276"/>
        <w:ind w:left="720" w:hanging="360"/>
      </w:pPr>
      <w:r>
        <w:t xml:space="preserve">1.	At step 7 of the base flow the aggregation returns no participants.</w:t>
      </w:r>
    </w:p>
    <w:p>
      <w:pPr>
        <w:spacing w:after="60" w:line="276"/>
        <w:ind w:left="720" w:hanging="360"/>
      </w:pPr>
      <w:r>
        <w:t xml:space="preserve">2.	The system displays a zero result stating the parameters and offers to relax them.</w:t>
      </w:r>
    </w:p>
    <w:p>
      <w:pPr>
        <w:spacing w:after="60" w:line="276"/>
        <w:ind w:left="720" w:hanging="360"/>
      </w:pPr>
      <w:r>
        <w:t xml:space="preserve">3.	The use case ends, or the base flow resumes at step 4.</w:t>
      </w:r>
    </w:p>
    <w:p>
      <w:pPr>
        <w:pStyle w:val="Heading4"/>
        <w:spacing w:after="120" w:before="240"/>
      </w:pPr>
      <w:r>
        <w:t xml:space="preserve">3.3.2  Identifiable Extraction Not Permitted</w:t>
      </w:r>
    </w:p>
    <w:p>
      <w:pPr>
        <w:spacing w:after="120" w:line="276"/>
      </w:pPr>
      <w:r>
        <w:rPr>
          <w:i/>
          <w:iCs/>
        </w:rPr>
        <w:t xml:space="preserve">The Administrator lacks the elevated permission, or supplies no purpose.</w:t>
      </w:r>
    </w:p>
    <w:p>
      <w:pPr>
        <w:spacing w:after="60" w:line="276"/>
        <w:ind w:left="720" w:hanging="360"/>
      </w:pPr>
      <w:r>
        <w:t xml:space="preserve">1.	At step 5 of the base flow the Administrator requests an identifiable result without the elevated permission, or declines to record a purpose.</w:t>
      </w:r>
    </w:p>
    <w:p>
      <w:pPr>
        <w:spacing w:after="60" w:line="276"/>
        <w:ind w:left="720" w:hanging="360"/>
      </w:pPr>
      <w:r>
        <w:t xml:space="preserve">2.	The system refuses the identifiable result, offers the aggregate result in its place and writes an audit entry recording the refused request.</w:t>
      </w:r>
    </w:p>
    <w:p>
      <w:pPr>
        <w:spacing w:after="60" w:line="276"/>
        <w:ind w:left="720" w:hanging="360"/>
      </w:pPr>
      <w:r>
        <w:t xml:space="preserve">3.	The base flow resumes at step 5 for an aggregate result, or the use case ends.</w:t>
      </w:r>
    </w:p>
    <w:p>
      <w:pPr>
        <w:pStyle w:val="Heading4"/>
        <w:spacing w:after="120" w:before="240"/>
      </w:pPr>
      <w:r>
        <w:t xml:space="preserve">3.3.3  Result Suppressed in Full</w:t>
      </w:r>
    </w:p>
    <w:p>
      <w:pPr>
        <w:spacing w:after="120" w:line="276"/>
      </w:pPr>
      <w:r>
        <w:rPr>
          <w:i/>
          <w:iCs/>
        </w:rPr>
        <w:t xml:space="preserve">Every cell falls below the suppression threshold.</w:t>
      </w:r>
    </w:p>
    <w:p>
      <w:pPr>
        <w:spacing w:after="60" w:line="276"/>
        <w:ind w:left="720" w:hanging="360"/>
      </w:pPr>
      <w:r>
        <w:t xml:space="preserve">1.	At step 8 of the base flow the system determines that all cells are suppressed.</w:t>
      </w:r>
    </w:p>
    <w:p>
      <w:pPr>
        <w:spacing w:after="60" w:line="276"/>
        <w:ind w:left="720" w:hanging="360"/>
      </w:pPr>
      <w:r>
        <w:t xml:space="preserve">2.	The system reports that the result cannot be shown at the requested grain and proposes a coarser grouping or a wider period.</w:t>
      </w:r>
    </w:p>
    <w:p>
      <w:pPr>
        <w:spacing w:after="60" w:line="276"/>
        <w:ind w:left="720" w:hanging="360"/>
      </w:pPr>
      <w:r>
        <w:t xml:space="preserve">3.	The base flow resumes at step 4.</w:t>
      </w:r>
    </w:p>
    <w:p>
      <w:pPr>
        <w:pStyle w:val="Heading4"/>
        <w:spacing w:after="120" w:before="240"/>
      </w:pPr>
      <w:r>
        <w:t xml:space="preserve">3.3.4  Population Too Large to Render</w:t>
      </w:r>
    </w:p>
    <w:p>
      <w:pPr>
        <w:spacing w:after="120" w:line="276"/>
      </w:pPr>
      <w:r>
        <w:rPr>
          <w:i/>
          <w:iCs/>
        </w:rPr>
        <w:t xml:space="preserve">The result exceeds the interactive limit.</w:t>
      </w:r>
    </w:p>
    <w:p>
      <w:pPr>
        <w:spacing w:after="60" w:line="276"/>
        <w:ind w:left="720" w:hanging="360"/>
      </w:pPr>
      <w:r>
        <w:t xml:space="preserve">1.	At step 7 of the base flow the system estimates that the result exceeds the interactive limit.</w:t>
      </w:r>
    </w:p>
    <w:p>
      <w:pPr>
        <w:spacing w:after="60" w:line="276"/>
        <w:ind w:left="720" w:hanging="360"/>
      </w:pPr>
      <w:r>
        <w:t xml:space="preserve">2.	The system returns control to Generate Reports so that the report may be queued as a background job.</w:t>
      </w:r>
    </w:p>
    <w:p>
      <w:pPr>
        <w:spacing w:after="60" w:line="276"/>
        <w:ind w:left="720" w:hanging="360"/>
      </w:pPr>
      <w:r>
        <w:t xml:space="preserve">3.	The use case ends.</w:t>
      </w:r>
    </w:p>
    <w:p>
      <w:pPr>
        <w:pStyle w:val="Heading2"/>
        <w:spacing w:after="120" w:before="240"/>
      </w:pPr>
      <w:r>
        <w:t xml:space="preserve">4.  Special Requirements</w:t>
      </w:r>
    </w:p>
    <w:p>
      <w:pPr>
        <w:pStyle w:val="Heading3"/>
        <w:spacing w:after="120" w:before="240"/>
      </w:pPr>
      <w:r>
        <w:t xml:space="preserve">4.1  Aggregate by Default</w:t>
      </w:r>
    </w:p>
    <w:p>
      <w:pPr>
        <w:spacing w:after="120" w:line="276"/>
      </w:pPr>
      <w:r>
        <w:t xml:space="preserve">Participant reporting shall present aggregate figures unless an identifiable result is expressly requested, permitted and justified.</w:t>
      </w:r>
    </w:p>
    <w:p>
      <w:pPr>
        <w:pStyle w:val="Heading3"/>
        <w:spacing w:after="120" w:before="240"/>
      </w:pPr>
      <w:r>
        <w:t xml:space="preserve">4.2  Small-Cell Suppression</w:t>
      </w:r>
    </w:p>
    <w:p>
      <w:pPr>
        <w:spacing w:after="120" w:line="276"/>
      </w:pPr>
      <w:r>
        <w:t xml:space="preserve">Figures derived from fewer than the configured minimum number of participants, ordinarily five, shall be suppressed in any report intended to leave the organization.</w:t>
      </w:r>
    </w:p>
    <w:p>
      <w:pPr>
        <w:pStyle w:val="Heading3"/>
        <w:spacing w:after="120" w:before="240"/>
      </w:pPr>
      <w:r>
        <w:t xml:space="preserve">4.3  Purpose Limitation</w:t>
      </w:r>
    </w:p>
    <w:p>
      <w:pPr>
        <w:spacing w:after="120" w:line="276"/>
      </w:pPr>
      <w:r>
        <w:t xml:space="preserve">An identifiable extraction shall carry the minimum fields needed for the recorded purpose, and the purpose, recipient and field list shall be recorded in the audit log.</w:t>
      </w:r>
    </w:p>
    <w:p>
      <w:pPr>
        <w:pStyle w:val="Heading3"/>
        <w:spacing w:after="120" w:before="240"/>
      </w:pPr>
      <w:r>
        <w:t xml:space="preserve">4.4  Consent for Outreach</w:t>
      </w:r>
    </w:p>
    <w:p>
      <w:pPr>
        <w:spacing w:after="120" w:line="276"/>
      </w:pPr>
      <w:r>
        <w:t xml:space="preserve">A participant who has not consented to contact shall not appear in an outreach list.</w:t>
      </w:r>
    </w:p>
    <w:p>
      <w:pPr>
        <w:pStyle w:val="Heading3"/>
        <w:spacing w:after="120" w:before="240"/>
      </w:pPr>
      <w:r>
        <w:t xml:space="preserve">4.5  Exclusion of Sensitive Data</w:t>
      </w:r>
    </w:p>
    <w:p>
      <w:pPr>
        <w:spacing w:after="120" w:line="276"/>
      </w:pPr>
      <w:r>
        <w:t xml:space="preserve">Participant reports shall not present identity-document data, and shall not present any special-category personal data, none of which the system collects.</w:t>
      </w:r>
    </w:p>
    <w:p>
      <w:pPr>
        <w:pStyle w:val="Heading3"/>
        <w:spacing w:after="120" w:before="240"/>
      </w:pPr>
      <w:r>
        <w:t xml:space="preserve">4.6  Consistency with Registration</w:t>
      </w:r>
    </w:p>
    <w:p>
      <w:pPr>
        <w:spacing w:after="120" w:line="276"/>
      </w:pPr>
      <w:r>
        <w:t xml:space="preserve">The definitions of active, inactive, flagged and deleted used in reporting shall be those used by Register New Participant and Update Participant Status, with no separate reporting definition.</w:t>
      </w:r>
    </w:p>
    <w:p>
      <w:pPr>
        <w:pStyle w:val="Heading2"/>
        <w:spacing w:after="120" w:before="240"/>
      </w:pPr>
      <w:r>
        <w:t xml:space="preserve">5.  Pre-Conditions</w:t>
      </w:r>
    </w:p>
    <w:p>
      <w:pPr>
        <w:pStyle w:val="ListParagraph"/>
        <w:numPr>
          <w:ilvl w:val="0"/>
          <w:numId w:val="1"/>
        </w:numPr>
        <w:spacing w:after="60" w:line="276"/>
        <w:ind w:left="720" w:hanging="360"/>
      </w:pPr>
      <w:r>
        <w:t xml:space="preserve">The Administrator holds a valid authenticated session (see Login).</w:t>
      </w:r>
    </w:p>
    <w:p>
      <w:pPr>
        <w:pStyle w:val="ListParagraph"/>
        <w:numPr>
          <w:ilvl w:val="0"/>
          <w:numId w:val="1"/>
        </w:numPr>
        <w:spacing w:after="60" w:line="276"/>
        <w:ind w:left="720" w:hanging="360"/>
      </w:pPr>
      <w:r>
        <w:t xml:space="preserve">The use case has been invoked from Generate Reports.</w:t>
      </w:r>
    </w:p>
    <w:p>
      <w:pPr>
        <w:pStyle w:val="ListParagraph"/>
        <w:numPr>
          <w:ilvl w:val="0"/>
          <w:numId w:val="1"/>
        </w:numPr>
        <w:spacing w:after="60" w:line="276"/>
        <w:ind w:left="720" w:hanging="360"/>
      </w:pPr>
      <w:r>
        <w:t xml:space="preserve">For an identifiable result, the Administrator holds the elevated extraction permission and has recorded a purpose.</w:t>
      </w:r>
    </w:p>
    <w:p>
      <w:pPr>
        <w:pStyle w:val="Heading2"/>
        <w:spacing w:after="120" w:before="240"/>
      </w:pPr>
      <w:r>
        <w:t xml:space="preserve">6.  Post-Conditions</w:t>
      </w:r>
    </w:p>
    <w:p>
      <w:pPr>
        <w:pStyle w:val="ListParagraph"/>
        <w:numPr>
          <w:ilvl w:val="0"/>
          <w:numId w:val="1"/>
        </w:numPr>
        <w:spacing w:after="60" w:line="276"/>
        <w:ind w:left="720" w:hanging="360"/>
      </w:pPr>
      <w:r>
        <w:t xml:space="preserve">The participant figures for the stated parameters have been rendered and returned to Generate Reports, with suppression applied and the definitions stated; any identifiable extraction has been recorded in the audit log with its purpose and recipient.</w:t>
      </w:r>
    </w:p>
    <w:p>
      <w:pPr>
        <w:pStyle w:val="ListParagraph"/>
        <w:numPr>
          <w:ilvl w:val="0"/>
          <w:numId w:val="1"/>
        </w:numPr>
        <w:spacing w:after="60" w:line="276"/>
        <w:ind w:left="720" w:hanging="360"/>
      </w:pPr>
      <w:r>
        <w:t xml:space="preserve">No participant, pet, distribution or referral data has been created, amended or removed.</w:t>
      </w:r>
    </w:p>
    <w:p>
      <w:pPr>
        <w:pStyle w:val="Heading2"/>
        <w:spacing w:after="120" w:before="240"/>
      </w:pPr>
      <w:r>
        <w:t xml:space="preserve">7.  Extension Points</w:t>
      </w:r>
    </w:p>
    <w:p>
      <w:pPr>
        <w:pStyle w:val="Heading3"/>
        <w:spacing w:after="120" w:before="240"/>
      </w:pPr>
      <w:r>
        <w:t xml:space="preserve">7.1  &lt;&lt;Includes&gt;&gt;</w:t>
      </w:r>
    </w:p>
    <w:p>
      <w:pPr>
        <w:spacing w:after="120" w:line="276"/>
      </w:pPr>
      <w:r>
        <w:t xml:space="preserve">This use case includes no other use case.</w:t>
      </w:r>
    </w:p>
    <w:p>
      <w:pPr>
        <w:spacing w:after="120" w:line="276"/>
      </w:pPr>
      <w:r>
        <w:t xml:space="preserve">This use case is itself an inclusion of Generate Reports; it is always performed as part of that use case and is not initiated independently by an actor.</w:t>
      </w:r>
    </w:p>
    <w:p>
      <w:pPr>
        <w:pStyle w:val="Heading3"/>
        <w:spacing w:after="120" w:before="240"/>
      </w:pPr>
      <w:r>
        <w:t xml:space="preserve">7.2  &lt;&lt;Extends&gt;&gt;</w:t>
      </w:r>
    </w:p>
    <w:p>
      <w:pPr>
        <w:spacing w:after="120" w:line="276"/>
      </w:pPr>
      <w:r>
        <w:t xml:space="preserve">No use case extends this use case, and this use case extends no other.</w:t>
      </w:r>
    </w:p>
    <w:p>
      <w:pPr>
        <w:pStyle w:val="Heading1"/>
        <w:pageBreakBefore/>
        <w:spacing w:after="120" w:before="0"/>
      </w:pPr>
      <w:r>
        <w:t xml:space="preserve">UC-16  Pet/SNV Status Reports</w:t>
      </w:r>
    </w:p>
    <w:p>
      <w:pPr>
        <w:pStyle w:val="Heading2"/>
        <w:spacing w:after="120" w:before="240"/>
      </w:pPr>
      <w:r>
        <w:t xml:space="preserve">1.  Overview</w:t>
      </w:r>
    </w:p>
    <w:p>
      <w:pPr>
        <w:pStyle w:val="Heading3"/>
        <w:spacing w:after="120" w:before="240"/>
      </w:pPr>
      <w:r>
        <w:t xml:space="preserve">1.1  Use Case Name / Package</w:t>
      </w:r>
    </w:p>
    <w:p>
      <w:pPr>
        <w:spacing w:after="120" w:line="276"/>
      </w:pPr>
      <w:r>
        <w:t xml:space="preserve">Pet/SNV Status Reports — Reporting and Analytics package.</w:t>
      </w:r>
    </w:p>
    <w:p>
      <w:pPr>
        <w:pStyle w:val="Heading3"/>
        <w:spacing w:after="120" w:before="240"/>
      </w:pPr>
      <w:r>
        <w:t xml:space="preserve">1.2  Description</w:t>
      </w:r>
    </w:p>
    <w:p>
      <w:pPr>
        <w:spacing w:after="120" w:line="276"/>
      </w:pPr>
      <w:r>
        <w:t xml:space="preserve">This Use Case Specification describes the reporting of the pet population and of spay, neuter and vaccination activity: how many pets the programme serves, how many remain unaltered, how many referrals were issued and completed, how long completion takes, and how voucher funds have been spent. These figures evidence the programme's population-control outcomes to its funders and drive operational follow-up. The use case is invoked as part of Generate Reports.</w:t>
      </w:r>
    </w:p>
    <w:p>
      <w:pPr>
        <w:pStyle w:val="Heading3"/>
        <w:spacing w:after="120" w:before="240"/>
      </w:pPr>
      <w:r>
        <w:t xml:space="preserve">1.3  Definitions, Acronyms, and Abbreviations</w:t>
      </w:r>
    </w:p>
    <w:p>
      <w:pPr>
        <w:pStyle w:val="ListParagraph"/>
        <w:numPr>
          <w:ilvl w:val="0"/>
          <w:numId w:val="1"/>
        </w:numPr>
        <w:spacing w:after="60" w:line="276"/>
        <w:ind w:left="720" w:hanging="360"/>
      </w:pPr>
      <w:r>
        <w:rPr>
          <w:b/>
          <w:bCs/>
        </w:rPr>
        <w:t xml:space="preserve">SNV</w:t>
      </w:r>
      <w:r>
        <w:t xml:space="preserve"> – Spay, Neuter and Vaccination.</w:t>
      </w:r>
    </w:p>
    <w:p>
      <w:pPr>
        <w:pStyle w:val="ListParagraph"/>
        <w:numPr>
          <w:ilvl w:val="0"/>
          <w:numId w:val="1"/>
        </w:numPr>
        <w:spacing w:after="60" w:line="276"/>
        <w:ind w:left="720" w:hanging="360"/>
      </w:pPr>
      <w:r>
        <w:rPr>
          <w:b/>
          <w:bCs/>
        </w:rPr>
        <w:t xml:space="preserve">Altered</w:t>
      </w:r>
      <w:r>
        <w:t xml:space="preserve"> – Spayed or neutered.</w:t>
      </w:r>
    </w:p>
    <w:p>
      <w:pPr>
        <w:pStyle w:val="ListParagraph"/>
        <w:numPr>
          <w:ilvl w:val="0"/>
          <w:numId w:val="1"/>
        </w:numPr>
        <w:spacing w:after="60" w:line="276"/>
        <w:ind w:left="720" w:hanging="360"/>
      </w:pPr>
      <w:r>
        <w:rPr>
          <w:b/>
          <w:bCs/>
        </w:rPr>
        <w:t xml:space="preserve">Referral Lifecycle</w:t>
      </w:r>
      <w:r>
        <w:t xml:space="preserve"> – The sequence of statuses through which a referral passes: Pending, Scheduled, Completed, Expired, Declined or Void.</w:t>
      </w:r>
    </w:p>
    <w:p>
      <w:pPr>
        <w:pStyle w:val="ListParagraph"/>
        <w:numPr>
          <w:ilvl w:val="0"/>
          <w:numId w:val="1"/>
        </w:numPr>
        <w:spacing w:after="60" w:line="276"/>
        <w:ind w:left="720" w:hanging="360"/>
      </w:pPr>
      <w:r>
        <w:rPr>
          <w:b/>
          <w:bCs/>
        </w:rPr>
        <w:t xml:space="preserve">Completion Rate</w:t>
      </w:r>
      <w:r>
        <w:t xml:space="preserve"> – Referrals completed as a proportion of referrals issued in the period, measured on the issue cohort.</w:t>
      </w:r>
    </w:p>
    <w:p>
      <w:pPr>
        <w:pStyle w:val="ListParagraph"/>
        <w:numPr>
          <w:ilvl w:val="0"/>
          <w:numId w:val="1"/>
        </w:numPr>
        <w:spacing w:after="60" w:line="276"/>
        <w:ind w:left="720" w:hanging="360"/>
      </w:pPr>
      <w:r>
        <w:rPr>
          <w:b/>
          <w:bCs/>
        </w:rPr>
        <w:t xml:space="preserve">Time to Surgery</w:t>
      </w:r>
      <w:r>
        <w:t xml:space="preserve"> – The elapsed days from referral issue to the surgery date reported by the clinic.</w:t>
      </w:r>
    </w:p>
    <w:p>
      <w:pPr>
        <w:pStyle w:val="ListParagraph"/>
        <w:numPr>
          <w:ilvl w:val="0"/>
          <w:numId w:val="1"/>
        </w:numPr>
        <w:spacing w:after="60" w:line="276"/>
        <w:ind w:left="720" w:hanging="360"/>
      </w:pPr>
      <w:r>
        <w:rPr>
          <w:b/>
          <w:bCs/>
        </w:rPr>
        <w:t xml:space="preserve">Voucher Spend</w:t>
      </w:r>
      <w:r>
        <w:t xml:space="preserve"> – The value of vouchers redeemed, as distinct from the value reserved at issue.</w:t>
      </w:r>
    </w:p>
    <w:p>
      <w:pPr>
        <w:pStyle w:val="ListParagraph"/>
        <w:numPr>
          <w:ilvl w:val="0"/>
          <w:numId w:val="1"/>
        </w:numPr>
        <w:spacing w:after="60" w:line="276"/>
        <w:ind w:left="720" w:hanging="360"/>
      </w:pPr>
      <w:r>
        <w:rPr>
          <w:b/>
          <w:bCs/>
        </w:rPr>
        <w:t xml:space="preserve">Redemption Rate</w:t>
      </w:r>
      <w:r>
        <w:t xml:space="preserve"> – Vouchers redeemed as a proportion of vouchers issued.</w:t>
      </w:r>
    </w:p>
    <w:p>
      <w:pPr>
        <w:pStyle w:val="Heading2"/>
        <w:spacing w:after="120" w:before="240"/>
      </w:pPr>
      <w:r>
        <w:t xml:space="preserve">2.  Actors</w:t>
      </w:r>
    </w:p>
    <w:p>
      <w:pPr>
        <w:pStyle w:val="Heading3"/>
        <w:spacing w:after="120" w:before="240"/>
      </w:pPr>
      <w:r>
        <w:t xml:space="preserve">2.1  Users</w:t>
      </w:r>
    </w:p>
    <w:p>
      <w:pPr>
        <w:pStyle w:val="ListParagraph"/>
        <w:numPr>
          <w:ilvl w:val="0"/>
          <w:numId w:val="1"/>
        </w:numPr>
        <w:spacing w:after="60" w:line="276"/>
        <w:ind w:left="720" w:hanging="360"/>
      </w:pPr>
      <w:r>
        <w:rPr>
          <w:b/>
          <w:bCs/>
        </w:rPr>
        <w:t xml:space="preserve">Administrator (Admin) —</w:t>
      </w:r>
      <w:r>
        <w:t xml:space="preserve"> Selects the variant, sets the parameters, interprets the result and acts on the follow-up lists it produces.</w:t>
      </w:r>
    </w:p>
    <w:p>
      <w:pPr>
        <w:pStyle w:val="ListParagraph"/>
        <w:numPr>
          <w:ilvl w:val="0"/>
          <w:numId w:val="1"/>
        </w:numPr>
        <w:spacing w:after="60" w:line="276"/>
        <w:ind w:left="720" w:hanging="360"/>
      </w:pPr>
      <w:r>
        <w:rPr>
          <w:b/>
          <w:bCs/>
        </w:rPr>
        <w:t xml:space="preserve">Partner Clinic (off-stage) —</w:t>
      </w:r>
      <w:r>
        <w:t xml:space="preserve"> The source of the outcome data reconciled into these reports.</w:t>
      </w:r>
    </w:p>
    <w:p>
      <w:pPr>
        <w:pStyle w:val="ListParagraph"/>
        <w:numPr>
          <w:ilvl w:val="0"/>
          <w:numId w:val="1"/>
        </w:numPr>
        <w:spacing w:after="60" w:line="276"/>
        <w:ind w:left="720" w:hanging="360"/>
      </w:pPr>
      <w:r>
        <w:rPr>
          <w:b/>
          <w:bCs/>
        </w:rPr>
        <w:t xml:space="preserve">Funder (off-stage) —</w:t>
      </w:r>
      <w:r>
        <w:t xml:space="preserve"> The recipient of the outcome figures through an export produced by Generate Reports.</w:t>
      </w:r>
    </w:p>
    <w:p>
      <w:pPr>
        <w:pStyle w:val="Heading2"/>
        <w:spacing w:after="120" w:before="240"/>
      </w:pPr>
      <w:r>
        <w:t xml:space="preserve">3.  Flow of Events</w:t>
      </w:r>
    </w:p>
    <w:p>
      <w:pPr>
        <w:spacing w:after="120" w:line="276"/>
      </w:pPr>
      <w:r>
        <w:t xml:space="preserve">The flow of events below describes how Pet/SNV Status Reports is realized: the base flow gives the normal course, the alternate flows give valid variations of it, and the exception flows give the error conditions and how the system recovers from them.</w:t>
      </w:r>
    </w:p>
    <w:p>
      <w:pPr>
        <w:pStyle w:val="Heading3"/>
        <w:spacing w:after="120" w:before="240"/>
      </w:pPr>
      <w:r>
        <w:t xml:space="preserve">3.1  Base Flow</w:t>
      </w:r>
    </w:p>
    <w:p>
      <w:pPr>
        <w:spacing w:after="120" w:line="276"/>
      </w:pPr>
      <w:r>
        <w:t xml:space="preserve">The base flow describes the production of one pet or SNV status report variant for a stated period.</w:t>
      </w:r>
    </w:p>
    <w:p>
      <w:pPr>
        <w:spacing w:after="60" w:line="276"/>
        <w:ind w:left="720" w:hanging="360"/>
      </w:pPr>
      <w:r>
        <w:t xml:space="preserve">1.	The use case begins when Generate Reports invokes pet and SNV status reporting.</w:t>
      </w:r>
    </w:p>
    <w:p>
      <w:pPr>
        <w:spacing w:after="60" w:line="276"/>
        <w:ind w:left="720" w:hanging="360"/>
      </w:pPr>
      <w:r>
        <w:t xml:space="preserve">2.	The system displays the variants: pet population by species and status; pets not yet altered; referrals issued, completed, expired and declined; completion rate by cohort; time to surgery; voucher spend against budget; clinic activity; and vaccination status.</w:t>
      </w:r>
    </w:p>
    <w:p>
      <w:pPr>
        <w:spacing w:after="60" w:line="276"/>
        <w:ind w:left="720" w:hanging="360"/>
      </w:pPr>
      <w:r>
        <w:t xml:space="preserve">3.	The Administrator selects a variant.</w:t>
      </w:r>
    </w:p>
    <w:p>
      <w:pPr>
        <w:spacing w:after="60" w:line="276"/>
        <w:ind w:left="720" w:hanging="360"/>
      </w:pPr>
      <w:r>
        <w:t xml:space="preserve">4.	The system displays the parameters applicable to the variant: date range, site or sites, species, clinic, referral status, and whether the cohort is defined by issue date or by surgery date.</w:t>
      </w:r>
    </w:p>
    <w:p>
      <w:pPr>
        <w:spacing w:after="60" w:line="276"/>
        <w:ind w:left="720" w:hanging="360"/>
      </w:pPr>
      <w:r>
        <w:t xml:space="preserve">5.	The Administrator sets the parameters.</w:t>
      </w:r>
    </w:p>
    <w:p>
      <w:pPr>
        <w:spacing w:after="60" w:line="276"/>
        <w:ind w:left="720" w:hanging="360"/>
      </w:pPr>
      <w:r>
        <w:t xml:space="preserve">6.	The system validates the parameters and confirms the Administrator's authority over the sites requested.</w:t>
      </w:r>
    </w:p>
    <w:p>
      <w:pPr>
        <w:spacing w:after="60" w:line="276"/>
        <w:ind w:left="720" w:hanging="360"/>
      </w:pPr>
      <w:r>
        <w:t xml:space="preserve">7.	The system aggregates the pet and referral records, excluding pets deleted before the start of the period and counting each pet once.</w:t>
      </w:r>
    </w:p>
    <w:p>
      <w:pPr>
        <w:spacing w:after="60" w:line="276"/>
        <w:ind w:left="720" w:hanging="360"/>
      </w:pPr>
      <w:r>
        <w:t xml:space="preserve">8.	The system reconciles referral records against the outcomes reported by partner clinics, treating referrals whose outcome has not been reported as Pending rather than as failures.</w:t>
      </w:r>
    </w:p>
    <w:p>
      <w:pPr>
        <w:spacing w:after="60" w:line="276"/>
        <w:ind w:left="720" w:hanging="360"/>
      </w:pPr>
      <w:r>
        <w:t xml:space="preserve">9.	The system displays the result as a chart and a supporting table, stating the cohort basis, the definitions applied and the currency of both the referral data and the clinic outcome data.</w:t>
      </w:r>
    </w:p>
    <w:p>
      <w:pPr>
        <w:spacing w:after="60" w:line="276"/>
        <w:ind w:left="720" w:hanging="360"/>
      </w:pPr>
      <w:r>
        <w:t xml:space="preserve">10.	The system offers the operational follow-up lists implied by the result: vouchers approaching expiry, referrals awaiting an outcome, and pets deferred for reassessment.</w:t>
      </w:r>
    </w:p>
    <w:p>
      <w:pPr>
        <w:spacing w:after="60" w:line="276"/>
        <w:ind w:left="720" w:hanging="360"/>
      </w:pPr>
      <w:r>
        <w:t xml:space="preserve">11.	The system returns the rendered result to Generate Reports for export or scheduling.</w:t>
      </w:r>
    </w:p>
    <w:p>
      <w:pPr>
        <w:spacing w:after="60" w:line="276"/>
        <w:ind w:left="720" w:hanging="360"/>
      </w:pPr>
      <w:r>
        <w:t xml:space="preserve">12.	The use case ends.</w:t>
      </w:r>
    </w:p>
    <w:p>
      <w:pPr>
        <w:pStyle w:val="Heading3"/>
        <w:spacing w:after="120" w:before="240"/>
      </w:pPr>
      <w:r>
        <w:t xml:space="preserve">3.2  Alternate Flows</w:t>
      </w:r>
    </w:p>
    <w:p>
      <w:pPr>
        <w:pStyle w:val="Heading4"/>
        <w:spacing w:after="120" w:before="240"/>
      </w:pPr>
      <w:r>
        <w:t xml:space="preserve">3.2.1  Voucher Spend Against Budget</w:t>
      </w:r>
    </w:p>
    <w:p>
      <w:pPr>
        <w:spacing w:after="120" w:line="276"/>
      </w:pPr>
      <w:r>
        <w:rPr>
          <w:i/>
          <w:iCs/>
        </w:rPr>
        <w:t xml:space="preserve">The financial position of the referral programme is reported.</w:t>
      </w:r>
    </w:p>
    <w:p>
      <w:pPr>
        <w:spacing w:after="60" w:line="276"/>
        <w:ind w:left="720" w:hanging="360"/>
      </w:pPr>
      <w:r>
        <w:t xml:space="preserve">1.	At step 3 of the base flow the Administrator selects the voucher spend variant.</w:t>
      </w:r>
    </w:p>
    <w:p>
      <w:pPr>
        <w:spacing w:after="60" w:line="276"/>
        <w:ind w:left="720" w:hanging="360"/>
      </w:pPr>
      <w:r>
        <w:t xml:space="preserve">2.	The system reports, for the period, the value reserved at issue, the value redeemed, the value released on expiry or decline, and the balance remaining, reconciled to the voucher budget set by the Administrator.</w:t>
      </w:r>
    </w:p>
    <w:p>
      <w:pPr>
        <w:spacing w:after="60" w:line="276"/>
        <w:ind w:left="720" w:hanging="360"/>
      </w:pPr>
      <w:r>
        <w:t xml:space="preserve">3.	The system distinguishes commitments from spend, so that reserved but unredeemed funds are not reported as expenditure.</w:t>
      </w:r>
    </w:p>
    <w:p>
      <w:pPr>
        <w:spacing w:after="60" w:line="276"/>
        <w:ind w:left="720" w:hanging="360"/>
      </w:pPr>
      <w:r>
        <w:t xml:space="preserve">4.	The base flow resumes at step 9.</w:t>
      </w:r>
    </w:p>
    <w:p>
      <w:pPr>
        <w:pStyle w:val="Heading4"/>
        <w:spacing w:after="120" w:before="240"/>
      </w:pPr>
      <w:r>
        <w:t xml:space="preserve">3.2.2  Clinic Activity</w:t>
      </w:r>
    </w:p>
    <w:p>
      <w:pPr>
        <w:spacing w:after="120" w:line="276"/>
      </w:pPr>
      <w:r>
        <w:rPr>
          <w:i/>
          <w:iCs/>
        </w:rPr>
        <w:t xml:space="preserve">The contribution of each partner clinic is assessed.</w:t>
      </w:r>
    </w:p>
    <w:p>
      <w:pPr>
        <w:spacing w:after="60" w:line="276"/>
        <w:ind w:left="720" w:hanging="360"/>
      </w:pPr>
      <w:r>
        <w:t xml:space="preserve">1.	At step 3 of the base flow the Administrator selects the clinic variant.</w:t>
      </w:r>
    </w:p>
    <w:p>
      <w:pPr>
        <w:spacing w:after="60" w:line="276"/>
        <w:ind w:left="720" w:hanging="360"/>
      </w:pPr>
      <w:r>
        <w:t xml:space="preserve">2.	The system reports referrals issued to each clinic, redemptions, median time to surgery and outstanding referrals.</w:t>
      </w:r>
    </w:p>
    <w:p>
      <w:pPr>
        <w:spacing w:after="60" w:line="276"/>
        <w:ind w:left="720" w:hanging="360"/>
      </w:pPr>
      <w:r>
        <w:t xml:space="preserve">3.	The system states where a clinic's outcome reporting is incomplete, so that incompleteness is not read as poor performance.</w:t>
      </w:r>
    </w:p>
    <w:p>
      <w:pPr>
        <w:spacing w:after="60" w:line="276"/>
        <w:ind w:left="720" w:hanging="360"/>
      </w:pPr>
      <w:r>
        <w:t xml:space="preserve">4.	The base flow resumes at step 9.</w:t>
      </w:r>
    </w:p>
    <w:p>
      <w:pPr>
        <w:pStyle w:val="Heading4"/>
        <w:spacing w:after="120" w:before="240"/>
      </w:pPr>
      <w:r>
        <w:t xml:space="preserve">3.2.3  Unaltered Pet Follow-Up List</w:t>
      </w:r>
    </w:p>
    <w:p>
      <w:pPr>
        <w:spacing w:after="120" w:line="276"/>
      </w:pPr>
      <w:r>
        <w:rPr>
          <w:i/>
          <w:iCs/>
        </w:rPr>
        <w:t xml:space="preserve">The report is produced to drive outreach at the next distribution.</w:t>
      </w:r>
    </w:p>
    <w:p>
      <w:pPr>
        <w:spacing w:after="60" w:line="276"/>
        <w:ind w:left="720" w:hanging="360"/>
      </w:pPr>
      <w:r>
        <w:t xml:space="preserve">1.	At step 3 of the base flow the Administrator selects the pets not yet altered variant.</w:t>
      </w:r>
    </w:p>
    <w:p>
      <w:pPr>
        <w:spacing w:after="60" w:line="276"/>
        <w:ind w:left="720" w:hanging="360"/>
      </w:pPr>
      <w:r>
        <w:t xml:space="preserve">2.	The system lists the pets, their households and the date of the household's next expected distribution, so that referrals can be offered at the table.</w:t>
      </w:r>
    </w:p>
    <w:p>
      <w:pPr>
        <w:spacing w:after="60" w:line="276"/>
        <w:ind w:left="720" w:hanging="360"/>
      </w:pPr>
      <w:r>
        <w:t xml:space="preserve">3.	The system applies the identifiable-extraction controls described in Participant Reports to any export of the list.</w:t>
      </w:r>
    </w:p>
    <w:p>
      <w:pPr>
        <w:spacing w:after="60" w:line="276"/>
        <w:ind w:left="720" w:hanging="360"/>
      </w:pPr>
      <w:r>
        <w:t xml:space="preserve">4.	The base flow resumes at step 10.</w:t>
      </w:r>
    </w:p>
    <w:p>
      <w:pPr>
        <w:pStyle w:val="Heading4"/>
        <w:spacing w:after="120" w:before="240"/>
      </w:pPr>
      <w:r>
        <w:t xml:space="preserve">3.2.4  Vaccination Status</w:t>
      </w:r>
    </w:p>
    <w:p>
      <w:pPr>
        <w:spacing w:after="120" w:line="276"/>
      </w:pPr>
      <w:r>
        <w:rPr>
          <w:i/>
          <w:iCs/>
        </w:rPr>
        <w:t xml:space="preserve">The reach of vaccination services is reported.</w:t>
      </w:r>
    </w:p>
    <w:p>
      <w:pPr>
        <w:spacing w:after="60" w:line="276"/>
        <w:ind w:left="720" w:hanging="360"/>
      </w:pPr>
      <w:r>
        <w:t xml:space="preserve">1.	At step 3 of the base flow the Administrator selects the vaccination variant.</w:t>
      </w:r>
    </w:p>
    <w:p>
      <w:pPr>
        <w:spacing w:after="60" w:line="276"/>
        <w:ind w:left="720" w:hanging="360"/>
      </w:pPr>
      <w:r>
        <w:t xml:space="preserve">2.	The system reports pets by recorded rabies vaccination status and by currency of the vaccination, and states the proportion for which no status is recorded.</w:t>
      </w:r>
    </w:p>
    <w:p>
      <w:pPr>
        <w:spacing w:after="60" w:line="276"/>
        <w:ind w:left="720" w:hanging="360"/>
      </w:pPr>
      <w:r>
        <w:t xml:space="preserve">3.	The base flow resumes at step 9.</w:t>
      </w:r>
    </w:p>
    <w:p>
      <w:pPr>
        <w:pStyle w:val="Heading3"/>
        <w:spacing w:after="120" w:before="240"/>
      </w:pPr>
      <w:r>
        <w:t xml:space="preserve">3.3  Exception Flows</w:t>
      </w:r>
    </w:p>
    <w:p>
      <w:pPr>
        <w:pStyle w:val="Heading4"/>
        <w:spacing w:after="120" w:before="240"/>
      </w:pPr>
      <w:r>
        <w:t xml:space="preserve">3.3.1  No Referrals in the Period</w:t>
      </w:r>
    </w:p>
    <w:p>
      <w:pPr>
        <w:spacing w:after="120" w:line="276"/>
      </w:pPr>
      <w:r>
        <w:rPr>
          <w:i/>
          <w:iCs/>
        </w:rPr>
        <w:t xml:space="preserve">No referral activity occurred in the range requested.</w:t>
      </w:r>
    </w:p>
    <w:p>
      <w:pPr>
        <w:spacing w:after="60" w:line="276"/>
        <w:ind w:left="720" w:hanging="360"/>
      </w:pPr>
      <w:r>
        <w:t xml:space="preserve">1.	At step 7 of the base flow the aggregation returns no referrals.</w:t>
      </w:r>
    </w:p>
    <w:p>
      <w:pPr>
        <w:spacing w:after="60" w:line="276"/>
        <w:ind w:left="720" w:hanging="360"/>
      </w:pPr>
      <w:r>
        <w:t xml:space="preserve">2.	The system displays a zero result stating the parameters, and reports the pet population figures if the variant includes them.</w:t>
      </w:r>
    </w:p>
    <w:p>
      <w:pPr>
        <w:spacing w:after="60" w:line="276"/>
        <w:ind w:left="720" w:hanging="360"/>
      </w:pPr>
      <w:r>
        <w:t xml:space="preserve">3.	The use case ends, or the base flow resumes at step 4.</w:t>
      </w:r>
    </w:p>
    <w:p>
      <w:pPr>
        <w:pStyle w:val="Heading4"/>
        <w:spacing w:after="120" w:before="240"/>
      </w:pPr>
      <w:r>
        <w:t xml:space="preserve">3.3.2  Clinic Outcomes Not Yet Reported</w:t>
      </w:r>
    </w:p>
    <w:p>
      <w:pPr>
        <w:spacing w:after="120" w:line="276"/>
      </w:pPr>
      <w:r>
        <w:rPr>
          <w:i/>
          <w:iCs/>
        </w:rPr>
        <w:t xml:space="preserve">Outcome data is incomplete for the period.</w:t>
      </w:r>
    </w:p>
    <w:p>
      <w:pPr>
        <w:spacing w:after="60" w:line="276"/>
        <w:ind w:left="720" w:hanging="360"/>
      </w:pPr>
      <w:r>
        <w:t xml:space="preserve">1.	At step 8 of the base flow the system determines that outcomes are outstanding for a material proportion of the referrals issued.</w:t>
      </w:r>
    </w:p>
    <w:p>
      <w:pPr>
        <w:spacing w:after="60" w:line="276"/>
        <w:ind w:left="720" w:hanging="360"/>
      </w:pPr>
      <w:r>
        <w:t xml:space="preserve">2.	The system reports those referrals as Pending, states the proportion outstanding on the face of the report, and refrains from computing a completion rate that would be misleadingly low.</w:t>
      </w:r>
    </w:p>
    <w:p>
      <w:pPr>
        <w:spacing w:after="60" w:line="276"/>
        <w:ind w:left="720" w:hanging="360"/>
      </w:pPr>
      <w:r>
        <w:t xml:space="preserve">3.	The base flow resumes at step 9.</w:t>
      </w:r>
    </w:p>
    <w:p>
      <w:pPr>
        <w:pStyle w:val="Heading4"/>
        <w:spacing w:after="120" w:before="240"/>
      </w:pPr>
      <w:r>
        <w:t xml:space="preserve">3.3.3  Cohort Extends Beyond the Reporting Window</w:t>
      </w:r>
    </w:p>
    <w:p>
      <w:pPr>
        <w:spacing w:after="120" w:line="276"/>
      </w:pPr>
      <w:r>
        <w:rPr>
          <w:i/>
          <w:iCs/>
        </w:rPr>
        <w:t xml:space="preserve">Referrals issued near the end of the period cannot yet have completed.</w:t>
      </w:r>
    </w:p>
    <w:p>
      <w:pPr>
        <w:spacing w:after="60" w:line="276"/>
        <w:ind w:left="720" w:hanging="360"/>
      </w:pPr>
      <w:r>
        <w:t xml:space="preserve">1.	At step 7 of the base flow the system determines that part of the issue cohort has not had the opportunity to complete within the voucher expiry period.</w:t>
      </w:r>
    </w:p>
    <w:p>
      <w:pPr>
        <w:spacing w:after="60" w:line="276"/>
        <w:ind w:left="720" w:hanging="360"/>
      </w:pPr>
      <w:r>
        <w:t xml:space="preserve">2.	The system marks that part of the cohort as immature and reports its completion rate separately from the mature cohort.</w:t>
      </w:r>
    </w:p>
    <w:p>
      <w:pPr>
        <w:spacing w:after="60" w:line="276"/>
        <w:ind w:left="720" w:hanging="360"/>
      </w:pPr>
      <w:r>
        <w:t xml:space="preserve">3.	The base flow resumes at step 9.</w:t>
      </w:r>
    </w:p>
    <w:p>
      <w:pPr>
        <w:pStyle w:val="Heading4"/>
        <w:spacing w:after="120" w:before="240"/>
      </w:pPr>
      <w:r>
        <w:t xml:space="preserve">3.3.4  Voucher Budget Data Unavailable</w:t>
      </w:r>
    </w:p>
    <w:p>
      <w:pPr>
        <w:spacing w:after="120" w:line="276"/>
      </w:pPr>
      <w:r>
        <w:rPr>
          <w:i/>
          <w:iCs/>
        </w:rPr>
        <w:t xml:space="preserve">No budget has been set for the period.</w:t>
      </w:r>
    </w:p>
    <w:p>
      <w:pPr>
        <w:spacing w:after="60" w:line="276"/>
        <w:ind w:left="720" w:hanging="360"/>
      </w:pPr>
      <w:r>
        <w:t xml:space="preserve">1.	At step 7 of the base flow, in the voucher spend variant, the system finds no budget recorded for the period.</w:t>
      </w:r>
    </w:p>
    <w:p>
      <w:pPr>
        <w:spacing w:after="60" w:line="276"/>
        <w:ind w:left="720" w:hanging="360"/>
      </w:pPr>
      <w:r>
        <w:t xml:space="preserve">2.	The system reports issue and redemption values without the budget comparison and advises that a budget be recorded.</w:t>
      </w:r>
    </w:p>
    <w:p>
      <w:pPr>
        <w:spacing w:after="60" w:line="276"/>
        <w:ind w:left="720" w:hanging="360"/>
      </w:pPr>
      <w:r>
        <w:t xml:space="preserve">3.	The base flow resumes at step 9.</w:t>
      </w:r>
    </w:p>
    <w:p>
      <w:pPr>
        <w:pStyle w:val="Heading2"/>
        <w:spacing w:after="120" w:before="240"/>
      </w:pPr>
      <w:r>
        <w:t xml:space="preserve">4.  Special Requirements</w:t>
      </w:r>
    </w:p>
    <w:p>
      <w:pPr>
        <w:pStyle w:val="Heading3"/>
        <w:spacing w:after="120" w:before="240"/>
      </w:pPr>
      <w:r>
        <w:t xml:space="preserve">4.1  Defined Referral Lifecycle</w:t>
      </w:r>
    </w:p>
    <w:p>
      <w:pPr>
        <w:spacing w:after="120" w:line="276"/>
      </w:pPr>
      <w:r>
        <w:t xml:space="preserve">The statuses Pending, Scheduled, Completed, Expired, Declined and Void shall be the only referral statuses, shall be mutually exclusive, and shall be used identically by Refer Pet to Spay/Neuter Services and by this use case.</w:t>
      </w:r>
    </w:p>
    <w:p>
      <w:pPr>
        <w:pStyle w:val="Heading3"/>
        <w:spacing w:after="120" w:before="240"/>
      </w:pPr>
      <w:r>
        <w:t xml:space="preserve">4.2  Cohort Integrity</w:t>
      </w:r>
    </w:p>
    <w:p>
      <w:pPr>
        <w:spacing w:after="120" w:line="276"/>
      </w:pPr>
      <w:r>
        <w:t xml:space="preserve">A completion rate shall be reported against the cohort of referrals issued in the period, not against those completed in it, and the basis shall be stated on the report.</w:t>
      </w:r>
    </w:p>
    <w:p>
      <w:pPr>
        <w:pStyle w:val="Heading3"/>
        <w:spacing w:after="120" w:before="240"/>
      </w:pPr>
      <w:r>
        <w:t xml:space="preserve">4.3  Commitments Distinguished from Spend</w:t>
      </w:r>
    </w:p>
    <w:p>
      <w:pPr>
        <w:spacing w:after="120" w:line="276"/>
      </w:pPr>
      <w:r>
        <w:t xml:space="preserve">Reserved voucher value shall never be reported as expenditure; the two shall be presented as separate figures reconciling to the budget.</w:t>
      </w:r>
    </w:p>
    <w:p>
      <w:pPr>
        <w:pStyle w:val="Heading3"/>
        <w:spacing w:after="120" w:before="240"/>
      </w:pPr>
      <w:r>
        <w:t xml:space="preserve">4.4  Honest Treatment of Missing Data</w:t>
      </w:r>
    </w:p>
    <w:p>
      <w:pPr>
        <w:spacing w:after="120" w:line="276"/>
      </w:pPr>
      <w:r>
        <w:t xml:space="preserve">Referrals awaiting an outcome shall be reported as outstanding, with the proportion stated, and shall never be silently counted as failures or omitted.</w:t>
      </w:r>
    </w:p>
    <w:p>
      <w:pPr>
        <w:pStyle w:val="Heading3"/>
        <w:spacing w:after="120" w:before="240"/>
      </w:pPr>
      <w:r>
        <w:t xml:space="preserve">4.5  Disclosure Control</w:t>
      </w:r>
    </w:p>
    <w:p>
      <w:pPr>
        <w:spacing w:after="120" w:line="276"/>
      </w:pPr>
      <w:r>
        <w:t xml:space="preserve">Any variant producing a list of identifiable pets and households shall apply the extraction controls defined in Participant Reports.</w:t>
      </w:r>
    </w:p>
    <w:p>
      <w:pPr>
        <w:pStyle w:val="Heading3"/>
        <w:spacing w:after="120" w:before="240"/>
      </w:pPr>
      <w:r>
        <w:t xml:space="preserve">4.6  Currency of Two Sources</w:t>
      </w:r>
    </w:p>
    <w:p>
      <w:pPr>
        <w:spacing w:after="120" w:line="276"/>
      </w:pPr>
      <w:r>
        <w:t xml:space="preserve">Where a report combines system data with clinic-reported outcomes, the currency of each source shall be stated separately.</w:t>
      </w:r>
    </w:p>
    <w:p>
      <w:pPr>
        <w:pStyle w:val="Heading2"/>
        <w:spacing w:after="120" w:before="240"/>
      </w:pPr>
      <w:r>
        <w:t xml:space="preserve">5.  Pre-Conditions</w:t>
      </w:r>
    </w:p>
    <w:p>
      <w:pPr>
        <w:pStyle w:val="ListParagraph"/>
        <w:numPr>
          <w:ilvl w:val="0"/>
          <w:numId w:val="1"/>
        </w:numPr>
        <w:spacing w:after="60" w:line="276"/>
        <w:ind w:left="720" w:hanging="360"/>
      </w:pPr>
      <w:r>
        <w:t xml:space="preserve">The Administrator holds a valid authenticated session (see Login).</w:t>
      </w:r>
    </w:p>
    <w:p>
      <w:pPr>
        <w:pStyle w:val="ListParagraph"/>
        <w:numPr>
          <w:ilvl w:val="0"/>
          <w:numId w:val="1"/>
        </w:numPr>
        <w:spacing w:after="60" w:line="276"/>
        <w:ind w:left="720" w:hanging="360"/>
      </w:pPr>
      <w:r>
        <w:t xml:space="preserve">The use case has been invoked from Generate Reports.</w:t>
      </w:r>
    </w:p>
    <w:p>
      <w:pPr>
        <w:pStyle w:val="ListParagraph"/>
        <w:numPr>
          <w:ilvl w:val="0"/>
          <w:numId w:val="1"/>
        </w:numPr>
        <w:spacing w:after="60" w:line="276"/>
        <w:ind w:left="720" w:hanging="360"/>
      </w:pPr>
      <w:r>
        <w:t xml:space="preserve">Pet records exist and, for referral variants, referrals have been issued through Refer Pet to Spay/Neuter Services.</w:t>
      </w:r>
    </w:p>
    <w:p>
      <w:pPr>
        <w:pStyle w:val="Heading2"/>
        <w:spacing w:after="120" w:before="240"/>
      </w:pPr>
      <w:r>
        <w:t xml:space="preserve">6.  Post-Conditions</w:t>
      </w:r>
    </w:p>
    <w:p>
      <w:pPr>
        <w:pStyle w:val="ListParagraph"/>
        <w:numPr>
          <w:ilvl w:val="0"/>
          <w:numId w:val="1"/>
        </w:numPr>
        <w:spacing w:after="60" w:line="276"/>
        <w:ind w:left="720" w:hanging="360"/>
      </w:pPr>
      <w:r>
        <w:t xml:space="preserve">The pet and SNV figures for the stated parameters have been rendered and returned to Generate Reports, with the cohort basis, definitions and data currency stated; any follow-up lists implied by the result have been made available.</w:t>
      </w:r>
    </w:p>
    <w:p>
      <w:pPr>
        <w:pStyle w:val="ListParagraph"/>
        <w:numPr>
          <w:ilvl w:val="0"/>
          <w:numId w:val="1"/>
        </w:numPr>
        <w:spacing w:after="60" w:line="276"/>
        <w:ind w:left="720" w:hanging="360"/>
      </w:pPr>
      <w:r>
        <w:t xml:space="preserve">No pet, participant, distribution or referral data has been created, amended or removed.</w:t>
      </w:r>
    </w:p>
    <w:p>
      <w:pPr>
        <w:pStyle w:val="Heading2"/>
        <w:spacing w:after="120" w:before="240"/>
      </w:pPr>
      <w:r>
        <w:t xml:space="preserve">7.  Extension Points</w:t>
      </w:r>
    </w:p>
    <w:p>
      <w:pPr>
        <w:pStyle w:val="Heading3"/>
        <w:spacing w:after="120" w:before="240"/>
      </w:pPr>
      <w:r>
        <w:t xml:space="preserve">7.1  &lt;&lt;Includes&gt;&gt;</w:t>
      </w:r>
    </w:p>
    <w:p>
      <w:pPr>
        <w:spacing w:after="120" w:line="276"/>
      </w:pPr>
      <w:r>
        <w:t xml:space="preserve">This use case includes no other use case.</w:t>
      </w:r>
    </w:p>
    <w:p>
      <w:pPr>
        <w:spacing w:after="120" w:line="276"/>
      </w:pPr>
      <w:r>
        <w:t xml:space="preserve">This use case is itself an inclusion of Generate Reports; it is always performed as part of that use case and is not initiated independently by an actor.</w:t>
      </w:r>
    </w:p>
    <w:p>
      <w:pPr>
        <w:pStyle w:val="Heading3"/>
        <w:spacing w:after="120" w:before="240"/>
      </w:pPr>
      <w:r>
        <w:t xml:space="preserve">7.2  &lt;&lt;Extends&gt;&gt;</w:t>
      </w:r>
    </w:p>
    <w:p>
      <w:pPr>
        <w:spacing w:after="120" w:line="276"/>
      </w:pPr>
      <w:r>
        <w:t xml:space="preserve">No use case extends this use case, and this use case extends no other.</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color w:val="808080"/>
        <w:sz w:val="18"/>
        <w:szCs w:val="18"/>
      </w:rPr>
      <w:t xml:space="preserve">PFPMS — Use Case Specifications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280"/>
    </w:pPr>
    <w:rPr>
      <w:rFonts w:ascii="Calibri Light" w:cs="Calibri Light" w:eastAsia="Calibri Light" w:hAnsi="Calibri Light"/>
      <w:b/>
      <w:bCs/>
      <w:color w:val="1F3864"/>
      <w:sz w:val="32"/>
      <w:szCs w:val="32"/>
    </w:rPr>
  </w:style>
  <w:style w:type="paragraph" w:styleId="Heading2">
    <w:name w:val="Heading 2"/>
    <w:basedOn w:val="Normal"/>
    <w:next w:val="Normal"/>
    <w:qFormat/>
    <w:pPr>
      <w:spacing w:after="120" w:before="240"/>
    </w:pPr>
    <w:rPr>
      <w:rFonts w:ascii="Calibri Light" w:cs="Calibri Light" w:eastAsia="Calibri Light" w:hAnsi="Calibri Light"/>
      <w:b/>
      <w:bCs/>
      <w:color w:val="2F5496"/>
      <w:sz w:val="26"/>
      <w:szCs w:val="26"/>
    </w:rPr>
  </w:style>
  <w:style w:type="paragraph" w:styleId="Heading3">
    <w:name w:val="Heading 3"/>
    <w:basedOn w:val="Normal"/>
    <w:next w:val="Normal"/>
    <w:qFormat/>
    <w:pPr>
      <w:spacing w:after="100" w:before="200"/>
    </w:pPr>
    <w:rPr>
      <w:rFonts w:ascii="Calibri Light" w:cs="Calibri Light" w:eastAsia="Calibri Light" w:hAnsi="Calibri Light"/>
      <w:b/>
      <w:bCs/>
      <w:color w:val="2F5496"/>
      <w:sz w:val="23"/>
      <w:szCs w:val="23"/>
    </w:rPr>
  </w:style>
  <w:style w:type="paragraph" w:styleId="Heading4">
    <w:name w:val="Heading 4"/>
    <w:basedOn w:val="Normal"/>
    <w:next w:val="Normal"/>
    <w:qFormat/>
    <w:pPr>
      <w:spacing w:after="80" w:before="180"/>
    </w:pPr>
    <w:rPr>
      <w:rFonts w:ascii="Calibri" w:cs="Calibri" w:eastAsia="Calibri" w:hAnsi="Calibri"/>
      <w:b/>
      <w:bCs/>
      <w:i/>
      <w:iCs/>
      <w:color w:val="404040"/>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PFPMS Use Case Specifications</dc:title>
  <dc:creator>PFPMS Project</dc:creator>
  <dc:description>Use Case Specifications for the Pet Food Pantry Management System</dc:description>
  <cp:lastModifiedBy>Un-named</cp:lastModifiedBy>
  <cp:revision>1</cp:revision>
  <dcterms:created xsi:type="dcterms:W3CDTF">2026-09-02T12:58:30.770Z</dcterms:created>
  <dcterms:modified xsi:type="dcterms:W3CDTF">2026-09-02T12:58:30.770Z</dcterms:modified>
</cp:coreProperties>
</file>

<file path=docProps/custom.xml><?xml version="1.0" encoding="utf-8"?>
<Properties xmlns="http://schemas.openxmlformats.org/officeDocument/2006/custom-properties" xmlns:vt="http://schemas.openxmlformats.org/officeDocument/2006/docPropsVTypes"/>
</file>