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C100E" w14:textId="77777777" w:rsidR="005E3BF5" w:rsidRDefault="005E3BF5" w:rsidP="00EE7361">
      <w:pPr>
        <w:rPr>
          <w:lang w:val="en-US"/>
        </w:rPr>
      </w:pPr>
      <w:bookmarkStart w:id="0" w:name="OLE_LINK1"/>
      <w:bookmarkStart w:id="1" w:name="OLE_LINK2"/>
    </w:p>
    <w:p w14:paraId="7E584838" w14:textId="07912677" w:rsidR="00576ACA" w:rsidRPr="00576ACA" w:rsidRDefault="00576ACA" w:rsidP="00EE7361">
      <w:pPr>
        <w:rPr>
          <w:rFonts w:hint="eastAsia"/>
          <w:b/>
          <w:bCs/>
          <w:lang w:val="en-US"/>
        </w:rPr>
      </w:pPr>
      <w:r w:rsidRPr="00576ACA">
        <w:rPr>
          <w:rFonts w:hint="eastAsia"/>
          <w:b/>
          <w:bCs/>
          <w:lang w:val="en-US"/>
        </w:rPr>
        <w:t>イントロダクション</w:t>
      </w:r>
    </w:p>
    <w:p w14:paraId="2DBC72F3" w14:textId="6E824462" w:rsidR="00EE7361" w:rsidRDefault="00EE7361" w:rsidP="00EE7361">
      <w:pPr>
        <w:rPr>
          <w:lang w:val="en-US"/>
        </w:rPr>
      </w:pPr>
      <w:r>
        <w:rPr>
          <w:rFonts w:hint="eastAsia"/>
          <w:lang w:val="en-US"/>
        </w:rPr>
        <w:t xml:space="preserve">　マクロ経済学およびファイナンスの分野において、「期待」は家計、企業、政策決定</w:t>
      </w:r>
      <w:r w:rsidR="005834C2">
        <w:rPr>
          <w:rFonts w:hint="eastAsia"/>
          <w:lang w:val="en-US"/>
        </w:rPr>
        <w:t>者</w:t>
      </w:r>
      <w:r>
        <w:rPr>
          <w:rFonts w:hint="eastAsia"/>
          <w:lang w:val="en-US"/>
        </w:rPr>
        <w:t>に影響を与</w:t>
      </w:r>
      <w:r w:rsidR="002E6201">
        <w:rPr>
          <w:rFonts w:hint="eastAsia"/>
          <w:lang w:val="en-US"/>
        </w:rPr>
        <w:t>える</w:t>
      </w:r>
      <w:r>
        <w:rPr>
          <w:rFonts w:hint="eastAsia"/>
          <w:lang w:val="en-US"/>
        </w:rPr>
        <w:t>重要な概念である</w:t>
      </w:r>
      <w:r w:rsidR="005834C2">
        <w:rPr>
          <w:rFonts w:hint="eastAsia"/>
          <w:lang w:val="en-US"/>
        </w:rPr>
        <w:t>。しかしながら</w:t>
      </w:r>
      <w:r>
        <w:rPr>
          <w:rFonts w:hint="eastAsia"/>
          <w:lang w:val="en-US"/>
        </w:rPr>
        <w:t>、</w:t>
      </w:r>
      <w:r w:rsidR="005834C2">
        <w:rPr>
          <w:rFonts w:hint="eastAsia"/>
          <w:lang w:val="en-US"/>
        </w:rPr>
        <w:t>もっぱら使用可能なデータ</w:t>
      </w:r>
      <w:r w:rsidR="00EC14AA">
        <w:rPr>
          <w:rFonts w:hint="eastAsia"/>
          <w:lang w:val="en-US"/>
        </w:rPr>
        <w:t>が</w:t>
      </w:r>
      <w:r w:rsidR="005834C2">
        <w:rPr>
          <w:rFonts w:hint="eastAsia"/>
          <w:lang w:val="en-US"/>
        </w:rPr>
        <w:t>限られていることにより、</w:t>
      </w:r>
      <w:r w:rsidR="002E6201">
        <w:rPr>
          <w:rFonts w:hint="eastAsia"/>
          <w:lang w:val="en-US"/>
        </w:rPr>
        <w:t>この分野における基本的な事象である、</w:t>
      </w:r>
      <w:r w:rsidR="005834C2" w:rsidRPr="005834C2">
        <w:rPr>
          <w:rFonts w:hint="eastAsia"/>
          <w:lang w:val="en-US"/>
        </w:rPr>
        <w:t>経済主体が</w:t>
      </w:r>
      <w:r w:rsidR="005834C2">
        <w:rPr>
          <w:rFonts w:hint="eastAsia"/>
          <w:lang w:val="en-US"/>
        </w:rPr>
        <w:t>期待形成に際して</w:t>
      </w:r>
      <w:r w:rsidR="005834C2" w:rsidRPr="005834C2">
        <w:rPr>
          <w:rFonts w:hint="eastAsia"/>
          <w:lang w:val="en-US"/>
        </w:rPr>
        <w:t>どのように情報を獲得し、利用するかに</w:t>
      </w:r>
      <w:r w:rsidR="005834C2">
        <w:rPr>
          <w:rFonts w:hint="eastAsia"/>
          <w:lang w:val="en-US"/>
        </w:rPr>
        <w:t>ついての</w:t>
      </w:r>
      <w:r w:rsidR="005834C2" w:rsidRPr="005834C2">
        <w:rPr>
          <w:rFonts w:hint="eastAsia"/>
          <w:lang w:val="en-US"/>
        </w:rPr>
        <w:t>実証的研究は</w:t>
      </w:r>
      <w:r w:rsidR="005834C2">
        <w:rPr>
          <w:rFonts w:hint="eastAsia"/>
          <w:lang w:val="en-US"/>
        </w:rPr>
        <w:t>少ない。そこで</w:t>
      </w:r>
      <w:r w:rsidR="005834C2" w:rsidRPr="005834C2">
        <w:rPr>
          <w:rFonts w:hint="eastAsia"/>
          <w:lang w:val="en-US"/>
        </w:rPr>
        <w:t>本稿では、</w:t>
      </w:r>
      <w:r w:rsidR="00EC14AA" w:rsidRPr="005834C2">
        <w:rPr>
          <w:rFonts w:hint="eastAsia"/>
          <w:lang w:val="en-US"/>
        </w:rPr>
        <w:t>市場アナリストによる企業の業績予測に関するデータセット</w:t>
      </w:r>
      <w:r w:rsidR="00EC14AA">
        <w:rPr>
          <w:rFonts w:hint="eastAsia"/>
          <w:lang w:val="en-US"/>
        </w:rPr>
        <w:t>を用いて、</w:t>
      </w:r>
      <w:r w:rsidR="00EC14AA" w:rsidRPr="00EC14AA">
        <w:rPr>
          <w:rFonts w:hint="eastAsia"/>
          <w:lang w:val="en-US"/>
        </w:rPr>
        <w:t>アナリスト</w:t>
      </w:r>
      <w:r w:rsidR="00EC14AA">
        <w:rPr>
          <w:rFonts w:hint="eastAsia"/>
          <w:lang w:val="en-US"/>
        </w:rPr>
        <w:t>の</w:t>
      </w:r>
      <w:r w:rsidR="006466D4">
        <w:rPr>
          <w:rFonts w:hint="eastAsia"/>
          <w:lang w:val="en-US"/>
        </w:rPr>
        <w:t>期待形成、すなわち</w:t>
      </w:r>
      <w:r w:rsidR="00EC14AA" w:rsidRPr="00EC14AA">
        <w:rPr>
          <w:rFonts w:hint="eastAsia"/>
          <w:lang w:val="en-US"/>
        </w:rPr>
        <w:t>予測</w:t>
      </w:r>
      <w:r w:rsidR="00EC14AA">
        <w:rPr>
          <w:rFonts w:hint="eastAsia"/>
          <w:lang w:val="en-US"/>
        </w:rPr>
        <w:t>における</w:t>
      </w:r>
      <w:r w:rsidR="00EC14AA" w:rsidRPr="00EC14AA">
        <w:rPr>
          <w:rFonts w:hint="eastAsia"/>
          <w:lang w:val="en-US"/>
        </w:rPr>
        <w:t>横断的パターンと時系列パターンの両方を明らかに</w:t>
      </w:r>
      <w:r w:rsidR="00EC14AA">
        <w:rPr>
          <w:rFonts w:hint="eastAsia"/>
          <w:lang w:val="en-US"/>
        </w:rPr>
        <w:t>した</w:t>
      </w:r>
      <w:r w:rsidR="00EC14AA" w:rsidRPr="00EC14AA">
        <w:rPr>
          <w:rFonts w:hint="eastAsia"/>
          <w:lang w:val="en-US"/>
        </w:rPr>
        <w:t>。</w:t>
      </w:r>
      <w:r w:rsidR="006466D4">
        <w:rPr>
          <w:rFonts w:hint="eastAsia"/>
          <w:lang w:val="en-US"/>
        </w:rPr>
        <w:t>データセットについては、日本の上場企業に焦点を絞り</w:t>
      </w:r>
      <w:r w:rsidR="00EC14AA">
        <w:rPr>
          <w:rFonts w:hint="eastAsia"/>
          <w:lang w:val="en-US"/>
        </w:rPr>
        <w:t>、</w:t>
      </w:r>
      <w:r w:rsidR="00E34C85" w:rsidRPr="00E34C85">
        <w:rPr>
          <w:rFonts w:hint="eastAsia"/>
          <w:lang w:val="en-US"/>
        </w:rPr>
        <w:t>IBES</w:t>
      </w:r>
      <w:r w:rsidR="00E34C85" w:rsidRPr="00E34C85">
        <w:rPr>
          <w:rFonts w:hint="eastAsia"/>
          <w:lang w:val="en-US"/>
        </w:rPr>
        <w:t>（</w:t>
      </w:r>
      <w:r w:rsidR="00E34C85" w:rsidRPr="00E34C85">
        <w:rPr>
          <w:rFonts w:hint="eastAsia"/>
          <w:lang w:val="en-US"/>
        </w:rPr>
        <w:t>Institutional Brokers' Estimate System</w:t>
      </w:r>
      <w:r w:rsidR="00E34C85" w:rsidRPr="00E34C85">
        <w:rPr>
          <w:rFonts w:hint="eastAsia"/>
          <w:lang w:val="en-US"/>
        </w:rPr>
        <w:t>）から取得したデータを、日経ニーズや日本政策投資銀行のデータと統合</w:t>
      </w:r>
      <w:r w:rsidR="006466D4">
        <w:rPr>
          <w:rFonts w:hint="eastAsia"/>
          <w:lang w:val="en-US"/>
        </w:rPr>
        <w:t>することによって作成した</w:t>
      </w:r>
      <w:r w:rsidR="00E34C85" w:rsidRPr="00E34C85">
        <w:rPr>
          <w:rFonts w:hint="eastAsia"/>
          <w:lang w:val="en-US"/>
        </w:rPr>
        <w:t>。</w:t>
      </w:r>
      <w:r w:rsidR="00EC14AA">
        <w:rPr>
          <w:rFonts w:hint="eastAsia"/>
          <w:lang w:val="en-US"/>
        </w:rPr>
        <w:t>これは、</w:t>
      </w:r>
      <w:r w:rsidR="00EC14AA" w:rsidRPr="00EC14AA">
        <w:rPr>
          <w:rFonts w:hint="eastAsia"/>
          <w:lang w:val="en-US"/>
        </w:rPr>
        <w:t>予測分散と誤差の時系列指標を構築し、ミクロレベル</w:t>
      </w:r>
      <w:r w:rsidR="00EC14AA">
        <w:rPr>
          <w:rFonts w:hint="eastAsia"/>
          <w:lang w:val="en-US"/>
        </w:rPr>
        <w:t>における</w:t>
      </w:r>
      <w:r w:rsidR="00EC14AA" w:rsidRPr="00EC14AA">
        <w:rPr>
          <w:rFonts w:hint="eastAsia"/>
          <w:lang w:val="en-US"/>
        </w:rPr>
        <w:t>不確実性</w:t>
      </w:r>
      <w:r w:rsidR="00EC14AA">
        <w:rPr>
          <w:rFonts w:hint="eastAsia"/>
          <w:lang w:val="en-US"/>
        </w:rPr>
        <w:t>を</w:t>
      </w:r>
      <w:r w:rsidR="00EC14AA" w:rsidRPr="00EC14AA">
        <w:rPr>
          <w:rFonts w:hint="eastAsia"/>
          <w:lang w:val="en-US"/>
        </w:rPr>
        <w:t>リアルタイムで測定する</w:t>
      </w:r>
      <w:r w:rsidR="00EC14AA">
        <w:rPr>
          <w:rFonts w:hint="eastAsia"/>
          <w:lang w:val="en-US"/>
        </w:rPr>
        <w:t>ことを可能にするものであ</w:t>
      </w:r>
      <w:r w:rsidR="006466D4">
        <w:rPr>
          <w:rFonts w:hint="eastAsia"/>
          <w:lang w:val="en-US"/>
        </w:rPr>
        <w:t>る。（</w:t>
      </w:r>
      <w:r w:rsidR="006466D4" w:rsidRPr="006466D4">
        <w:rPr>
          <w:rFonts w:hint="eastAsia"/>
          <w:lang w:val="en-US"/>
        </w:rPr>
        <w:t>これらの</w:t>
      </w:r>
      <w:r w:rsidR="006466D4">
        <w:rPr>
          <w:rFonts w:hint="eastAsia"/>
          <w:lang w:val="en-US"/>
        </w:rPr>
        <w:t>指標</w:t>
      </w:r>
      <w:r w:rsidR="006466D4" w:rsidRPr="006466D4">
        <w:rPr>
          <w:rFonts w:hint="eastAsia"/>
          <w:lang w:val="en-US"/>
        </w:rPr>
        <w:t>と様々な企業特性、マクロ経済指標や金融市場指標との関係を探る。</w:t>
      </w:r>
      <w:r w:rsidR="006466D4">
        <w:rPr>
          <w:rFonts w:hint="eastAsia"/>
          <w:lang w:val="en-US"/>
        </w:rPr>
        <w:t>）</w:t>
      </w:r>
    </w:p>
    <w:p w14:paraId="7BDD389B" w14:textId="2C1B9A39" w:rsidR="006466D4" w:rsidRDefault="00653F03" w:rsidP="00EE7361">
      <w:pPr>
        <w:rPr>
          <w:lang w:val="en-US"/>
        </w:rPr>
      </w:pPr>
      <w:r>
        <w:rPr>
          <w:rFonts w:hint="eastAsia"/>
          <w:lang w:val="en-US"/>
        </w:rPr>
        <w:t xml:space="preserve">　本稿における重要な発見としては、第一に、</w:t>
      </w:r>
      <w:r w:rsidRPr="00653F03">
        <w:rPr>
          <w:rFonts w:hint="eastAsia"/>
          <w:lang w:val="en-US"/>
        </w:rPr>
        <w:t>予測分散と予測誤差</w:t>
      </w:r>
      <w:r>
        <w:rPr>
          <w:rFonts w:hint="eastAsia"/>
          <w:lang w:val="en-US"/>
        </w:rPr>
        <w:t>との</w:t>
      </w:r>
      <w:r w:rsidRPr="00653F03">
        <w:rPr>
          <w:rFonts w:hint="eastAsia"/>
          <w:lang w:val="en-US"/>
        </w:rPr>
        <w:t>正の相関</w:t>
      </w:r>
      <w:r>
        <w:rPr>
          <w:rFonts w:hint="eastAsia"/>
          <w:lang w:val="en-US"/>
        </w:rPr>
        <w:t>が挙げられる。これは、</w:t>
      </w:r>
      <w:r w:rsidRPr="00653F03">
        <w:rPr>
          <w:rFonts w:hint="eastAsia"/>
          <w:lang w:val="en-US"/>
        </w:rPr>
        <w:t>アナリスト間の</w:t>
      </w:r>
      <w:r>
        <w:rPr>
          <w:rFonts w:hint="eastAsia"/>
          <w:lang w:val="en-US"/>
        </w:rPr>
        <w:t>予測</w:t>
      </w:r>
      <w:r w:rsidRPr="00653F03">
        <w:rPr>
          <w:rFonts w:hint="eastAsia"/>
          <w:lang w:val="en-US"/>
        </w:rPr>
        <w:t>不一致が大きいほど予測誤差が大きくなることを示して</w:t>
      </w:r>
      <w:r>
        <w:rPr>
          <w:rFonts w:hint="eastAsia"/>
          <w:lang w:val="en-US"/>
        </w:rPr>
        <w:t>おり、予測</w:t>
      </w:r>
      <w:r w:rsidRPr="00653F03">
        <w:rPr>
          <w:rFonts w:hint="eastAsia"/>
          <w:lang w:val="en-US"/>
        </w:rPr>
        <w:t>分散が意見や情報の違いというよりもむしろ</w:t>
      </w:r>
      <w:r>
        <w:rPr>
          <w:rFonts w:hint="eastAsia"/>
          <w:lang w:val="en-US"/>
        </w:rPr>
        <w:t>、市場自体</w:t>
      </w:r>
      <w:r w:rsidRPr="00653F03">
        <w:rPr>
          <w:rFonts w:hint="eastAsia"/>
          <w:lang w:val="en-US"/>
        </w:rPr>
        <w:t>の不確実性を反映していることを示唆している。</w:t>
      </w:r>
      <w:r w:rsidR="00976063" w:rsidRPr="00976063">
        <w:rPr>
          <w:rFonts w:hint="eastAsia"/>
          <w:lang w:val="en-US"/>
        </w:rPr>
        <w:t>第二に、企業をカバーするアナリストの数は、予測特性を形成する上で重要な役割を果たす</w:t>
      </w:r>
      <w:r w:rsidR="00976063">
        <w:rPr>
          <w:rFonts w:hint="eastAsia"/>
          <w:lang w:val="en-US"/>
        </w:rPr>
        <w:t>ことである</w:t>
      </w:r>
      <w:r w:rsidR="00976063" w:rsidRPr="00976063">
        <w:rPr>
          <w:rFonts w:hint="eastAsia"/>
          <w:lang w:val="en-US"/>
        </w:rPr>
        <w:t>。企業規模、年齢、ボラティリティなど他の要因をコントロールした後でも、アナリストの</w:t>
      </w:r>
      <w:r w:rsidR="00976063">
        <w:rPr>
          <w:rFonts w:hint="eastAsia"/>
          <w:lang w:val="en-US"/>
        </w:rPr>
        <w:t>カバレッジ</w:t>
      </w:r>
      <w:r w:rsidR="00976063" w:rsidRPr="00976063">
        <w:rPr>
          <w:rFonts w:hint="eastAsia"/>
          <w:lang w:val="en-US"/>
        </w:rPr>
        <w:t>が多い企業ほど分散と誤差が小さくなる傾向がある。</w:t>
      </w:r>
      <w:r w:rsidR="00976063">
        <w:rPr>
          <w:rFonts w:hint="eastAsia"/>
          <w:lang w:val="en-US"/>
        </w:rPr>
        <w:t>本稿では、これを</w:t>
      </w:r>
      <w:r w:rsidR="00976063" w:rsidRPr="00976063">
        <w:rPr>
          <w:rFonts w:hint="eastAsia"/>
          <w:lang w:val="en-US"/>
        </w:rPr>
        <w:t>アナリスト間の情報スピルオーバーと学習の証拠であると解釈している。より多くのアナリストが企業をカバーすること</w:t>
      </w:r>
      <w:r w:rsidR="00976063">
        <w:rPr>
          <w:rFonts w:hint="eastAsia"/>
          <w:lang w:val="en-US"/>
        </w:rPr>
        <w:t>による</w:t>
      </w:r>
      <w:r w:rsidR="00976063" w:rsidRPr="00976063">
        <w:rPr>
          <w:rFonts w:hint="eastAsia"/>
          <w:lang w:val="en-US"/>
        </w:rPr>
        <w:t>情報の共有と見解の収束</w:t>
      </w:r>
      <w:r w:rsidR="00976063">
        <w:rPr>
          <w:rFonts w:hint="eastAsia"/>
          <w:lang w:val="en-US"/>
        </w:rPr>
        <w:t>が</w:t>
      </w:r>
      <w:r w:rsidR="00976063" w:rsidRPr="00976063">
        <w:rPr>
          <w:rFonts w:hint="eastAsia"/>
          <w:lang w:val="en-US"/>
        </w:rPr>
        <w:t>、分散</w:t>
      </w:r>
      <w:r w:rsidR="00976063">
        <w:rPr>
          <w:rFonts w:hint="eastAsia"/>
          <w:lang w:val="en-US"/>
        </w:rPr>
        <w:t>の</w:t>
      </w:r>
      <w:r w:rsidR="00976063" w:rsidRPr="00976063">
        <w:rPr>
          <w:rFonts w:hint="eastAsia"/>
          <w:lang w:val="en-US"/>
        </w:rPr>
        <w:t>減少</w:t>
      </w:r>
      <w:r w:rsidR="00976063">
        <w:rPr>
          <w:rFonts w:hint="eastAsia"/>
          <w:lang w:val="en-US"/>
        </w:rPr>
        <w:t>と</w:t>
      </w:r>
      <w:r w:rsidR="00976063" w:rsidRPr="00976063">
        <w:rPr>
          <w:rFonts w:hint="eastAsia"/>
          <w:lang w:val="en-US"/>
        </w:rPr>
        <w:t>、より正確な</w:t>
      </w:r>
      <w:r w:rsidR="00976063">
        <w:rPr>
          <w:rFonts w:hint="eastAsia"/>
          <w:lang w:val="en-US"/>
        </w:rPr>
        <w:t>予測の</w:t>
      </w:r>
      <w:r w:rsidR="00976063" w:rsidRPr="00976063">
        <w:rPr>
          <w:rFonts w:hint="eastAsia"/>
          <w:lang w:val="en-US"/>
        </w:rPr>
        <w:t>コンセンサス</w:t>
      </w:r>
      <w:r w:rsidR="00976063">
        <w:rPr>
          <w:rFonts w:hint="eastAsia"/>
          <w:lang w:val="en-US"/>
        </w:rPr>
        <w:t>を</w:t>
      </w:r>
      <w:r w:rsidR="00976063" w:rsidRPr="00976063">
        <w:rPr>
          <w:rFonts w:hint="eastAsia"/>
          <w:lang w:val="en-US"/>
        </w:rPr>
        <w:t>可能に</w:t>
      </w:r>
      <w:r w:rsidR="00976063">
        <w:rPr>
          <w:rFonts w:hint="eastAsia"/>
          <w:lang w:val="en-US"/>
        </w:rPr>
        <w:t>するのである</w:t>
      </w:r>
      <w:r w:rsidR="00976063" w:rsidRPr="00976063">
        <w:rPr>
          <w:rFonts w:hint="eastAsia"/>
          <w:lang w:val="en-US"/>
        </w:rPr>
        <w:t>。これは、企業レベルの不確実性を低減する上でアナリストのカバレッジが重要であること</w:t>
      </w:r>
      <w:r w:rsidR="00621AC6">
        <w:rPr>
          <w:rFonts w:hint="eastAsia"/>
          <w:lang w:val="en-US"/>
        </w:rPr>
        <w:t>の根拠となる</w:t>
      </w:r>
      <w:r w:rsidR="00976063" w:rsidRPr="00976063">
        <w:rPr>
          <w:rFonts w:hint="eastAsia"/>
          <w:lang w:val="en-US"/>
        </w:rPr>
        <w:t>。第三に、予測分散指数と誤差指数</w:t>
      </w:r>
      <w:r w:rsidR="00621AC6">
        <w:rPr>
          <w:rFonts w:hint="eastAsia"/>
          <w:lang w:val="en-US"/>
        </w:rPr>
        <w:t>には大きな</w:t>
      </w:r>
      <w:r w:rsidR="00976063">
        <w:rPr>
          <w:rFonts w:hint="eastAsia"/>
          <w:lang w:val="en-US"/>
        </w:rPr>
        <w:t>時系列変動</w:t>
      </w:r>
      <w:r w:rsidR="00621AC6">
        <w:rPr>
          <w:rFonts w:hint="eastAsia"/>
          <w:lang w:val="en-US"/>
        </w:rPr>
        <w:t>があり</w:t>
      </w:r>
      <w:r w:rsidR="00976063" w:rsidRPr="00976063">
        <w:rPr>
          <w:rFonts w:hint="eastAsia"/>
          <w:lang w:val="en-US"/>
        </w:rPr>
        <w:t>、不確実性を高める主要な経済的・地政学的イベントに対応するスパイクを持つ</w:t>
      </w:r>
      <w:r w:rsidR="00976063">
        <w:rPr>
          <w:rFonts w:hint="eastAsia"/>
          <w:lang w:val="en-US"/>
        </w:rPr>
        <w:t>ことである</w:t>
      </w:r>
      <w:r w:rsidR="00976063" w:rsidRPr="00976063">
        <w:rPr>
          <w:rFonts w:hint="eastAsia"/>
          <w:lang w:val="en-US"/>
        </w:rPr>
        <w:t>。この指数は、日本の経済政策不確実性指数（</w:t>
      </w:r>
      <w:r w:rsidR="00976063" w:rsidRPr="00976063">
        <w:rPr>
          <w:rFonts w:hint="eastAsia"/>
          <w:lang w:val="en-US"/>
        </w:rPr>
        <w:t>EPU</w:t>
      </w:r>
      <w:r w:rsidR="00976063" w:rsidRPr="00976063">
        <w:rPr>
          <w:rFonts w:hint="eastAsia"/>
          <w:lang w:val="en-US"/>
        </w:rPr>
        <w:t>）のような一般的な不確実性指標と正の相関がある。また、景気後退期や株式市場の低迷期</w:t>
      </w:r>
      <w:r w:rsidR="00976063">
        <w:rPr>
          <w:rFonts w:hint="eastAsia"/>
          <w:lang w:val="en-US"/>
        </w:rPr>
        <w:t>には</w:t>
      </w:r>
      <w:r w:rsidR="00976063" w:rsidRPr="00976063">
        <w:rPr>
          <w:rFonts w:hint="eastAsia"/>
          <w:lang w:val="en-US"/>
        </w:rPr>
        <w:t>上昇</w:t>
      </w:r>
      <w:r w:rsidR="00976063">
        <w:rPr>
          <w:rFonts w:hint="eastAsia"/>
          <w:lang w:val="en-US"/>
        </w:rPr>
        <w:t>を示しており</w:t>
      </w:r>
      <w:r w:rsidR="00976063" w:rsidRPr="00976063">
        <w:rPr>
          <w:rFonts w:hint="eastAsia"/>
          <w:lang w:val="en-US"/>
        </w:rPr>
        <w:t>、明</w:t>
      </w:r>
      <w:r w:rsidR="00621AC6">
        <w:rPr>
          <w:rFonts w:hint="eastAsia"/>
          <w:lang w:val="en-US"/>
        </w:rPr>
        <w:t>らか</w:t>
      </w:r>
      <w:r w:rsidR="00976063" w:rsidRPr="00976063">
        <w:rPr>
          <w:rFonts w:hint="eastAsia"/>
          <w:lang w:val="en-US"/>
        </w:rPr>
        <w:t>な逆循環的パターン</w:t>
      </w:r>
      <w:r w:rsidR="00976063">
        <w:rPr>
          <w:rFonts w:hint="eastAsia"/>
          <w:lang w:val="en-US"/>
        </w:rPr>
        <w:t>となっている</w:t>
      </w:r>
      <w:r w:rsidR="00976063" w:rsidRPr="00976063">
        <w:rPr>
          <w:rFonts w:hint="eastAsia"/>
          <w:lang w:val="en-US"/>
        </w:rPr>
        <w:t>。この</w:t>
      </w:r>
      <w:r w:rsidR="00976063">
        <w:rPr>
          <w:rFonts w:hint="eastAsia"/>
          <w:lang w:val="en-US"/>
        </w:rPr>
        <w:t>逆</w:t>
      </w:r>
      <w:r w:rsidR="00976063" w:rsidRPr="00976063">
        <w:rPr>
          <w:rFonts w:hint="eastAsia"/>
          <w:lang w:val="en-US"/>
        </w:rPr>
        <w:t>循環</w:t>
      </w:r>
      <w:r w:rsidR="00976063">
        <w:rPr>
          <w:rFonts w:hint="eastAsia"/>
          <w:lang w:val="en-US"/>
        </w:rPr>
        <w:t>性は</w:t>
      </w:r>
      <w:r w:rsidR="00976063" w:rsidRPr="00976063">
        <w:rPr>
          <w:rFonts w:hint="eastAsia"/>
          <w:lang w:val="en-US"/>
        </w:rPr>
        <w:t>、企業レベルの不確実性が</w:t>
      </w:r>
      <w:r w:rsidR="00976063">
        <w:rPr>
          <w:rFonts w:hint="eastAsia"/>
          <w:lang w:val="en-US"/>
        </w:rPr>
        <w:t>景気後退期</w:t>
      </w:r>
      <w:r w:rsidR="00976063" w:rsidRPr="00976063">
        <w:rPr>
          <w:rFonts w:hint="eastAsia"/>
          <w:lang w:val="en-US"/>
        </w:rPr>
        <w:t>に上昇し、マクロ経済の変動を増幅させる可能性があることを示唆している。</w:t>
      </w:r>
    </w:p>
    <w:p w14:paraId="0AF3E167" w14:textId="06515FED" w:rsidR="007939E9" w:rsidRDefault="007939E9" w:rsidP="00EE7361">
      <w:pPr>
        <w:rPr>
          <w:lang w:val="en-US"/>
        </w:rPr>
      </w:pPr>
      <w:r>
        <w:rPr>
          <w:rFonts w:hint="eastAsia"/>
          <w:lang w:val="en-US"/>
        </w:rPr>
        <w:lastRenderedPageBreak/>
        <w:t xml:space="preserve">　これらの発見は、</w:t>
      </w:r>
      <w:r w:rsidRPr="007939E9">
        <w:rPr>
          <w:rFonts w:hint="eastAsia"/>
          <w:lang w:val="en-US"/>
        </w:rPr>
        <w:t>企業レベルの不確実性の経時的な変化を測定し理解する上で、アナリスト予測データの有用性を</w:t>
      </w:r>
      <w:r>
        <w:rPr>
          <w:rFonts w:hint="eastAsia"/>
          <w:lang w:val="en-US"/>
        </w:rPr>
        <w:t>示</w:t>
      </w:r>
      <w:r w:rsidRPr="007939E9">
        <w:rPr>
          <w:rFonts w:hint="eastAsia"/>
          <w:lang w:val="en-US"/>
        </w:rPr>
        <w:t>している。</w:t>
      </w:r>
      <w:r>
        <w:rPr>
          <w:rFonts w:hint="eastAsia"/>
          <w:lang w:val="en-US"/>
        </w:rPr>
        <w:t>本稿で作成した</w:t>
      </w:r>
      <w:r w:rsidRPr="007939E9">
        <w:rPr>
          <w:rFonts w:hint="eastAsia"/>
          <w:lang w:val="en-US"/>
        </w:rPr>
        <w:t>指標は、政策立案者や市場参加者が不確実性をリアルタイムでモニターするためのツールとして</w:t>
      </w:r>
      <w:r>
        <w:rPr>
          <w:rFonts w:hint="eastAsia"/>
          <w:lang w:val="en-US"/>
        </w:rPr>
        <w:t>有用である</w:t>
      </w:r>
      <w:r w:rsidRPr="007939E9">
        <w:rPr>
          <w:rFonts w:hint="eastAsia"/>
          <w:lang w:val="en-US"/>
        </w:rPr>
        <w:t>。企業のファンダメンタルズと見通しを取り巻く不確実性の尺度を</w:t>
      </w:r>
      <w:r>
        <w:rPr>
          <w:rFonts w:hint="eastAsia"/>
          <w:lang w:val="en-US"/>
        </w:rPr>
        <w:t>、</w:t>
      </w:r>
      <w:r w:rsidRPr="007939E9">
        <w:rPr>
          <w:rFonts w:hint="eastAsia"/>
          <w:lang w:val="en-US"/>
        </w:rPr>
        <w:t>アナリスト</w:t>
      </w:r>
      <w:r>
        <w:rPr>
          <w:rFonts w:hint="eastAsia"/>
          <w:lang w:val="en-US"/>
        </w:rPr>
        <w:t>予測</w:t>
      </w:r>
      <w:r w:rsidRPr="007939E9">
        <w:rPr>
          <w:rFonts w:hint="eastAsia"/>
          <w:lang w:val="en-US"/>
        </w:rPr>
        <w:t>の不一致と不正確さの度合い</w:t>
      </w:r>
      <w:r>
        <w:rPr>
          <w:rFonts w:hint="eastAsia"/>
          <w:lang w:val="en-US"/>
        </w:rPr>
        <w:t>から</w:t>
      </w:r>
      <w:r w:rsidRPr="007939E9">
        <w:rPr>
          <w:rFonts w:hint="eastAsia"/>
          <w:lang w:val="en-US"/>
        </w:rPr>
        <w:t>捉えることで</w:t>
      </w:r>
      <w:r>
        <w:rPr>
          <w:rFonts w:hint="eastAsia"/>
          <w:lang w:val="en-US"/>
        </w:rPr>
        <w:t>、</w:t>
      </w:r>
      <w:r w:rsidRPr="007939E9">
        <w:rPr>
          <w:rFonts w:hint="eastAsia"/>
          <w:lang w:val="en-US"/>
        </w:rPr>
        <w:t>既存のマクロ的な不確実性の尺度を補完し、ミクロレベルの情報摩擦と総体的な結果との関連についての理解</w:t>
      </w:r>
      <w:r>
        <w:rPr>
          <w:rFonts w:hint="eastAsia"/>
          <w:lang w:val="en-US"/>
        </w:rPr>
        <w:t>に貢献する</w:t>
      </w:r>
      <w:r w:rsidRPr="007939E9">
        <w:rPr>
          <w:rFonts w:hint="eastAsia"/>
          <w:lang w:val="en-US"/>
        </w:rPr>
        <w:t>。</w:t>
      </w:r>
    </w:p>
    <w:p w14:paraId="0B4AE86F" w14:textId="0C6D0A9C" w:rsidR="007939E9" w:rsidRDefault="007939E9" w:rsidP="00EE7361">
      <w:pPr>
        <w:rPr>
          <w:lang w:val="en-US"/>
        </w:rPr>
      </w:pPr>
      <w:r>
        <w:rPr>
          <w:rFonts w:hint="eastAsia"/>
          <w:lang w:val="en-US"/>
        </w:rPr>
        <w:t xml:space="preserve">　</w:t>
      </w:r>
      <w:r w:rsidRPr="007939E9">
        <w:rPr>
          <w:rFonts w:hint="eastAsia"/>
          <w:lang w:val="en-US"/>
        </w:rPr>
        <w:t>アナリスト</w:t>
      </w:r>
      <w:r>
        <w:rPr>
          <w:rFonts w:hint="eastAsia"/>
          <w:lang w:val="en-US"/>
        </w:rPr>
        <w:t>予測</w:t>
      </w:r>
      <w:r w:rsidRPr="007939E9">
        <w:rPr>
          <w:rFonts w:hint="eastAsia"/>
          <w:lang w:val="en-US"/>
        </w:rPr>
        <w:t xml:space="preserve"> </w:t>
      </w:r>
      <w:r w:rsidRPr="007939E9">
        <w:rPr>
          <w:rFonts w:hint="eastAsia"/>
          <w:lang w:val="en-US"/>
        </w:rPr>
        <w:t>の分散</w:t>
      </w:r>
      <w:r w:rsidR="00E91863">
        <w:rPr>
          <w:rFonts w:hint="eastAsia"/>
          <w:lang w:val="en-US"/>
        </w:rPr>
        <w:t>は、</w:t>
      </w:r>
      <w:r w:rsidRPr="007939E9">
        <w:rPr>
          <w:rFonts w:hint="eastAsia"/>
          <w:lang w:val="en-US"/>
        </w:rPr>
        <w:t>経済学的な分析</w:t>
      </w:r>
      <w:r w:rsidR="00E91863">
        <w:rPr>
          <w:rFonts w:hint="eastAsia"/>
          <w:lang w:val="en-US"/>
        </w:rPr>
        <w:t>においては</w:t>
      </w:r>
      <w:r w:rsidRPr="007939E9">
        <w:rPr>
          <w:rFonts w:hint="eastAsia"/>
          <w:lang w:val="en-US"/>
        </w:rPr>
        <w:t>ま</w:t>
      </w:r>
      <w:r>
        <w:rPr>
          <w:rFonts w:hint="eastAsia"/>
          <w:lang w:val="en-US"/>
        </w:rPr>
        <w:t>だ</w:t>
      </w:r>
      <w:r w:rsidR="00E91863">
        <w:rPr>
          <w:rFonts w:hint="eastAsia"/>
          <w:lang w:val="en-US"/>
        </w:rPr>
        <w:t>少ないものの</w:t>
      </w:r>
      <w:r w:rsidRPr="007939E9">
        <w:rPr>
          <w:rFonts w:hint="eastAsia"/>
          <w:lang w:val="en-US"/>
        </w:rPr>
        <w:t>、様々な研</w:t>
      </w:r>
      <w:r w:rsidRPr="007939E9">
        <w:rPr>
          <w:rFonts w:hint="eastAsia"/>
          <w:lang w:val="en-US"/>
        </w:rPr>
        <w:t xml:space="preserve"> </w:t>
      </w:r>
      <w:r w:rsidRPr="007939E9">
        <w:rPr>
          <w:rFonts w:hint="eastAsia"/>
          <w:lang w:val="en-US"/>
        </w:rPr>
        <w:t>究で注目されており、アナリストのカバレッジ、アナリスト予想の精</w:t>
      </w:r>
      <w:r w:rsidRPr="007939E9">
        <w:rPr>
          <w:rFonts w:hint="eastAsia"/>
          <w:lang w:val="en-US"/>
        </w:rPr>
        <w:t xml:space="preserve"> </w:t>
      </w:r>
      <w:r w:rsidRPr="007939E9">
        <w:rPr>
          <w:rFonts w:hint="eastAsia"/>
          <w:lang w:val="en-US"/>
        </w:rPr>
        <w:t>度や楽観性、企業情報開示、企業特性との関係が</w:t>
      </w:r>
      <w:r w:rsidR="00E91863">
        <w:rPr>
          <w:rFonts w:hint="eastAsia"/>
          <w:lang w:val="en-US"/>
        </w:rPr>
        <w:t>研究</w:t>
      </w:r>
      <w:r w:rsidRPr="007939E9">
        <w:rPr>
          <w:rFonts w:hint="eastAsia"/>
          <w:lang w:val="en-US"/>
        </w:rPr>
        <w:t>されている。</w:t>
      </w:r>
      <w:r w:rsidR="00E91863" w:rsidRPr="00E91863">
        <w:rPr>
          <w:rFonts w:hint="eastAsia"/>
          <w:lang w:val="en-US"/>
        </w:rPr>
        <w:t>Diether et al. (2002)</w:t>
      </w:r>
      <w:r w:rsidR="00E91863" w:rsidRPr="00E91863">
        <w:rPr>
          <w:rFonts w:hint="eastAsia"/>
          <w:lang w:val="en-US"/>
        </w:rPr>
        <w:t>、</w:t>
      </w:r>
      <w:r w:rsidR="00E91863" w:rsidRPr="00E91863">
        <w:rPr>
          <w:rFonts w:hint="eastAsia"/>
          <w:lang w:val="en-US"/>
        </w:rPr>
        <w:t>Ciccone (2003)</w:t>
      </w:r>
      <w:r w:rsidR="00E91863" w:rsidRPr="00E91863">
        <w:rPr>
          <w:rFonts w:hint="eastAsia"/>
          <w:lang w:val="en-US"/>
        </w:rPr>
        <w:t>、</w:t>
      </w:r>
      <w:r w:rsidR="00E91863" w:rsidRPr="00E91863">
        <w:rPr>
          <w:rFonts w:hint="eastAsia"/>
          <w:lang w:val="en-US"/>
        </w:rPr>
        <w:t>Liu and Natarajan (2012)</w:t>
      </w:r>
      <w:r w:rsidR="00E91863" w:rsidRPr="00E91863">
        <w:rPr>
          <w:rFonts w:hint="eastAsia"/>
          <w:lang w:val="en-US"/>
        </w:rPr>
        <w:t>は、アナリスト予測の分散を将来の不確実性の</w:t>
      </w:r>
      <w:r w:rsidR="00E91863">
        <w:rPr>
          <w:rFonts w:hint="eastAsia"/>
          <w:lang w:val="en-US"/>
        </w:rPr>
        <w:t>代理変数</w:t>
      </w:r>
      <w:r w:rsidR="00E91863" w:rsidRPr="00E91863">
        <w:rPr>
          <w:rFonts w:hint="eastAsia"/>
          <w:lang w:val="en-US"/>
        </w:rPr>
        <w:t>として用い、アナリストカバレッジと正の相関があることを明らかにした。企業規模に関しては、</w:t>
      </w:r>
      <w:r w:rsidR="00E91863" w:rsidRPr="00E91863">
        <w:rPr>
          <w:rFonts w:hint="eastAsia"/>
          <w:lang w:val="en-US"/>
        </w:rPr>
        <w:t xml:space="preserve">Lang and </w:t>
      </w:r>
      <w:proofErr w:type="spellStart"/>
      <w:r w:rsidR="00E91863" w:rsidRPr="00E91863">
        <w:rPr>
          <w:rFonts w:hint="eastAsia"/>
          <w:lang w:val="en-US"/>
        </w:rPr>
        <w:t>Lundholm</w:t>
      </w:r>
      <w:proofErr w:type="spellEnd"/>
      <w:r w:rsidR="00E91863" w:rsidRPr="00E91863">
        <w:rPr>
          <w:rFonts w:hint="eastAsia"/>
          <w:lang w:val="en-US"/>
        </w:rPr>
        <w:t xml:space="preserve"> (1996)</w:t>
      </w:r>
      <w:r w:rsidR="00E91863">
        <w:rPr>
          <w:rFonts w:hint="eastAsia"/>
          <w:lang w:val="en-US"/>
        </w:rPr>
        <w:t>、</w:t>
      </w:r>
      <w:r w:rsidR="00E91863" w:rsidRPr="00E91863">
        <w:rPr>
          <w:rFonts w:hint="eastAsia"/>
          <w:lang w:val="en-US"/>
        </w:rPr>
        <w:t xml:space="preserve">Diether et al. (2002), Liu and Natarajan (2012) </w:t>
      </w:r>
      <w:r w:rsidR="00E91863" w:rsidRPr="00E91863">
        <w:rPr>
          <w:rFonts w:hint="eastAsia"/>
          <w:lang w:val="en-US"/>
        </w:rPr>
        <w:t>が、大企業の方がアナリスト予測の分散が小さい傾向にあることを示している。</w:t>
      </w:r>
      <w:r w:rsidR="00E91863" w:rsidRPr="00E91863">
        <w:rPr>
          <w:rFonts w:hint="eastAsia"/>
          <w:lang w:val="en-US"/>
        </w:rPr>
        <w:t>Clement</w:t>
      </w:r>
      <w:r w:rsidR="00E91863">
        <w:rPr>
          <w:lang w:val="en-US"/>
        </w:rPr>
        <w:t xml:space="preserve"> et al.</w:t>
      </w:r>
      <w:r w:rsidR="00E91863" w:rsidRPr="00E91863">
        <w:rPr>
          <w:rFonts w:hint="eastAsia"/>
          <w:lang w:val="en-US"/>
        </w:rPr>
        <w:t>(2003)</w:t>
      </w:r>
      <w:r w:rsidR="00E91863" w:rsidRPr="00E91863">
        <w:rPr>
          <w:rFonts w:hint="eastAsia"/>
          <w:lang w:val="en-US"/>
        </w:rPr>
        <w:t>は、経営予測の開示がアナリスト予測の分散を減少させることを報告しており、経営予測には将来の不確実性を減少させる効果があることを示している。</w:t>
      </w:r>
      <w:r w:rsidR="008776A1" w:rsidRPr="008776A1">
        <w:rPr>
          <w:rFonts w:hint="eastAsia"/>
          <w:lang w:val="en-US"/>
        </w:rPr>
        <w:t>また、</w:t>
      </w:r>
      <w:r w:rsidR="008776A1" w:rsidRPr="008776A1">
        <w:rPr>
          <w:rFonts w:hint="eastAsia"/>
          <w:lang w:val="en-US"/>
        </w:rPr>
        <w:t xml:space="preserve">Lang and </w:t>
      </w:r>
      <w:proofErr w:type="spellStart"/>
      <w:r w:rsidR="008776A1" w:rsidRPr="008776A1">
        <w:rPr>
          <w:rFonts w:hint="eastAsia"/>
          <w:lang w:val="en-US"/>
        </w:rPr>
        <w:t>Lundholm</w:t>
      </w:r>
      <w:proofErr w:type="spellEnd"/>
      <w:r w:rsidR="008776A1" w:rsidRPr="008776A1">
        <w:rPr>
          <w:rFonts w:hint="eastAsia"/>
          <w:lang w:val="en-US"/>
        </w:rPr>
        <w:t xml:space="preserve"> (1996)</w:t>
      </w:r>
      <w:r w:rsidR="008776A1" w:rsidRPr="008776A1">
        <w:rPr>
          <w:rFonts w:hint="eastAsia"/>
          <w:lang w:val="en-US"/>
        </w:rPr>
        <w:t>は、</w:t>
      </w:r>
      <w:r w:rsidR="008776A1">
        <w:rPr>
          <w:rFonts w:hint="eastAsia"/>
          <w:lang w:val="en-US"/>
        </w:rPr>
        <w:t>情報開示</w:t>
      </w:r>
      <w:r w:rsidR="008776A1" w:rsidRPr="008776A1">
        <w:rPr>
          <w:rFonts w:hint="eastAsia"/>
          <w:lang w:val="en-US"/>
        </w:rPr>
        <w:t>の評価が高い企業ほど、アナリスト予測の分散が小さいことを</w:t>
      </w:r>
      <w:r w:rsidR="008776A1">
        <w:rPr>
          <w:rFonts w:hint="eastAsia"/>
          <w:lang w:val="en-US"/>
        </w:rPr>
        <w:t>発見して</w:t>
      </w:r>
      <w:r w:rsidR="008776A1" w:rsidRPr="008776A1">
        <w:rPr>
          <w:rFonts w:hint="eastAsia"/>
          <w:lang w:val="en-US"/>
        </w:rPr>
        <w:t>いる。彼らの研究では、</w:t>
      </w:r>
      <w:r w:rsidR="008776A1" w:rsidRPr="008776A1">
        <w:rPr>
          <w:rFonts w:hint="eastAsia"/>
          <w:lang w:val="en-US"/>
        </w:rPr>
        <w:t>ROE</w:t>
      </w:r>
      <w:r w:rsidR="008776A1" w:rsidRPr="008776A1">
        <w:rPr>
          <w:rFonts w:hint="eastAsia"/>
          <w:lang w:val="en-US"/>
        </w:rPr>
        <w:t>の標準偏差が高い企業、株価と業績の相関が高い企業、業績サプライズが大きい企業、業績予想の修正がより新しい企業ほど、アナリスト予想の分散が大きくなる傾向があることが明らかにされている。</w:t>
      </w:r>
      <w:r w:rsidR="008776A1">
        <w:rPr>
          <w:rFonts w:hint="eastAsia"/>
          <w:lang w:val="en-US"/>
        </w:rPr>
        <w:t>さらには、</w:t>
      </w:r>
      <w:r w:rsidR="008776A1">
        <w:rPr>
          <w:rFonts w:hint="eastAsia"/>
          <w:lang w:val="en-US"/>
        </w:rPr>
        <w:t>Brown</w:t>
      </w:r>
      <w:r w:rsidR="008776A1">
        <w:rPr>
          <w:lang w:val="en-US"/>
        </w:rPr>
        <w:t xml:space="preserve"> et al.(1987)</w:t>
      </w:r>
      <w:r w:rsidR="008776A1">
        <w:rPr>
          <w:rFonts w:hint="eastAsia"/>
          <w:lang w:val="en-US"/>
        </w:rPr>
        <w:t>では、</w:t>
      </w:r>
      <w:r w:rsidR="008776A1" w:rsidRPr="008776A1">
        <w:rPr>
          <w:rFonts w:hint="eastAsia"/>
          <w:lang w:val="en-US"/>
        </w:rPr>
        <w:t>アナリスト予測の精度とアナリスト予測の分散の間には正の</w:t>
      </w:r>
      <w:r w:rsidR="008776A1">
        <w:rPr>
          <w:rFonts w:hint="eastAsia"/>
          <w:lang w:val="en-US"/>
        </w:rPr>
        <w:t>相関</w:t>
      </w:r>
      <w:r w:rsidR="008776A1" w:rsidRPr="008776A1">
        <w:rPr>
          <w:rFonts w:hint="eastAsia"/>
          <w:lang w:val="en-US"/>
        </w:rPr>
        <w:t>があるとしている。日本では、アナリスト予測のばらつきとアナリスト予測の価値関連性との関係を直接的に分析した研究はないが、大日方隆（</w:t>
      </w:r>
      <w:r w:rsidR="008776A1" w:rsidRPr="008776A1">
        <w:rPr>
          <w:rFonts w:hint="eastAsia"/>
          <w:lang w:val="en-US"/>
        </w:rPr>
        <w:t>2010</w:t>
      </w:r>
      <w:r w:rsidR="008776A1" w:rsidRPr="008776A1">
        <w:rPr>
          <w:rFonts w:hint="eastAsia"/>
          <w:lang w:val="en-US"/>
        </w:rPr>
        <w:t>）は、アナリスト予測のばらつきと実際の収益の</w:t>
      </w:r>
      <w:r w:rsidR="008776A1">
        <w:rPr>
          <w:rFonts w:hint="eastAsia"/>
          <w:lang w:val="en-US"/>
        </w:rPr>
        <w:t>ヴァリュー・レレヴァンス</w:t>
      </w:r>
      <w:r w:rsidR="008776A1" w:rsidRPr="008776A1">
        <w:rPr>
          <w:rFonts w:hint="eastAsia"/>
          <w:lang w:val="en-US"/>
        </w:rPr>
        <w:t>との関係を検証している。</w:t>
      </w:r>
    </w:p>
    <w:p w14:paraId="6E03DEF3" w14:textId="489FCD35" w:rsidR="008776A1" w:rsidRDefault="008776A1" w:rsidP="008776A1">
      <w:pPr>
        <w:rPr>
          <w:lang w:val="en-US"/>
        </w:rPr>
      </w:pPr>
      <w:r>
        <w:rPr>
          <w:rFonts w:hint="eastAsia"/>
          <w:lang w:val="en-US"/>
        </w:rPr>
        <w:t xml:space="preserve">　本稿で作成した</w:t>
      </w:r>
      <w:r w:rsidRPr="008776A1">
        <w:rPr>
          <w:rFonts w:hint="eastAsia"/>
          <w:lang w:val="en-US"/>
        </w:rPr>
        <w:t>指標は</w:t>
      </w:r>
      <w:r>
        <w:rPr>
          <w:rFonts w:hint="eastAsia"/>
          <w:lang w:val="en-US"/>
        </w:rPr>
        <w:t>企業レベルの不確実性を</w:t>
      </w:r>
      <w:r w:rsidR="00D829AA">
        <w:rPr>
          <w:rFonts w:hint="eastAsia"/>
          <w:lang w:val="en-US"/>
        </w:rPr>
        <w:t>捉え</w:t>
      </w:r>
      <w:r w:rsidRPr="008776A1">
        <w:rPr>
          <w:rFonts w:hint="eastAsia"/>
          <w:lang w:val="en-US"/>
        </w:rPr>
        <w:t>、マクロ経済</w:t>
      </w:r>
      <w:r w:rsidR="00D829AA">
        <w:rPr>
          <w:rFonts w:hint="eastAsia"/>
          <w:lang w:val="en-US"/>
        </w:rPr>
        <w:t>および</w:t>
      </w:r>
      <w:r w:rsidRPr="008776A1">
        <w:rPr>
          <w:rFonts w:hint="eastAsia"/>
          <w:lang w:val="en-US"/>
        </w:rPr>
        <w:t>政策の不確実性に関する文献（</w:t>
      </w:r>
      <w:r w:rsidRPr="008776A1">
        <w:rPr>
          <w:rFonts w:hint="eastAsia"/>
          <w:lang w:val="en-US"/>
        </w:rPr>
        <w:t>Bloom, 2009; Baker et al.</w:t>
      </w:r>
      <w:r w:rsidRPr="008776A1">
        <w:rPr>
          <w:rFonts w:hint="eastAsia"/>
          <w:lang w:val="en-US"/>
        </w:rPr>
        <w:t>）</w:t>
      </w:r>
      <w:r w:rsidRPr="008776A1">
        <w:rPr>
          <w:rFonts w:hint="eastAsia"/>
          <w:lang w:val="en-US"/>
        </w:rPr>
        <w:t xml:space="preserve"> </w:t>
      </w:r>
      <w:r w:rsidR="00D829AA">
        <w:rPr>
          <w:rFonts w:hint="eastAsia"/>
          <w:lang w:val="en-US"/>
        </w:rPr>
        <w:t>を補完している。</w:t>
      </w:r>
      <w:r w:rsidR="00D829AA" w:rsidRPr="00D829AA">
        <w:rPr>
          <w:rFonts w:hint="eastAsia"/>
          <w:lang w:val="en-US"/>
        </w:rPr>
        <w:t>企業レベルの予測分散と誤差を時系列指標に集約することで、企業が直面する平均的不確実性の新しい指標を提供</w:t>
      </w:r>
      <w:r w:rsidR="00D829AA">
        <w:rPr>
          <w:rFonts w:hint="eastAsia"/>
          <w:lang w:val="en-US"/>
        </w:rPr>
        <w:t>する</w:t>
      </w:r>
      <w:r w:rsidR="00D829AA" w:rsidRPr="00D829AA">
        <w:rPr>
          <w:rFonts w:hint="eastAsia"/>
          <w:lang w:val="en-US"/>
        </w:rPr>
        <w:t>。これにより、ミクロレベルの不確実性とマクロ集計指標との関係を研究し、不確実性ショックの伝達と増幅に光を当てることができ</w:t>
      </w:r>
      <w:r w:rsidR="00D829AA">
        <w:rPr>
          <w:rFonts w:hint="eastAsia"/>
          <w:lang w:val="en-US"/>
        </w:rPr>
        <w:t>る</w:t>
      </w:r>
      <w:r w:rsidR="00D829AA" w:rsidRPr="00D829AA">
        <w:rPr>
          <w:rFonts w:hint="eastAsia"/>
          <w:lang w:val="en-US"/>
        </w:rPr>
        <w:t>。</w:t>
      </w:r>
    </w:p>
    <w:p w14:paraId="0C543C48" w14:textId="627B470D" w:rsidR="008776A1" w:rsidRDefault="008776A1" w:rsidP="008776A1">
      <w:pPr>
        <w:rPr>
          <w:lang w:val="en-US"/>
        </w:rPr>
      </w:pPr>
      <w:r w:rsidRPr="008776A1">
        <w:rPr>
          <w:rFonts w:hint="eastAsia"/>
          <w:lang w:val="en-US"/>
        </w:rPr>
        <w:t>本稿</w:t>
      </w:r>
      <w:r w:rsidR="00D829AA">
        <w:rPr>
          <w:rFonts w:hint="eastAsia"/>
          <w:lang w:val="en-US"/>
        </w:rPr>
        <w:t>の構成は以下のとおりである。</w:t>
      </w:r>
      <w:r w:rsidRPr="008776A1">
        <w:rPr>
          <w:rFonts w:hint="eastAsia"/>
          <w:lang w:val="en-US"/>
        </w:rPr>
        <w:t>第</w:t>
      </w:r>
      <w:r w:rsidRPr="008776A1">
        <w:rPr>
          <w:rFonts w:hint="eastAsia"/>
          <w:lang w:val="en-US"/>
        </w:rPr>
        <w:t>2</w:t>
      </w:r>
      <w:r w:rsidRPr="008776A1">
        <w:rPr>
          <w:rFonts w:hint="eastAsia"/>
          <w:lang w:val="en-US"/>
        </w:rPr>
        <w:t>節ではデータと方法論について述べる。第</w:t>
      </w:r>
      <w:r w:rsidRPr="008776A1">
        <w:rPr>
          <w:rFonts w:hint="eastAsia"/>
          <w:lang w:val="en-US"/>
        </w:rPr>
        <w:t>3</w:t>
      </w:r>
      <w:r w:rsidRPr="008776A1">
        <w:rPr>
          <w:rFonts w:hint="eastAsia"/>
          <w:lang w:val="en-US"/>
        </w:rPr>
        <w:t>節では、予測の分散と誤差のクロスセクション決定要因に関する実証結果を示す。</w:t>
      </w:r>
      <w:r w:rsidR="00D829AA">
        <w:rPr>
          <w:rFonts w:hint="eastAsia"/>
          <w:lang w:val="en-US"/>
        </w:rPr>
        <w:t>第</w:t>
      </w:r>
      <w:r w:rsidR="00D829AA">
        <w:rPr>
          <w:lang w:val="en-US"/>
        </w:rPr>
        <w:t>4</w:t>
      </w:r>
      <w:r w:rsidR="00D829AA">
        <w:rPr>
          <w:rFonts w:hint="eastAsia"/>
          <w:lang w:val="en-US"/>
        </w:rPr>
        <w:lastRenderedPageBreak/>
        <w:t>節</w:t>
      </w:r>
      <w:r w:rsidRPr="008776A1">
        <w:rPr>
          <w:rFonts w:hint="eastAsia"/>
          <w:lang w:val="en-US"/>
        </w:rPr>
        <w:t>では、時系列指標を紹介し、その特性と相関関係を探る。最後に、第</w:t>
      </w:r>
      <w:r w:rsidRPr="008776A1">
        <w:rPr>
          <w:rFonts w:hint="eastAsia"/>
          <w:lang w:val="en-US"/>
        </w:rPr>
        <w:t>5</w:t>
      </w:r>
      <w:r w:rsidRPr="008776A1">
        <w:rPr>
          <w:rFonts w:hint="eastAsia"/>
          <w:lang w:val="en-US"/>
        </w:rPr>
        <w:t>節で結論を述べる。</w:t>
      </w:r>
    </w:p>
    <w:p w14:paraId="17975F63" w14:textId="77777777" w:rsidR="00576ACA" w:rsidRDefault="00576ACA" w:rsidP="008776A1">
      <w:pPr>
        <w:rPr>
          <w:lang w:val="en-US"/>
        </w:rPr>
      </w:pPr>
    </w:p>
    <w:p w14:paraId="3518BAB1" w14:textId="0B15561A" w:rsidR="00576ACA" w:rsidRDefault="00576ACA" w:rsidP="008776A1">
      <w:pPr>
        <w:rPr>
          <w:b/>
          <w:bCs/>
          <w:lang w:val="en-US"/>
        </w:rPr>
      </w:pPr>
      <w:r w:rsidRPr="00576ACA">
        <w:rPr>
          <w:rFonts w:hint="eastAsia"/>
          <w:b/>
          <w:bCs/>
          <w:lang w:val="en-US"/>
        </w:rPr>
        <w:t>データと方法論</w:t>
      </w:r>
    </w:p>
    <w:p w14:paraId="04735401" w14:textId="6C8D7F2C" w:rsidR="00576ACA" w:rsidRDefault="00044874" w:rsidP="008776A1">
      <w:pPr>
        <w:rPr>
          <w:lang w:val="en-US"/>
        </w:rPr>
      </w:pPr>
      <w:r>
        <w:rPr>
          <w:b/>
          <w:bCs/>
          <w:lang w:val="en-US"/>
        </w:rPr>
        <w:t xml:space="preserve"> </w:t>
      </w:r>
      <w:r>
        <w:rPr>
          <w:rFonts w:hint="eastAsia"/>
          <w:lang w:val="en-US"/>
        </w:rPr>
        <w:t>本稿では、</w:t>
      </w:r>
      <w:r w:rsidRPr="00044874">
        <w:rPr>
          <w:rFonts w:hint="eastAsia"/>
          <w:lang w:val="en-US"/>
        </w:rPr>
        <w:t>IBES</w:t>
      </w:r>
      <w:r w:rsidRPr="00044874">
        <w:rPr>
          <w:rFonts w:hint="eastAsia"/>
          <w:lang w:val="en-US"/>
        </w:rPr>
        <w:t>のアナリストによる業績予測、</w:t>
      </w:r>
      <w:proofErr w:type="spellStart"/>
      <w:r w:rsidRPr="00044874">
        <w:rPr>
          <w:rFonts w:hint="eastAsia"/>
          <w:lang w:val="en-US"/>
        </w:rPr>
        <w:t>NikkeiNeeds</w:t>
      </w:r>
      <w:proofErr w:type="spellEnd"/>
      <w:r w:rsidRPr="00044874">
        <w:rPr>
          <w:rFonts w:hint="eastAsia"/>
          <w:lang w:val="en-US"/>
        </w:rPr>
        <w:t>の株価、日本政策投資銀行（</w:t>
      </w:r>
      <w:r w:rsidRPr="00044874">
        <w:rPr>
          <w:rFonts w:hint="eastAsia"/>
          <w:lang w:val="en-US"/>
        </w:rPr>
        <w:t>DBJ</w:t>
      </w:r>
      <w:r w:rsidRPr="00044874">
        <w:rPr>
          <w:rFonts w:hint="eastAsia"/>
          <w:lang w:val="en-US"/>
        </w:rPr>
        <w:t>）の財務情報を組み合わせ</w:t>
      </w:r>
      <w:r>
        <w:rPr>
          <w:rFonts w:hint="eastAsia"/>
          <w:lang w:val="en-US"/>
        </w:rPr>
        <w:t>た</w:t>
      </w:r>
      <w:r w:rsidRPr="00044874">
        <w:rPr>
          <w:rFonts w:hint="eastAsia"/>
          <w:lang w:val="en-US"/>
        </w:rPr>
        <w:t>包括的なデータセットを</w:t>
      </w:r>
      <w:r>
        <w:rPr>
          <w:rFonts w:hint="eastAsia"/>
          <w:lang w:val="en-US"/>
        </w:rPr>
        <w:t>用いる。これは、</w:t>
      </w:r>
      <w:r w:rsidRPr="00044874">
        <w:rPr>
          <w:rFonts w:hint="eastAsia"/>
          <w:lang w:val="en-US"/>
        </w:rPr>
        <w:t>1985</w:t>
      </w:r>
      <w:r w:rsidRPr="00044874">
        <w:rPr>
          <w:rFonts w:hint="eastAsia"/>
          <w:lang w:val="en-US"/>
        </w:rPr>
        <w:t>年から</w:t>
      </w:r>
      <w:r w:rsidRPr="00044874">
        <w:rPr>
          <w:rFonts w:hint="eastAsia"/>
          <w:lang w:val="en-US"/>
        </w:rPr>
        <w:t>2023</w:t>
      </w:r>
      <w:r w:rsidRPr="00044874">
        <w:rPr>
          <w:rFonts w:hint="eastAsia"/>
          <w:lang w:val="en-US"/>
        </w:rPr>
        <w:t>年までの日本の上場企業</w:t>
      </w:r>
      <w:r>
        <w:rPr>
          <w:rFonts w:hint="eastAsia"/>
          <w:lang w:val="en-US"/>
        </w:rPr>
        <w:t>のほとんどを</w:t>
      </w:r>
      <w:r w:rsidRPr="00044874">
        <w:rPr>
          <w:rFonts w:hint="eastAsia"/>
          <w:lang w:val="en-US"/>
        </w:rPr>
        <w:t>カバーしており、予測分散と誤差の経年変化を研究することができる。</w:t>
      </w:r>
    </w:p>
    <w:p w14:paraId="49005BD4" w14:textId="77777777" w:rsidR="00044874" w:rsidRDefault="00044874" w:rsidP="008776A1">
      <w:pPr>
        <w:rPr>
          <w:lang w:val="en-US"/>
        </w:rPr>
      </w:pPr>
    </w:p>
    <w:p w14:paraId="11EBEC24" w14:textId="69029BB2" w:rsidR="00044874" w:rsidRDefault="00044874" w:rsidP="008776A1">
      <w:pPr>
        <w:rPr>
          <w:lang w:val="en-US"/>
        </w:rPr>
      </w:pPr>
      <w:r>
        <w:rPr>
          <w:rFonts w:hint="eastAsia"/>
          <w:lang w:val="en-US"/>
        </w:rPr>
        <w:t>IBES</w:t>
      </w:r>
      <w:r>
        <w:rPr>
          <w:rFonts w:hint="eastAsia"/>
          <w:lang w:val="en-US"/>
        </w:rPr>
        <w:t xml:space="preserve">　</w:t>
      </w:r>
      <w:r>
        <w:rPr>
          <w:rFonts w:hint="eastAsia"/>
          <w:lang w:val="en-US"/>
        </w:rPr>
        <w:t>Data</w:t>
      </w:r>
    </w:p>
    <w:p w14:paraId="608BE5F7" w14:textId="4972D526" w:rsidR="00044874" w:rsidRDefault="00044874" w:rsidP="008776A1">
      <w:pPr>
        <w:rPr>
          <w:lang w:val="en-US"/>
        </w:rPr>
      </w:pPr>
      <w:r>
        <w:rPr>
          <w:rFonts w:hint="eastAsia"/>
          <w:lang w:val="en-US"/>
        </w:rPr>
        <w:t xml:space="preserve">　</w:t>
      </w:r>
      <w:r w:rsidRPr="00044874">
        <w:rPr>
          <w:rFonts w:hint="eastAsia"/>
          <w:lang w:val="en-US"/>
        </w:rPr>
        <w:t>IBES</w:t>
      </w:r>
      <w:r w:rsidRPr="00044874">
        <w:rPr>
          <w:rFonts w:hint="eastAsia"/>
          <w:lang w:val="en-US"/>
        </w:rPr>
        <w:t>データ</w:t>
      </w:r>
      <w:r>
        <w:rPr>
          <w:rFonts w:hint="eastAsia"/>
          <w:lang w:val="en-US"/>
        </w:rPr>
        <w:t>と</w:t>
      </w:r>
      <w:r w:rsidRPr="00044874">
        <w:rPr>
          <w:rFonts w:hint="eastAsia"/>
          <w:lang w:val="en-US"/>
        </w:rPr>
        <w:t>は、金融アナリストの業績予想と推奨銘柄を収集・編集するデータベースで</w:t>
      </w:r>
      <w:r>
        <w:rPr>
          <w:rFonts w:hint="eastAsia"/>
          <w:lang w:val="en-US"/>
        </w:rPr>
        <w:t>ある</w:t>
      </w:r>
      <w:r w:rsidRPr="00044874">
        <w:rPr>
          <w:rFonts w:hint="eastAsia"/>
          <w:lang w:val="en-US"/>
        </w:rPr>
        <w:t>。一株当たり利益</w:t>
      </w:r>
      <w:r w:rsidRPr="00044874">
        <w:rPr>
          <w:rFonts w:hint="eastAsia"/>
          <w:lang w:val="en-US"/>
        </w:rPr>
        <w:t>(EPS)</w:t>
      </w:r>
      <w:r w:rsidRPr="00044874">
        <w:rPr>
          <w:rFonts w:hint="eastAsia"/>
          <w:lang w:val="en-US"/>
        </w:rPr>
        <w:t>の予想、買い</w:t>
      </w:r>
      <w:r w:rsidRPr="00044874">
        <w:rPr>
          <w:rFonts w:hint="eastAsia"/>
          <w:lang w:val="en-US"/>
        </w:rPr>
        <w:t>/</w:t>
      </w:r>
      <w:r w:rsidRPr="00044874">
        <w:rPr>
          <w:rFonts w:hint="eastAsia"/>
          <w:lang w:val="en-US"/>
        </w:rPr>
        <w:t>保有</w:t>
      </w:r>
      <w:r w:rsidRPr="00044874">
        <w:rPr>
          <w:rFonts w:hint="eastAsia"/>
          <w:lang w:val="en-US"/>
        </w:rPr>
        <w:t>/</w:t>
      </w:r>
      <w:r w:rsidRPr="00044874">
        <w:rPr>
          <w:rFonts w:hint="eastAsia"/>
          <w:lang w:val="en-US"/>
        </w:rPr>
        <w:t>売り推奨、目標株価など、アナリストの予想やコンセンサス予想を包括的に</w:t>
      </w:r>
      <w:r>
        <w:rPr>
          <w:rFonts w:hint="eastAsia"/>
          <w:lang w:val="en-US"/>
        </w:rPr>
        <w:t>収録している</w:t>
      </w:r>
      <w:r w:rsidRPr="00044874">
        <w:rPr>
          <w:rFonts w:hint="eastAsia"/>
          <w:lang w:val="en-US"/>
        </w:rPr>
        <w:t>。データは、様々な業種や地域の幅広い企業をカバーし、</w:t>
      </w:r>
      <w:r>
        <w:rPr>
          <w:rFonts w:hint="eastAsia"/>
          <w:lang w:val="en-US"/>
        </w:rPr>
        <w:t>複数のフリークエンシーが利用可能である。</w:t>
      </w:r>
    </w:p>
    <w:p w14:paraId="6F4BE3D4" w14:textId="14175DE5" w:rsidR="002F4448" w:rsidRDefault="002F4448" w:rsidP="008776A1">
      <w:pPr>
        <w:rPr>
          <w:lang w:val="en-US"/>
        </w:rPr>
      </w:pPr>
      <w:r>
        <w:rPr>
          <w:rFonts w:hint="eastAsia"/>
          <w:lang w:val="en-US"/>
        </w:rPr>
        <w:t xml:space="preserve">　</w:t>
      </w:r>
      <w:r w:rsidRPr="002F4448">
        <w:rPr>
          <w:rFonts w:hint="eastAsia"/>
          <w:lang w:val="en-US"/>
        </w:rPr>
        <w:t>図</w:t>
      </w:r>
      <w:r w:rsidRPr="002F4448">
        <w:rPr>
          <w:rFonts w:hint="eastAsia"/>
          <w:lang w:val="en-US"/>
        </w:rPr>
        <w:t>1</w:t>
      </w:r>
      <w:r w:rsidRPr="002F4448">
        <w:rPr>
          <w:rFonts w:hint="eastAsia"/>
          <w:lang w:val="en-US"/>
        </w:rPr>
        <w:t>は，</w:t>
      </w:r>
      <w:r w:rsidRPr="002F4448">
        <w:rPr>
          <w:rFonts w:hint="eastAsia"/>
          <w:lang w:val="en-US"/>
        </w:rPr>
        <w:t xml:space="preserve">IBES </w:t>
      </w:r>
      <w:r w:rsidRPr="002F4448">
        <w:rPr>
          <w:rFonts w:hint="eastAsia"/>
          <w:lang w:val="en-US"/>
        </w:rPr>
        <w:t>と日経</w:t>
      </w:r>
      <w:r w:rsidRPr="002F4448">
        <w:rPr>
          <w:rFonts w:hint="eastAsia"/>
          <w:lang w:val="en-US"/>
        </w:rPr>
        <w:t xml:space="preserve">Needs </w:t>
      </w:r>
      <w:r w:rsidRPr="002F4448">
        <w:rPr>
          <w:rFonts w:hint="eastAsia"/>
          <w:lang w:val="en-US"/>
        </w:rPr>
        <w:t>および日本政策投資銀行のデータとのマッチング企業数の経年変化を示したものである。日経</w:t>
      </w:r>
      <w:r w:rsidRPr="002F4448">
        <w:rPr>
          <w:rFonts w:hint="eastAsia"/>
          <w:lang w:val="en-US"/>
        </w:rPr>
        <w:t xml:space="preserve">Needs </w:t>
      </w:r>
      <w:r w:rsidRPr="002F4448">
        <w:rPr>
          <w:rFonts w:hint="eastAsia"/>
          <w:lang w:val="en-US"/>
        </w:rPr>
        <w:t>と日本政策投資銀行のデータが</w:t>
      </w:r>
      <w:r w:rsidRPr="002F4448">
        <w:rPr>
          <w:rFonts w:hint="eastAsia"/>
          <w:lang w:val="en-US"/>
        </w:rPr>
        <w:t xml:space="preserve">IBES </w:t>
      </w:r>
      <w:r w:rsidRPr="002F4448">
        <w:rPr>
          <w:rFonts w:hint="eastAsia"/>
          <w:lang w:val="en-US"/>
        </w:rPr>
        <w:t>のデータとマッチングしている企業の割合は，初期には</w:t>
      </w:r>
      <w:r w:rsidRPr="002F4448">
        <w:rPr>
          <w:rFonts w:hint="eastAsia"/>
          <w:lang w:val="en-US"/>
        </w:rPr>
        <w:t>30</w:t>
      </w:r>
      <w:r w:rsidRPr="002F4448">
        <w:rPr>
          <w:rFonts w:hint="eastAsia"/>
          <w:lang w:val="en-US"/>
        </w:rPr>
        <w:t>％弱（</w:t>
      </w:r>
      <w:r w:rsidRPr="002F4448">
        <w:rPr>
          <w:rFonts w:hint="eastAsia"/>
          <w:lang w:val="en-US"/>
        </w:rPr>
        <w:t>1,500</w:t>
      </w:r>
      <w:r w:rsidRPr="002F4448">
        <w:rPr>
          <w:rFonts w:hint="eastAsia"/>
          <w:lang w:val="en-US"/>
        </w:rPr>
        <w:t>社中</w:t>
      </w:r>
      <w:r w:rsidRPr="002F4448">
        <w:rPr>
          <w:rFonts w:hint="eastAsia"/>
          <w:lang w:val="en-US"/>
        </w:rPr>
        <w:t>450</w:t>
      </w:r>
      <w:r w:rsidRPr="002F4448">
        <w:rPr>
          <w:rFonts w:hint="eastAsia"/>
          <w:lang w:val="en-US"/>
        </w:rPr>
        <w:t>社）であったが，</w:t>
      </w:r>
      <w:r w:rsidRPr="002F4448">
        <w:rPr>
          <w:rFonts w:hint="eastAsia"/>
          <w:lang w:val="en-US"/>
        </w:rPr>
        <w:t>2010</w:t>
      </w:r>
      <w:r w:rsidRPr="002F4448">
        <w:rPr>
          <w:rFonts w:hint="eastAsia"/>
          <w:lang w:val="en-US"/>
        </w:rPr>
        <w:t>年末には</w:t>
      </w:r>
      <w:r w:rsidRPr="002F4448">
        <w:rPr>
          <w:rFonts w:hint="eastAsia"/>
          <w:lang w:val="en-US"/>
        </w:rPr>
        <w:t>50</w:t>
      </w:r>
      <w:r w:rsidRPr="002F4448">
        <w:rPr>
          <w:rFonts w:hint="eastAsia"/>
          <w:lang w:val="en-US"/>
        </w:rPr>
        <w:t>％（</w:t>
      </w:r>
      <w:r w:rsidRPr="002F4448">
        <w:rPr>
          <w:rFonts w:hint="eastAsia"/>
          <w:lang w:val="en-US"/>
        </w:rPr>
        <w:t>2,000</w:t>
      </w:r>
      <w:r w:rsidRPr="002F4448">
        <w:rPr>
          <w:rFonts w:hint="eastAsia"/>
          <w:lang w:val="en-US"/>
        </w:rPr>
        <w:t>社中</w:t>
      </w:r>
      <w:r w:rsidRPr="002F4448">
        <w:rPr>
          <w:rFonts w:hint="eastAsia"/>
          <w:lang w:val="en-US"/>
        </w:rPr>
        <w:t>1,000</w:t>
      </w:r>
      <w:r w:rsidRPr="002F4448">
        <w:rPr>
          <w:rFonts w:hint="eastAsia"/>
          <w:lang w:val="en-US"/>
        </w:rPr>
        <w:t>社）に増加し始め</w:t>
      </w:r>
      <w:r>
        <w:rPr>
          <w:rFonts w:hint="eastAsia"/>
          <w:lang w:val="en-US"/>
        </w:rPr>
        <w:t>ている</w:t>
      </w:r>
      <w:r w:rsidRPr="002F4448">
        <w:rPr>
          <w:rFonts w:hint="eastAsia"/>
          <w:lang w:val="en-US"/>
        </w:rPr>
        <w:t>。</w:t>
      </w:r>
      <w:r>
        <w:rPr>
          <w:rFonts w:hint="eastAsia"/>
          <w:lang w:val="en-US"/>
        </w:rPr>
        <w:t>後述するが</w:t>
      </w:r>
      <w:r w:rsidRPr="002F4448">
        <w:rPr>
          <w:rFonts w:hint="eastAsia"/>
          <w:lang w:val="en-US"/>
        </w:rPr>
        <w:t>、予測値の分散や予測誤差の点で、マッチング・サンプルと非マッチング・サンプルは類似した特徴を持</w:t>
      </w:r>
      <w:r>
        <w:rPr>
          <w:rFonts w:hint="eastAsia"/>
          <w:lang w:val="en-US"/>
        </w:rPr>
        <w:t>っている</w:t>
      </w:r>
      <w:r w:rsidRPr="002F4448">
        <w:rPr>
          <w:rFonts w:hint="eastAsia"/>
          <w:lang w:val="en-US"/>
        </w:rPr>
        <w:t>。</w:t>
      </w:r>
    </w:p>
    <w:p w14:paraId="3235D48E" w14:textId="2A2EF3FD" w:rsidR="002F4448" w:rsidRDefault="002F4448" w:rsidP="008776A1">
      <w:pPr>
        <w:rPr>
          <w:lang w:val="en-US"/>
        </w:rPr>
      </w:pPr>
      <w:r>
        <w:rPr>
          <w:rFonts w:hint="eastAsia"/>
          <w:lang w:val="en-US"/>
        </w:rPr>
        <w:t>２２データセット構築</w:t>
      </w:r>
    </w:p>
    <w:p w14:paraId="19A826BF" w14:textId="5A3FAC51" w:rsidR="002F4448" w:rsidRDefault="002F4448" w:rsidP="008776A1">
      <w:pPr>
        <w:rPr>
          <w:lang w:val="en-US"/>
        </w:rPr>
      </w:pPr>
      <w:r>
        <w:rPr>
          <w:rFonts w:hint="eastAsia"/>
          <w:lang w:val="en-US"/>
        </w:rPr>
        <w:t xml:space="preserve">　分析のために、二つのデータセットを用意する。：</w:t>
      </w:r>
      <w:r w:rsidRPr="002F4448">
        <w:rPr>
          <w:rFonts w:hint="eastAsia"/>
          <w:lang w:val="en-US"/>
        </w:rPr>
        <w:t>データセット</w:t>
      </w:r>
      <w:r w:rsidRPr="002F4448">
        <w:rPr>
          <w:rFonts w:hint="eastAsia"/>
          <w:lang w:val="en-US"/>
        </w:rPr>
        <w:t>A</w:t>
      </w:r>
      <w:r w:rsidRPr="002F4448">
        <w:rPr>
          <w:rFonts w:hint="eastAsia"/>
          <w:lang w:val="en-US"/>
        </w:rPr>
        <w:t>は</w:t>
      </w:r>
      <w:r w:rsidRPr="002F4448">
        <w:rPr>
          <w:rFonts w:hint="eastAsia"/>
          <w:lang w:val="en-US"/>
        </w:rPr>
        <w:t>IBES</w:t>
      </w:r>
      <w:r w:rsidRPr="002F4448">
        <w:rPr>
          <w:rFonts w:hint="eastAsia"/>
          <w:lang w:val="en-US"/>
        </w:rPr>
        <w:t>と</w:t>
      </w:r>
      <w:proofErr w:type="spellStart"/>
      <w:r w:rsidRPr="002F4448">
        <w:rPr>
          <w:rFonts w:hint="eastAsia"/>
          <w:lang w:val="en-US"/>
        </w:rPr>
        <w:t>NikkeiNeeds</w:t>
      </w:r>
      <w:proofErr w:type="spellEnd"/>
      <w:r w:rsidRPr="002F4448">
        <w:rPr>
          <w:rFonts w:hint="eastAsia"/>
          <w:lang w:val="en-US"/>
        </w:rPr>
        <w:t>のデータを</w:t>
      </w:r>
      <w:r>
        <w:rPr>
          <w:rFonts w:hint="eastAsia"/>
          <w:lang w:val="en-US"/>
        </w:rPr>
        <w:t>マージ</w:t>
      </w:r>
      <w:r w:rsidRPr="002F4448">
        <w:rPr>
          <w:rFonts w:hint="eastAsia"/>
          <w:lang w:val="en-US"/>
        </w:rPr>
        <w:t>したもので、</w:t>
      </w:r>
      <w:r w:rsidRPr="002F4448">
        <w:rPr>
          <w:rFonts w:hint="eastAsia"/>
          <w:lang w:val="en-US"/>
        </w:rPr>
        <w:t>1985</w:t>
      </w:r>
      <w:r w:rsidRPr="002F4448">
        <w:rPr>
          <w:rFonts w:hint="eastAsia"/>
          <w:lang w:val="en-US"/>
        </w:rPr>
        <w:t>年</w:t>
      </w:r>
      <w:r w:rsidRPr="002F4448">
        <w:rPr>
          <w:rFonts w:hint="eastAsia"/>
          <w:lang w:val="en-US"/>
        </w:rPr>
        <w:t>1</w:t>
      </w:r>
      <w:r w:rsidRPr="002F4448">
        <w:rPr>
          <w:rFonts w:hint="eastAsia"/>
          <w:lang w:val="en-US"/>
        </w:rPr>
        <w:t>月から</w:t>
      </w:r>
      <w:r w:rsidRPr="002F4448">
        <w:rPr>
          <w:rFonts w:hint="eastAsia"/>
          <w:lang w:val="en-US"/>
        </w:rPr>
        <w:t>2023</w:t>
      </w:r>
      <w:r w:rsidRPr="002F4448">
        <w:rPr>
          <w:rFonts w:hint="eastAsia"/>
          <w:lang w:val="en-US"/>
        </w:rPr>
        <w:t>年</w:t>
      </w:r>
      <w:r w:rsidRPr="002F4448">
        <w:rPr>
          <w:rFonts w:hint="eastAsia"/>
          <w:lang w:val="en-US"/>
        </w:rPr>
        <w:t>6</w:t>
      </w:r>
      <w:r w:rsidRPr="002F4448">
        <w:rPr>
          <w:rFonts w:hint="eastAsia"/>
          <w:lang w:val="en-US"/>
        </w:rPr>
        <w:t>月までの月次頻度のコンセンサス予測、予測差異、予測誤差、株価、ボラティリティを</w:t>
      </w:r>
      <w:r>
        <w:rPr>
          <w:rFonts w:hint="eastAsia"/>
          <w:lang w:val="en-US"/>
        </w:rPr>
        <w:t>含む</w:t>
      </w:r>
      <w:r w:rsidRPr="002F4448">
        <w:rPr>
          <w:rFonts w:hint="eastAsia"/>
          <w:lang w:val="en-US"/>
        </w:rPr>
        <w:t>。データセット</w:t>
      </w:r>
      <w:r w:rsidRPr="002F4448">
        <w:rPr>
          <w:rFonts w:hint="eastAsia"/>
          <w:lang w:val="en-US"/>
        </w:rPr>
        <w:t>B</w:t>
      </w:r>
      <w:r w:rsidRPr="002F4448">
        <w:rPr>
          <w:rFonts w:hint="eastAsia"/>
          <w:lang w:val="en-US"/>
        </w:rPr>
        <w:t>は、データセット</w:t>
      </w:r>
      <w:r w:rsidRPr="002F4448">
        <w:rPr>
          <w:rFonts w:hint="eastAsia"/>
          <w:lang w:val="en-US"/>
        </w:rPr>
        <w:t>A</w:t>
      </w:r>
      <w:r w:rsidRPr="002F4448">
        <w:rPr>
          <w:rFonts w:hint="eastAsia"/>
          <w:lang w:val="en-US"/>
        </w:rPr>
        <w:t>に日本政策投資銀行の財務情報を</w:t>
      </w:r>
      <w:r w:rsidRPr="002F4448">
        <w:rPr>
          <w:rFonts w:hint="eastAsia"/>
          <w:lang w:val="en-US"/>
        </w:rPr>
        <w:t>1985</w:t>
      </w:r>
      <w:r w:rsidRPr="002F4448">
        <w:rPr>
          <w:rFonts w:hint="eastAsia"/>
          <w:lang w:val="en-US"/>
        </w:rPr>
        <w:t>年から</w:t>
      </w:r>
      <w:r w:rsidRPr="002F4448">
        <w:rPr>
          <w:rFonts w:hint="eastAsia"/>
          <w:lang w:val="en-US"/>
        </w:rPr>
        <w:t>2023</w:t>
      </w:r>
      <w:r w:rsidRPr="002F4448">
        <w:rPr>
          <w:rFonts w:hint="eastAsia"/>
          <w:lang w:val="en-US"/>
        </w:rPr>
        <w:t>年までの年</w:t>
      </w:r>
      <w:r>
        <w:rPr>
          <w:rFonts w:hint="eastAsia"/>
          <w:lang w:val="en-US"/>
        </w:rPr>
        <w:t>次</w:t>
      </w:r>
      <w:r w:rsidRPr="002F4448">
        <w:rPr>
          <w:rFonts w:hint="eastAsia"/>
          <w:lang w:val="en-US"/>
        </w:rPr>
        <w:t>頻度で追加したものである。</w:t>
      </w:r>
    </w:p>
    <w:p w14:paraId="58EE315D" w14:textId="57C48B81" w:rsidR="002F4448" w:rsidRDefault="002F4448" w:rsidP="008776A1">
      <w:pPr>
        <w:rPr>
          <w:lang w:val="en-US"/>
        </w:rPr>
      </w:pPr>
      <w:r>
        <w:rPr>
          <w:rFonts w:hint="eastAsia"/>
          <w:lang w:val="en-US"/>
        </w:rPr>
        <w:t xml:space="preserve">　</w:t>
      </w:r>
      <w:r w:rsidRPr="002F4448">
        <w:rPr>
          <w:rFonts w:hint="eastAsia"/>
          <w:lang w:val="en-US"/>
        </w:rPr>
        <w:t>予測分散、予測誤差、各企業をカバーするアナリスト数などの主要変数を定義するために、</w:t>
      </w:r>
      <w:r w:rsidRPr="002F4448">
        <w:rPr>
          <w:rFonts w:hint="eastAsia"/>
          <w:lang w:val="en-US"/>
        </w:rPr>
        <w:t>IBES</w:t>
      </w:r>
      <w:r w:rsidRPr="002F4448">
        <w:rPr>
          <w:rFonts w:hint="eastAsia"/>
          <w:lang w:val="en-US"/>
        </w:rPr>
        <w:t>の</w:t>
      </w:r>
      <w:r w:rsidRPr="002F4448">
        <w:rPr>
          <w:rFonts w:hint="eastAsia"/>
          <w:lang w:val="en-US"/>
        </w:rPr>
        <w:t>1</w:t>
      </w:r>
      <w:r w:rsidRPr="002F4448">
        <w:rPr>
          <w:rFonts w:hint="eastAsia"/>
          <w:lang w:val="en-US"/>
        </w:rPr>
        <w:t>株当たり利益（</w:t>
      </w:r>
      <w:r w:rsidRPr="002F4448">
        <w:rPr>
          <w:rFonts w:hint="eastAsia"/>
          <w:lang w:val="en-US"/>
        </w:rPr>
        <w:t>EPS</w:t>
      </w:r>
      <w:r w:rsidRPr="002F4448">
        <w:rPr>
          <w:rFonts w:hint="eastAsia"/>
          <w:lang w:val="en-US"/>
        </w:rPr>
        <w:t>）予測</w:t>
      </w:r>
      <w:proofErr w:type="spellStart"/>
      <w:r w:rsidRPr="002F4448">
        <w:rPr>
          <w:rFonts w:hint="eastAsia"/>
          <w:lang w:val="en-US"/>
        </w:rPr>
        <w:t>fhijt</w:t>
      </w:r>
      <w:proofErr w:type="spellEnd"/>
      <w:r w:rsidRPr="002F4448">
        <w:rPr>
          <w:rFonts w:hint="eastAsia"/>
          <w:lang w:val="en-US"/>
        </w:rPr>
        <w:t>を使用する。</w:t>
      </w:r>
      <w:proofErr w:type="gramStart"/>
      <w:r w:rsidRPr="002F4448">
        <w:rPr>
          <w:rFonts w:hint="eastAsia"/>
          <w:lang w:val="en-US"/>
        </w:rPr>
        <w:t>h</w:t>
      </w:r>
      <w:proofErr w:type="gramEnd"/>
      <w:r w:rsidRPr="002F4448">
        <w:rPr>
          <w:rFonts w:hint="eastAsia"/>
          <w:lang w:val="en-US"/>
        </w:rPr>
        <w:t>は予測ホライズン（決</w:t>
      </w:r>
      <w:r w:rsidRPr="002F4448">
        <w:rPr>
          <w:rFonts w:hint="eastAsia"/>
          <w:lang w:val="en-US"/>
        </w:rPr>
        <w:lastRenderedPageBreak/>
        <w:t>算期から</w:t>
      </w:r>
      <w:r w:rsidRPr="002F4448">
        <w:rPr>
          <w:rFonts w:hint="eastAsia"/>
          <w:lang w:val="en-US"/>
        </w:rPr>
        <w:t>6</w:t>
      </w:r>
      <w:r w:rsidRPr="002F4448">
        <w:rPr>
          <w:rFonts w:hint="eastAsia"/>
          <w:lang w:val="en-US"/>
        </w:rPr>
        <w:t>ヵ月先など）を表す。</w:t>
      </w:r>
      <w:proofErr w:type="spellStart"/>
      <w:r w:rsidRPr="002F4448">
        <w:rPr>
          <w:rFonts w:hint="eastAsia"/>
          <w:lang w:val="en-US"/>
        </w:rPr>
        <w:t>i</w:t>
      </w:r>
      <w:proofErr w:type="spellEnd"/>
      <w:r w:rsidRPr="002F4448">
        <w:rPr>
          <w:rFonts w:hint="eastAsia"/>
          <w:lang w:val="en-US"/>
        </w:rPr>
        <w:t>は予測を行ったアナリストを表す。インデックス</w:t>
      </w:r>
      <w:r w:rsidRPr="002F4448">
        <w:rPr>
          <w:rFonts w:hint="eastAsia"/>
          <w:lang w:val="en-US"/>
        </w:rPr>
        <w:t xml:space="preserve"> j </w:t>
      </w:r>
      <w:r w:rsidRPr="002F4448">
        <w:rPr>
          <w:rFonts w:hint="eastAsia"/>
          <w:lang w:val="en-US"/>
        </w:rPr>
        <w:t>は予測対象企業、</w:t>
      </w:r>
      <w:r w:rsidRPr="002F4448">
        <w:rPr>
          <w:rFonts w:hint="eastAsia"/>
          <w:lang w:val="en-US"/>
        </w:rPr>
        <w:t xml:space="preserve">t </w:t>
      </w:r>
      <w:r w:rsidRPr="002F4448">
        <w:rPr>
          <w:rFonts w:hint="eastAsia"/>
          <w:lang w:val="en-US"/>
        </w:rPr>
        <w:t>は予測時期、例えば</w:t>
      </w:r>
      <w:r w:rsidRPr="002F4448">
        <w:rPr>
          <w:rFonts w:hint="eastAsia"/>
          <w:lang w:val="en-US"/>
        </w:rPr>
        <w:t xml:space="preserve"> 2005 </w:t>
      </w:r>
      <w:r w:rsidRPr="002F4448">
        <w:rPr>
          <w:rFonts w:hint="eastAsia"/>
          <w:lang w:val="en-US"/>
        </w:rPr>
        <w:t>年</w:t>
      </w:r>
      <w:r w:rsidRPr="002F4448">
        <w:rPr>
          <w:rFonts w:hint="eastAsia"/>
          <w:lang w:val="en-US"/>
        </w:rPr>
        <w:t xml:space="preserve"> 1 </w:t>
      </w:r>
      <w:r w:rsidRPr="002F4448">
        <w:rPr>
          <w:rFonts w:hint="eastAsia"/>
          <w:lang w:val="en-US"/>
        </w:rPr>
        <w:t>月を示す。</w:t>
      </w:r>
    </w:p>
    <w:p w14:paraId="67D9BA38" w14:textId="6B84EDD9" w:rsidR="002F4448" w:rsidRPr="002F4448" w:rsidRDefault="002F4448" w:rsidP="002F4448">
      <w:pPr>
        <w:rPr>
          <w:rFonts w:hint="eastAsia"/>
          <w:lang w:val="en-US"/>
        </w:rPr>
      </w:pPr>
      <w:r>
        <w:rPr>
          <w:rFonts w:hint="eastAsia"/>
          <w:lang w:val="en-US"/>
        </w:rPr>
        <w:t>予測</w:t>
      </w:r>
      <w:r w:rsidRPr="002F4448">
        <w:rPr>
          <w:rFonts w:hint="eastAsia"/>
          <w:lang w:val="en-US"/>
        </w:rPr>
        <w:t>分散は以下のように計算される：</w:t>
      </w:r>
    </w:p>
    <w:p w14:paraId="6094117E" w14:textId="48D5CFB7" w:rsidR="002F4448" w:rsidRPr="002F4448" w:rsidRDefault="002F4448" w:rsidP="002F4448">
      <w:pPr>
        <w:rPr>
          <w:lang w:val="en-US"/>
        </w:rPr>
      </w:pPr>
      <w:proofErr w:type="spellStart"/>
      <w:r w:rsidRPr="002F4448">
        <w:rPr>
          <w:lang w:val="en-US"/>
        </w:rPr>
        <w:t>i</w:t>
      </w:r>
      <w:proofErr w:type="spellEnd"/>
      <w:r w:rsidRPr="002F4448">
        <w:rPr>
          <w:lang w:val="en-US"/>
        </w:rPr>
        <w:t xml:space="preserve">=1 </w:t>
      </w:r>
      <w:proofErr w:type="spellStart"/>
      <w:r w:rsidRPr="002F4448">
        <w:rPr>
          <w:lang w:val="en-US"/>
        </w:rPr>
        <w:t>hijt</w:t>
      </w:r>
      <w:proofErr w:type="spellEnd"/>
      <w:r w:rsidRPr="002F4448">
        <w:rPr>
          <w:lang w:val="en-US"/>
        </w:rPr>
        <w:t xml:space="preserve"> </w:t>
      </w:r>
      <w:proofErr w:type="spellStart"/>
      <w:r w:rsidRPr="002F4448">
        <w:rPr>
          <w:lang w:val="en-US"/>
        </w:rPr>
        <w:t>hjt</w:t>
      </w:r>
      <w:proofErr w:type="spellEnd"/>
      <w:r w:rsidRPr="002F4448">
        <w:rPr>
          <w:lang w:val="en-US"/>
        </w:rPr>
        <w:t xml:space="preserve"> |f ̄ |(1)</w:t>
      </w:r>
      <w:r w:rsidRPr="002F4448">
        <w:rPr>
          <w:rFonts w:hint="eastAsia"/>
          <w:lang w:val="en-US"/>
        </w:rPr>
        <w:t>ここで、</w:t>
      </w:r>
      <w:proofErr w:type="spellStart"/>
      <w:r w:rsidRPr="002F4448">
        <w:rPr>
          <w:lang w:val="en-US"/>
        </w:rPr>
        <w:t>Nhjt</w:t>
      </w:r>
      <w:proofErr w:type="spellEnd"/>
      <w:r w:rsidRPr="002F4448">
        <w:rPr>
          <w:rFonts w:hint="eastAsia"/>
          <w:lang w:val="en-US"/>
        </w:rPr>
        <w:t>は与えられた予測ホライズン</w:t>
      </w:r>
      <w:proofErr w:type="gramStart"/>
      <w:r w:rsidRPr="002F4448">
        <w:rPr>
          <w:lang w:val="en-US"/>
        </w:rPr>
        <w:t>h</w:t>
      </w:r>
      <w:proofErr w:type="gramEnd"/>
      <w:r w:rsidRPr="002F4448">
        <w:rPr>
          <w:rFonts w:hint="eastAsia"/>
          <w:lang w:val="en-US"/>
        </w:rPr>
        <w:t>、企業</w:t>
      </w:r>
      <w:proofErr w:type="gramStart"/>
      <w:r w:rsidRPr="002F4448">
        <w:rPr>
          <w:lang w:val="en-US"/>
        </w:rPr>
        <w:t>j</w:t>
      </w:r>
      <w:proofErr w:type="gramEnd"/>
      <w:r w:rsidRPr="002F4448">
        <w:rPr>
          <w:rFonts w:hint="eastAsia"/>
          <w:lang w:val="en-US"/>
        </w:rPr>
        <w:t>、時</w:t>
      </w:r>
      <w:r w:rsidRPr="002F4448">
        <w:rPr>
          <w:lang w:val="en-US"/>
        </w:rPr>
        <w:t xml:space="preserve"> </w:t>
      </w:r>
      <w:r w:rsidRPr="002F4448">
        <w:rPr>
          <w:rFonts w:hint="eastAsia"/>
          <w:lang w:val="en-US"/>
        </w:rPr>
        <w:t>間について予測を行うアナリストの数である。</w:t>
      </w:r>
      <w:r w:rsidRPr="002F4448">
        <w:rPr>
          <w:lang w:val="en-US"/>
        </w:rPr>
        <w:t xml:space="preserve">f ̄ </w:t>
      </w:r>
      <w:r w:rsidRPr="002F4448">
        <w:rPr>
          <w:rFonts w:hint="eastAsia"/>
          <w:lang w:val="en-US"/>
        </w:rPr>
        <w:t>は、</w:t>
      </w:r>
      <w:proofErr w:type="spellStart"/>
      <w:r w:rsidRPr="002F4448">
        <w:rPr>
          <w:lang w:val="en-US"/>
        </w:rPr>
        <w:t>hjt</w:t>
      </w:r>
      <w:proofErr w:type="spellEnd"/>
      <w:r w:rsidRPr="002F4448">
        <w:rPr>
          <w:rFonts w:hint="eastAsia"/>
          <w:lang w:val="en-US"/>
        </w:rPr>
        <w:t>アナリストの予測の中央値である。</w:t>
      </w:r>
    </w:p>
    <w:p w14:paraId="2B7005B0" w14:textId="0194E9B1" w:rsidR="002F4448" w:rsidRPr="002F4448" w:rsidRDefault="002F4448" w:rsidP="002F4448">
      <w:pPr>
        <w:rPr>
          <w:rFonts w:hint="eastAsia"/>
          <w:lang w:val="en-US"/>
        </w:rPr>
      </w:pPr>
      <w:r>
        <w:rPr>
          <w:rFonts w:hint="eastAsia"/>
          <w:lang w:val="en-US"/>
        </w:rPr>
        <w:t>また、</w:t>
      </w:r>
      <w:r w:rsidRPr="002F4448">
        <w:rPr>
          <w:rFonts w:hint="eastAsia"/>
          <w:lang w:val="en-US"/>
        </w:rPr>
        <w:t>予測誤差は以下のように計算される：</w:t>
      </w:r>
    </w:p>
    <w:p w14:paraId="432ECD0B" w14:textId="77777777" w:rsidR="002F4448" w:rsidRPr="002F4448" w:rsidRDefault="002F4448" w:rsidP="002F4448">
      <w:pPr>
        <w:rPr>
          <w:rFonts w:hint="eastAsia"/>
          <w:lang w:val="en-US"/>
        </w:rPr>
      </w:pPr>
      <w:r w:rsidRPr="002F4448">
        <w:rPr>
          <w:rFonts w:hint="eastAsia"/>
          <w:lang w:val="en-US"/>
        </w:rPr>
        <w:t>ここで、</w:t>
      </w:r>
      <w:proofErr w:type="spellStart"/>
      <w:r w:rsidRPr="002F4448">
        <w:rPr>
          <w:rFonts w:hint="eastAsia"/>
          <w:lang w:val="en-US"/>
        </w:rPr>
        <w:t>ejy</w:t>
      </w:r>
      <w:proofErr w:type="spellEnd"/>
      <w:r w:rsidRPr="002F4448">
        <w:rPr>
          <w:rFonts w:hint="eastAsia"/>
          <w:lang w:val="en-US"/>
        </w:rPr>
        <w:t>(t)</w:t>
      </w:r>
      <w:r w:rsidRPr="002F4448">
        <w:rPr>
          <w:rFonts w:hint="eastAsia"/>
          <w:lang w:val="en-US"/>
        </w:rPr>
        <w:t>は企業</w:t>
      </w:r>
      <w:proofErr w:type="gramStart"/>
      <w:r w:rsidRPr="002F4448">
        <w:rPr>
          <w:rFonts w:hint="eastAsia"/>
          <w:lang w:val="en-US"/>
        </w:rPr>
        <w:t>j</w:t>
      </w:r>
      <w:proofErr w:type="gramEnd"/>
      <w:r w:rsidRPr="002F4448">
        <w:rPr>
          <w:rFonts w:hint="eastAsia"/>
          <w:lang w:val="en-US"/>
        </w:rPr>
        <w:t>、</w:t>
      </w:r>
      <w:r w:rsidRPr="002F4448">
        <w:rPr>
          <w:rFonts w:hint="eastAsia"/>
          <w:lang w:val="en-US"/>
        </w:rPr>
        <w:t>y(t)</w:t>
      </w:r>
      <w:r w:rsidRPr="002F4448">
        <w:rPr>
          <w:rFonts w:hint="eastAsia"/>
          <w:lang w:val="en-US"/>
        </w:rPr>
        <w:t>の実現</w:t>
      </w:r>
      <w:r w:rsidRPr="002F4448">
        <w:rPr>
          <w:rFonts w:hint="eastAsia"/>
          <w:lang w:val="en-US"/>
        </w:rPr>
        <w:t>1</w:t>
      </w:r>
      <w:r w:rsidRPr="002F4448">
        <w:rPr>
          <w:rFonts w:hint="eastAsia"/>
          <w:lang w:val="en-US"/>
        </w:rPr>
        <w:t>株当たり利益である。</w:t>
      </w:r>
    </w:p>
    <w:p w14:paraId="2E11B9D2" w14:textId="757D020C" w:rsidR="002F4448" w:rsidRDefault="002F4448" w:rsidP="002F4448">
      <w:pPr>
        <w:rPr>
          <w:lang w:val="en-US"/>
        </w:rPr>
      </w:pPr>
      <w:r w:rsidRPr="002F4448">
        <w:rPr>
          <w:rFonts w:hint="eastAsia"/>
          <w:lang w:val="en-US"/>
        </w:rPr>
        <w:t>例えば、</w:t>
      </w:r>
      <w:r w:rsidRPr="002F4448">
        <w:rPr>
          <w:rFonts w:hint="eastAsia"/>
          <w:lang w:val="en-US"/>
        </w:rPr>
        <w:t xml:space="preserve">t = (2004 January) </w:t>
      </w:r>
      <w:r w:rsidRPr="002F4448">
        <w:rPr>
          <w:rFonts w:hint="eastAsia"/>
          <w:lang w:val="en-US"/>
        </w:rPr>
        <w:t>の</w:t>
      </w:r>
      <w:r w:rsidRPr="002F4448">
        <w:rPr>
          <w:rFonts w:hint="eastAsia"/>
          <w:lang w:val="en-US"/>
        </w:rPr>
        <w:t xml:space="preserve"> y(t) </w:t>
      </w:r>
      <w:r w:rsidRPr="002F4448">
        <w:rPr>
          <w:rFonts w:hint="eastAsia"/>
          <w:lang w:val="en-US"/>
        </w:rPr>
        <w:t>は</w:t>
      </w:r>
      <w:r w:rsidRPr="002F4448">
        <w:rPr>
          <w:rFonts w:hint="eastAsia"/>
          <w:lang w:val="en-US"/>
        </w:rPr>
        <w:t xml:space="preserve"> 2004 </w:t>
      </w:r>
      <w:r w:rsidRPr="002F4448">
        <w:rPr>
          <w:rFonts w:hint="eastAsia"/>
          <w:lang w:val="en-US"/>
        </w:rPr>
        <w:t>年である。</w:t>
      </w:r>
    </w:p>
    <w:p w14:paraId="6F69498F" w14:textId="77777777" w:rsidR="002F4448" w:rsidRDefault="002F4448" w:rsidP="002F4448">
      <w:pPr>
        <w:rPr>
          <w:lang w:val="en-US"/>
        </w:rPr>
      </w:pPr>
    </w:p>
    <w:p w14:paraId="3BBD7044" w14:textId="0E852FA6" w:rsidR="002F4448" w:rsidRDefault="002F4448" w:rsidP="002F4448">
      <w:pPr>
        <w:rPr>
          <w:lang w:val="en-US"/>
        </w:rPr>
      </w:pPr>
      <w:r>
        <w:rPr>
          <w:rFonts w:hint="eastAsia"/>
          <w:lang w:val="en-US"/>
        </w:rPr>
        <w:t>記述統計</w:t>
      </w:r>
    </w:p>
    <w:p w14:paraId="709B8603" w14:textId="129B7E9F" w:rsidR="00D2735F" w:rsidRDefault="00D2735F" w:rsidP="002F4448">
      <w:pPr>
        <w:rPr>
          <w:lang w:val="en-US"/>
        </w:rPr>
      </w:pPr>
      <w:r>
        <w:rPr>
          <w:rFonts w:hint="eastAsia"/>
          <w:lang w:val="en-US"/>
        </w:rPr>
        <w:t xml:space="preserve">　</w:t>
      </w:r>
      <w:r w:rsidRPr="00D2735F">
        <w:rPr>
          <w:rFonts w:hint="eastAsia"/>
          <w:lang w:val="en-US"/>
        </w:rPr>
        <w:t>表</w:t>
      </w:r>
      <w:r w:rsidRPr="00D2735F">
        <w:rPr>
          <w:rFonts w:hint="eastAsia"/>
          <w:lang w:val="en-US"/>
        </w:rPr>
        <w:t xml:space="preserve"> 1 </w:t>
      </w:r>
      <w:r w:rsidRPr="00D2735F">
        <w:rPr>
          <w:rFonts w:hint="eastAsia"/>
          <w:lang w:val="en-US"/>
        </w:rPr>
        <w:t>はデータセット</w:t>
      </w:r>
      <w:r w:rsidRPr="00D2735F">
        <w:rPr>
          <w:rFonts w:hint="eastAsia"/>
          <w:lang w:val="en-US"/>
        </w:rPr>
        <w:t xml:space="preserve"> A </w:t>
      </w:r>
      <w:r w:rsidRPr="00D2735F">
        <w:rPr>
          <w:rFonts w:hint="eastAsia"/>
          <w:lang w:val="en-US"/>
        </w:rPr>
        <w:t>の主要変数の記述統計量である。平均実現</w:t>
      </w:r>
      <w:r w:rsidRPr="00D2735F">
        <w:rPr>
          <w:rFonts w:hint="eastAsia"/>
          <w:lang w:val="en-US"/>
        </w:rPr>
        <w:t xml:space="preserve">EPS </w:t>
      </w:r>
      <w:r w:rsidRPr="00D2735F">
        <w:rPr>
          <w:rFonts w:hint="eastAsia"/>
          <w:lang w:val="en-US"/>
        </w:rPr>
        <w:t>は</w:t>
      </w:r>
      <w:r w:rsidRPr="00D2735F">
        <w:rPr>
          <w:rFonts w:hint="eastAsia"/>
          <w:lang w:val="en-US"/>
        </w:rPr>
        <w:t xml:space="preserve">71.4 </w:t>
      </w:r>
      <w:r w:rsidRPr="00D2735F">
        <w:rPr>
          <w:rFonts w:hint="eastAsia"/>
          <w:lang w:val="en-US"/>
        </w:rPr>
        <w:t>円、平均</w:t>
      </w:r>
      <w:r>
        <w:rPr>
          <w:rFonts w:hint="eastAsia"/>
          <w:lang w:val="en-US"/>
        </w:rPr>
        <w:t>予測</w:t>
      </w:r>
      <w:r w:rsidRPr="00D2735F">
        <w:rPr>
          <w:rFonts w:hint="eastAsia"/>
          <w:lang w:val="en-US"/>
        </w:rPr>
        <w:t xml:space="preserve">EPS </w:t>
      </w:r>
      <w:r w:rsidRPr="00D2735F">
        <w:rPr>
          <w:rFonts w:hint="eastAsia"/>
          <w:lang w:val="en-US"/>
        </w:rPr>
        <w:t>の中央値は</w:t>
      </w:r>
      <w:r w:rsidRPr="00D2735F">
        <w:rPr>
          <w:rFonts w:hint="eastAsia"/>
          <w:lang w:val="en-US"/>
        </w:rPr>
        <w:t xml:space="preserve">89.8 </w:t>
      </w:r>
      <w:r w:rsidRPr="00D2735F">
        <w:rPr>
          <w:rFonts w:hint="eastAsia"/>
          <w:lang w:val="en-US"/>
        </w:rPr>
        <w:t>円である。</w:t>
      </w:r>
      <w:r>
        <w:rPr>
          <w:rFonts w:hint="eastAsia"/>
          <w:lang w:val="en-US"/>
        </w:rPr>
        <w:t>予測</w:t>
      </w:r>
      <w:r w:rsidRPr="00D2735F">
        <w:rPr>
          <w:rFonts w:hint="eastAsia"/>
          <w:lang w:val="en-US"/>
        </w:rPr>
        <w:t>EPS</w:t>
      </w:r>
      <w:r w:rsidRPr="00D2735F">
        <w:rPr>
          <w:rFonts w:hint="eastAsia"/>
          <w:lang w:val="en-US"/>
        </w:rPr>
        <w:t>の中央値は、パーセンタイル分布全体で実現</w:t>
      </w:r>
      <w:r w:rsidRPr="00D2735F">
        <w:rPr>
          <w:rFonts w:hint="eastAsia"/>
          <w:lang w:val="en-US"/>
        </w:rPr>
        <w:t>EPS</w:t>
      </w:r>
      <w:r w:rsidRPr="00D2735F">
        <w:rPr>
          <w:rFonts w:hint="eastAsia"/>
          <w:lang w:val="en-US"/>
        </w:rPr>
        <w:t>を上回る傾向にあるが、</w:t>
      </w:r>
      <w:r w:rsidRPr="00D2735F">
        <w:rPr>
          <w:rFonts w:hint="eastAsia"/>
          <w:lang w:val="en-US"/>
        </w:rPr>
        <w:t>5</w:t>
      </w:r>
      <w:r w:rsidRPr="00D2735F">
        <w:rPr>
          <w:rFonts w:hint="eastAsia"/>
          <w:lang w:val="en-US"/>
        </w:rPr>
        <w:t>パーセンタイルの</w:t>
      </w:r>
      <w:r>
        <w:rPr>
          <w:rFonts w:hint="eastAsia"/>
          <w:lang w:val="en-US"/>
        </w:rPr>
        <w:t>予測</w:t>
      </w:r>
      <w:r w:rsidRPr="00D2735F">
        <w:rPr>
          <w:rFonts w:hint="eastAsia"/>
          <w:lang w:val="en-US"/>
        </w:rPr>
        <w:t>EPS</w:t>
      </w:r>
      <w:r w:rsidRPr="00D2735F">
        <w:rPr>
          <w:rFonts w:hint="eastAsia"/>
          <w:lang w:val="en-US"/>
        </w:rPr>
        <w:t>（マイナス</w:t>
      </w:r>
      <w:r w:rsidRPr="00D2735F">
        <w:rPr>
          <w:rFonts w:hint="eastAsia"/>
          <w:lang w:val="en-US"/>
        </w:rPr>
        <w:t>9.8</w:t>
      </w:r>
      <w:r w:rsidRPr="00D2735F">
        <w:rPr>
          <w:rFonts w:hint="eastAsia"/>
          <w:lang w:val="en-US"/>
        </w:rPr>
        <w:t>円）は、</w:t>
      </w:r>
      <w:r w:rsidRPr="00D2735F">
        <w:rPr>
          <w:rFonts w:hint="eastAsia"/>
          <w:lang w:val="en-US"/>
        </w:rPr>
        <w:t>5</w:t>
      </w:r>
      <w:r w:rsidRPr="00D2735F">
        <w:rPr>
          <w:rFonts w:hint="eastAsia"/>
          <w:lang w:val="en-US"/>
        </w:rPr>
        <w:t>パーセンタイルの実現</w:t>
      </w:r>
      <w:r w:rsidRPr="00D2735F">
        <w:rPr>
          <w:rFonts w:hint="eastAsia"/>
          <w:lang w:val="en-US"/>
        </w:rPr>
        <w:t>EPS</w:t>
      </w:r>
      <w:r w:rsidRPr="00D2735F">
        <w:rPr>
          <w:rFonts w:hint="eastAsia"/>
          <w:lang w:val="en-US"/>
        </w:rPr>
        <w:t>（マイナス</w:t>
      </w:r>
      <w:r w:rsidRPr="00D2735F">
        <w:rPr>
          <w:rFonts w:hint="eastAsia"/>
          <w:lang w:val="en-US"/>
        </w:rPr>
        <w:t>94.2</w:t>
      </w:r>
      <w:r w:rsidRPr="00D2735F">
        <w:rPr>
          <w:rFonts w:hint="eastAsia"/>
          <w:lang w:val="en-US"/>
        </w:rPr>
        <w:t>円）を例外的に大きく上回っている。</w:t>
      </w:r>
      <w:r>
        <w:rPr>
          <w:rFonts w:hint="eastAsia"/>
          <w:lang w:val="en-US"/>
        </w:rPr>
        <w:t>これは、予測して</w:t>
      </w:r>
      <w:r>
        <w:rPr>
          <w:rFonts w:hint="eastAsia"/>
          <w:lang w:val="en-US"/>
        </w:rPr>
        <w:t>EPS</w:t>
      </w:r>
      <w:r>
        <w:rPr>
          <w:rFonts w:hint="eastAsia"/>
          <w:lang w:val="en-US"/>
        </w:rPr>
        <w:t>が実現値よりも小さな標準偏差を持つ事実に関係している。この事実はアナリストが不完全情報のもとで</w:t>
      </w:r>
      <w:r w:rsidRPr="00D2735F">
        <w:rPr>
          <w:rFonts w:hint="eastAsia"/>
          <w:lang w:val="en-US"/>
        </w:rPr>
        <w:t>各企業の将来の収益について</w:t>
      </w:r>
      <w:r>
        <w:rPr>
          <w:rFonts w:hint="eastAsia"/>
          <w:lang w:val="en-US"/>
        </w:rPr>
        <w:t>予測をた</w:t>
      </w:r>
      <w:r w:rsidRPr="00D2735F">
        <w:rPr>
          <w:rFonts w:hint="eastAsia"/>
          <w:lang w:val="en-US"/>
        </w:rPr>
        <w:t>てるという単純なモデル</w:t>
      </w:r>
      <w:r>
        <w:rPr>
          <w:rFonts w:hint="eastAsia"/>
          <w:lang w:val="en-US"/>
        </w:rPr>
        <w:t>と整合的である</w:t>
      </w:r>
      <w:r w:rsidRPr="00D2735F">
        <w:rPr>
          <w:rFonts w:hint="eastAsia"/>
          <w:lang w:val="en-US"/>
        </w:rPr>
        <w:t>。</w:t>
      </w:r>
      <w:r>
        <w:rPr>
          <w:rFonts w:hint="eastAsia"/>
          <w:lang w:val="en-US"/>
        </w:rPr>
        <w:t>ベイズルールは、アナリストの事前信念は</w:t>
      </w:r>
      <w:r w:rsidR="002E6201">
        <w:rPr>
          <w:rFonts w:hint="eastAsia"/>
          <w:lang w:val="en-US"/>
        </w:rPr>
        <w:t>無</w:t>
      </w:r>
      <w:r w:rsidR="00D77C7E">
        <w:rPr>
          <w:rFonts w:hint="eastAsia"/>
          <w:lang w:val="en-US"/>
        </w:rPr>
        <w:t>条件平均あるいは中央値を中心に分布することを仮定すると、アナリストの予測の分布は</w:t>
      </w:r>
      <w:r w:rsidR="00D77C7E" w:rsidRPr="00D77C7E">
        <w:rPr>
          <w:rFonts w:hint="eastAsia"/>
          <w:lang w:val="en-US"/>
        </w:rPr>
        <w:t>事前平均の周辺でより圧縮される傾向があることを</w:t>
      </w:r>
      <w:r w:rsidR="00D77C7E">
        <w:rPr>
          <w:rFonts w:hint="eastAsia"/>
          <w:lang w:val="en-US"/>
        </w:rPr>
        <w:t>意味する。</w:t>
      </w:r>
      <w:r w:rsidR="00D77C7E" w:rsidRPr="00D77C7E">
        <w:rPr>
          <w:rFonts w:hint="eastAsia"/>
          <w:lang w:val="en-US"/>
        </w:rPr>
        <w:t>なぜなら、アナリストの予測は事前平均と各企業の将来の利益の真値の周辺にあるシグナルの加重平均</w:t>
      </w:r>
      <w:r w:rsidR="00D77C7E">
        <w:rPr>
          <w:rFonts w:hint="eastAsia"/>
          <w:lang w:val="en-US"/>
        </w:rPr>
        <w:t>であるから</w:t>
      </w:r>
      <w:r w:rsidR="00FF1667">
        <w:rPr>
          <w:rFonts w:hint="eastAsia"/>
          <w:lang w:val="en-US"/>
        </w:rPr>
        <w:t>だ</w:t>
      </w:r>
      <w:r w:rsidR="00D77C7E" w:rsidRPr="00D77C7E">
        <w:rPr>
          <w:rFonts w:hint="eastAsia"/>
          <w:lang w:val="en-US"/>
        </w:rPr>
        <w:t>。</w:t>
      </w:r>
      <w:r w:rsidR="00D77C7E">
        <w:rPr>
          <w:rFonts w:hint="eastAsia"/>
          <w:lang w:val="en-US"/>
        </w:rPr>
        <w:t>実際に、</w:t>
      </w:r>
      <w:r w:rsidR="00FF1667">
        <w:rPr>
          <w:rFonts w:hint="eastAsia"/>
          <w:lang w:val="en-US"/>
        </w:rPr>
        <w:t>標準偏差についての</w:t>
      </w:r>
      <w:r w:rsidR="00D77C7E">
        <w:rPr>
          <w:rFonts w:hint="eastAsia"/>
          <w:lang w:val="en-US"/>
        </w:rPr>
        <w:t>類似の事実</w:t>
      </w:r>
      <w:r w:rsidR="00FF1667">
        <w:rPr>
          <w:rFonts w:hint="eastAsia"/>
          <w:lang w:val="en-US"/>
        </w:rPr>
        <w:t>は、経営者の売上予測などの別の分野においても発見されている。</w:t>
      </w:r>
      <w:r w:rsidR="00FF1667" w:rsidRPr="00FF1667">
        <w:rPr>
          <w:rFonts w:hint="eastAsia"/>
          <w:lang w:val="en-US"/>
        </w:rPr>
        <w:t>自社の売上成長率に関する経営者の分布は、実現した売上成長率よりも圧縮される傾向がある。</w:t>
      </w:r>
    </w:p>
    <w:p w14:paraId="56F773B1" w14:textId="675FC14E" w:rsidR="00FF1667" w:rsidRDefault="00FF1667" w:rsidP="002F4448">
      <w:pPr>
        <w:rPr>
          <w:lang w:val="en-US"/>
        </w:rPr>
      </w:pPr>
      <w:r>
        <w:rPr>
          <w:rFonts w:hint="eastAsia"/>
          <w:lang w:val="en-US"/>
        </w:rPr>
        <w:t xml:space="preserve">　</w:t>
      </w:r>
      <w:r w:rsidRPr="00FF1667">
        <w:rPr>
          <w:rFonts w:hint="eastAsia"/>
          <w:lang w:val="en-US"/>
        </w:rPr>
        <w:t>表</w:t>
      </w:r>
      <w:r w:rsidRPr="00FF1667">
        <w:rPr>
          <w:rFonts w:hint="eastAsia"/>
          <w:lang w:val="en-US"/>
        </w:rPr>
        <w:t>1</w:t>
      </w:r>
      <w:r w:rsidRPr="00FF1667">
        <w:rPr>
          <w:rFonts w:hint="eastAsia"/>
          <w:lang w:val="en-US"/>
        </w:rPr>
        <w:t>には、各企業をカバーするアナリストの数も示している。平均は</w:t>
      </w:r>
      <w:r w:rsidRPr="00FF1667">
        <w:rPr>
          <w:rFonts w:hint="eastAsia"/>
          <w:lang w:val="en-US"/>
        </w:rPr>
        <w:t>4.8</w:t>
      </w:r>
      <w:r w:rsidRPr="00FF1667">
        <w:rPr>
          <w:rFonts w:hint="eastAsia"/>
          <w:lang w:val="en-US"/>
        </w:rPr>
        <w:t>人、中央値は</w:t>
      </w:r>
      <w:r w:rsidRPr="00FF1667">
        <w:rPr>
          <w:rFonts w:hint="eastAsia"/>
          <w:lang w:val="en-US"/>
        </w:rPr>
        <w:t>3</w:t>
      </w:r>
      <w:r w:rsidRPr="00FF1667">
        <w:rPr>
          <w:rFonts w:hint="eastAsia"/>
          <w:lang w:val="en-US"/>
        </w:rPr>
        <w:t>人である。</w:t>
      </w:r>
      <w:r w:rsidRPr="00FF1667">
        <w:rPr>
          <w:rFonts w:hint="eastAsia"/>
          <w:lang w:val="en-US"/>
        </w:rPr>
        <w:t>95</w:t>
      </w:r>
      <w:r w:rsidRPr="00FF1667">
        <w:rPr>
          <w:rFonts w:hint="eastAsia"/>
          <w:lang w:val="en-US"/>
        </w:rPr>
        <w:t>パーセンタイルは</w:t>
      </w:r>
      <w:r w:rsidRPr="00FF1667">
        <w:rPr>
          <w:rFonts w:hint="eastAsia"/>
          <w:lang w:val="en-US"/>
        </w:rPr>
        <w:t>15</w:t>
      </w:r>
      <w:r w:rsidRPr="00FF1667">
        <w:rPr>
          <w:rFonts w:hint="eastAsia"/>
          <w:lang w:val="en-US"/>
        </w:rPr>
        <w:t>人であり、この</w:t>
      </w:r>
      <w:r w:rsidRPr="00FF1667">
        <w:rPr>
          <w:rFonts w:hint="eastAsia"/>
          <w:lang w:val="en-US"/>
        </w:rPr>
        <w:t>IBES</w:t>
      </w:r>
      <w:r w:rsidRPr="00FF1667">
        <w:rPr>
          <w:rFonts w:hint="eastAsia"/>
          <w:lang w:val="en-US"/>
        </w:rPr>
        <w:t>のデータで最も少ないと定義されているのは、アナリストが</w:t>
      </w:r>
      <w:r w:rsidRPr="00FF1667">
        <w:rPr>
          <w:rFonts w:hint="eastAsia"/>
          <w:lang w:val="en-US"/>
        </w:rPr>
        <w:t>1</w:t>
      </w:r>
      <w:r w:rsidRPr="00FF1667">
        <w:rPr>
          <w:rFonts w:hint="eastAsia"/>
          <w:lang w:val="en-US"/>
        </w:rPr>
        <w:t>人しかカバーしていない企業である。以下の分析では、各企業をカバーするアナリストが少なくとも</w:t>
      </w:r>
      <w:r w:rsidRPr="00FF1667">
        <w:rPr>
          <w:rFonts w:hint="eastAsia"/>
          <w:lang w:val="en-US"/>
        </w:rPr>
        <w:t>2</w:t>
      </w:r>
      <w:r w:rsidRPr="00FF1667">
        <w:rPr>
          <w:rFonts w:hint="eastAsia"/>
          <w:lang w:val="en-US"/>
        </w:rPr>
        <w:t>名いる企業に焦点を当てるが</w:t>
      </w:r>
      <w:r>
        <w:rPr>
          <w:rFonts w:hint="eastAsia"/>
          <w:lang w:val="en-US"/>
        </w:rPr>
        <w:t>、後述する</w:t>
      </w:r>
      <w:r w:rsidRPr="00FF1667">
        <w:rPr>
          <w:rFonts w:hint="eastAsia"/>
          <w:lang w:val="en-US"/>
        </w:rPr>
        <w:t>ように、</w:t>
      </w:r>
      <w:r>
        <w:rPr>
          <w:rFonts w:hint="eastAsia"/>
          <w:lang w:val="en-US"/>
        </w:rPr>
        <w:t>分析結果は</w:t>
      </w:r>
      <w:r w:rsidRPr="00FF1667">
        <w:rPr>
          <w:rFonts w:hint="eastAsia"/>
          <w:lang w:val="en-US"/>
        </w:rPr>
        <w:t>この制限に対してロバストである。</w:t>
      </w:r>
    </w:p>
    <w:p w14:paraId="76EDC3EC" w14:textId="29FD2CE0" w:rsidR="00FF1667" w:rsidRDefault="00FF1667" w:rsidP="002F4448">
      <w:pPr>
        <w:rPr>
          <w:lang w:val="en-US"/>
        </w:rPr>
      </w:pPr>
      <w:r>
        <w:rPr>
          <w:rFonts w:hint="eastAsia"/>
          <w:lang w:val="en-US"/>
        </w:rPr>
        <w:lastRenderedPageBreak/>
        <w:t xml:space="preserve">　</w:t>
      </w:r>
      <w:r w:rsidRPr="00FF1667">
        <w:rPr>
          <w:rFonts w:hint="eastAsia"/>
          <w:lang w:val="en-US"/>
        </w:rPr>
        <w:t>表</w:t>
      </w:r>
      <w:r w:rsidRPr="00FF1667">
        <w:rPr>
          <w:rFonts w:hint="eastAsia"/>
          <w:lang w:val="en-US"/>
        </w:rPr>
        <w:t>2</w:t>
      </w:r>
      <w:r w:rsidRPr="00FF1667">
        <w:rPr>
          <w:rFonts w:hint="eastAsia"/>
          <w:lang w:val="en-US"/>
        </w:rPr>
        <w:t>は、日本政策投資銀行のデータから取得した財務情報を含むデータセット</w:t>
      </w:r>
      <w:r w:rsidRPr="00FF1667">
        <w:rPr>
          <w:rFonts w:hint="eastAsia"/>
          <w:lang w:val="en-US"/>
        </w:rPr>
        <w:t>B</w:t>
      </w:r>
      <w:r w:rsidRPr="00FF1667">
        <w:rPr>
          <w:rFonts w:hint="eastAsia"/>
          <w:lang w:val="en-US"/>
        </w:rPr>
        <w:t>の主要変数の記述統計量を示している。まず、実現</w:t>
      </w:r>
      <w:r w:rsidRPr="00FF1667">
        <w:rPr>
          <w:rFonts w:hint="eastAsia"/>
          <w:lang w:val="en-US"/>
        </w:rPr>
        <w:t>EPS</w:t>
      </w:r>
      <w:r w:rsidRPr="00FF1667">
        <w:rPr>
          <w:rFonts w:hint="eastAsia"/>
          <w:lang w:val="en-US"/>
        </w:rPr>
        <w:t>、</w:t>
      </w:r>
      <w:r w:rsidRPr="00FF1667">
        <w:rPr>
          <w:rFonts w:hint="eastAsia"/>
          <w:lang w:val="en-US"/>
        </w:rPr>
        <w:t>EPS</w:t>
      </w:r>
      <w:r w:rsidRPr="00FF1667">
        <w:rPr>
          <w:rFonts w:hint="eastAsia"/>
          <w:lang w:val="en-US"/>
        </w:rPr>
        <w:t>の中央値、予測数を</w:t>
      </w:r>
      <w:r w:rsidRPr="00FF1667">
        <w:rPr>
          <w:rFonts w:hint="eastAsia"/>
          <w:lang w:val="en-US"/>
        </w:rPr>
        <w:t>2</w:t>
      </w:r>
      <w:r w:rsidRPr="00FF1667">
        <w:rPr>
          <w:rFonts w:hint="eastAsia"/>
          <w:lang w:val="en-US"/>
        </w:rPr>
        <w:t>つのデータセット</w:t>
      </w:r>
      <w:r w:rsidRPr="00FF1667">
        <w:rPr>
          <w:rFonts w:hint="eastAsia"/>
          <w:lang w:val="en-US"/>
        </w:rPr>
        <w:t>A</w:t>
      </w:r>
      <w:r w:rsidRPr="00FF1667">
        <w:rPr>
          <w:rFonts w:hint="eastAsia"/>
          <w:lang w:val="en-US"/>
        </w:rPr>
        <w:t>と</w:t>
      </w:r>
      <w:r w:rsidRPr="00FF1667">
        <w:rPr>
          <w:rFonts w:hint="eastAsia"/>
          <w:lang w:val="en-US"/>
        </w:rPr>
        <w:t>B</w:t>
      </w:r>
      <w:r w:rsidRPr="00FF1667">
        <w:rPr>
          <w:rFonts w:hint="eastAsia"/>
          <w:lang w:val="en-US"/>
        </w:rPr>
        <w:t>で比較することができ</w:t>
      </w:r>
      <w:r>
        <w:rPr>
          <w:rFonts w:hint="eastAsia"/>
          <w:lang w:val="en-US"/>
        </w:rPr>
        <w:t>る</w:t>
      </w:r>
      <w:r w:rsidRPr="00FF1667">
        <w:rPr>
          <w:rFonts w:hint="eastAsia"/>
          <w:lang w:val="en-US"/>
        </w:rPr>
        <w:t>。</w:t>
      </w:r>
      <w:r>
        <w:rPr>
          <w:rFonts w:hint="eastAsia"/>
          <w:lang w:val="en-US"/>
        </w:rPr>
        <w:t>この結果によれば、</w:t>
      </w:r>
      <w:r w:rsidRPr="00FF1667">
        <w:rPr>
          <w:rFonts w:hint="eastAsia"/>
          <w:lang w:val="en-US"/>
        </w:rPr>
        <w:t>DBJ</w:t>
      </w:r>
      <w:r w:rsidRPr="00FF1667">
        <w:rPr>
          <w:rFonts w:hint="eastAsia"/>
          <w:lang w:val="en-US"/>
        </w:rPr>
        <w:t>データと一致させることができるかどうかは、基礎となるデータセットの特性を大きく変えないことは明らか</w:t>
      </w:r>
      <w:r>
        <w:rPr>
          <w:rFonts w:hint="eastAsia"/>
          <w:lang w:val="en-US"/>
        </w:rPr>
        <w:t>であり</w:t>
      </w:r>
      <w:r w:rsidRPr="00FF1667">
        <w:rPr>
          <w:rFonts w:hint="eastAsia"/>
          <w:lang w:val="en-US"/>
        </w:rPr>
        <w:t>、</w:t>
      </w:r>
      <w:r w:rsidRPr="00FF1667">
        <w:rPr>
          <w:rFonts w:hint="eastAsia"/>
          <w:lang w:val="en-US"/>
        </w:rPr>
        <w:t>2</w:t>
      </w:r>
      <w:r w:rsidRPr="00FF1667">
        <w:rPr>
          <w:rFonts w:hint="eastAsia"/>
          <w:lang w:val="en-US"/>
        </w:rPr>
        <w:t>つのデータセットにまたがって作成された予測分散と予測誤差の測定についても同様である。例えば、売上高の平均は</w:t>
      </w:r>
      <w:r w:rsidRPr="00FF1667">
        <w:rPr>
          <w:rFonts w:hint="eastAsia"/>
          <w:lang w:val="en-US"/>
        </w:rPr>
        <w:t>4,200</w:t>
      </w:r>
      <w:r w:rsidRPr="00FF1667">
        <w:rPr>
          <w:rFonts w:hint="eastAsia"/>
          <w:lang w:val="en-US"/>
        </w:rPr>
        <w:t>億円、時価総額の平均は</w:t>
      </w:r>
      <w:r w:rsidRPr="00FF1667">
        <w:rPr>
          <w:rFonts w:hint="eastAsia"/>
          <w:lang w:val="en-US"/>
        </w:rPr>
        <w:t>2,700</w:t>
      </w:r>
      <w:r w:rsidRPr="00FF1667">
        <w:rPr>
          <w:rFonts w:hint="eastAsia"/>
          <w:lang w:val="en-US"/>
        </w:rPr>
        <w:t>億円である。</w:t>
      </w:r>
    </w:p>
    <w:p w14:paraId="13DDFD3E" w14:textId="77777777" w:rsidR="00FF1667" w:rsidRDefault="00FF1667" w:rsidP="002F4448">
      <w:pPr>
        <w:rPr>
          <w:lang w:val="en-US"/>
        </w:rPr>
      </w:pPr>
    </w:p>
    <w:p w14:paraId="769BF39E" w14:textId="2A492A55" w:rsidR="00FF1667" w:rsidRDefault="00FF1667" w:rsidP="002F4448">
      <w:pPr>
        <w:rPr>
          <w:lang w:val="en-US"/>
        </w:rPr>
      </w:pPr>
      <w:r>
        <w:rPr>
          <w:rFonts w:hint="eastAsia"/>
          <w:lang w:val="en-US"/>
        </w:rPr>
        <w:t>単純なモデル</w:t>
      </w:r>
    </w:p>
    <w:p w14:paraId="186E2DDE" w14:textId="3DD08326" w:rsidR="00A7731A" w:rsidRDefault="00A7731A" w:rsidP="002F4448">
      <w:pPr>
        <w:rPr>
          <w:lang w:val="en-US"/>
        </w:rPr>
      </w:pPr>
      <w:r>
        <w:rPr>
          <w:rFonts w:hint="eastAsia"/>
          <w:lang w:val="en-US"/>
        </w:rPr>
        <w:t xml:space="preserve">　この節では、本稿での予測不一致に関する経験的事実を解釈する際に用いる単純なモデルを提示する。このモデルは</w:t>
      </w:r>
      <w:r w:rsidRPr="00A7731A">
        <w:rPr>
          <w:rFonts w:hint="eastAsia"/>
          <w:lang w:val="en-US"/>
        </w:rPr>
        <w:t>アナリストの不確実性と</w:t>
      </w:r>
      <w:r>
        <w:rPr>
          <w:rFonts w:hint="eastAsia"/>
          <w:lang w:val="en-US"/>
        </w:rPr>
        <w:t>予測の不一致</w:t>
      </w:r>
      <w:r w:rsidRPr="00A7731A">
        <w:rPr>
          <w:rFonts w:hint="eastAsia"/>
          <w:lang w:val="en-US"/>
        </w:rPr>
        <w:t>が業績予測の文脈でどのように関連しているかを理解するための</w:t>
      </w:r>
      <w:r>
        <w:rPr>
          <w:rFonts w:hint="eastAsia"/>
          <w:lang w:val="en-US"/>
        </w:rPr>
        <w:t>フレームワークを与えるものである。</w:t>
      </w:r>
    </w:p>
    <w:p w14:paraId="329D4BDC" w14:textId="77777777" w:rsidR="00715AB9" w:rsidRDefault="00715AB9" w:rsidP="00715AB9">
      <w:pPr>
        <w:rPr>
          <w:rFonts w:hint="eastAsia"/>
        </w:rPr>
      </w:pPr>
      <w:r>
        <w:rPr>
          <w:rFonts w:hint="eastAsia"/>
        </w:rPr>
        <w:t>この節では、予測不一致に関する経験的な事実を解釈することができるシンプルなモデルを扱う。このモデルは、アナリストの不確実性と不一致が売上予測の文脈における関係を理解するフレームワークである。</w:t>
      </w:r>
      <w:r>
        <w:rPr>
          <w:rFonts w:hint="eastAsia"/>
        </w:rPr>
        <w:t>theta</w:t>
      </w:r>
      <w:r>
        <w:rPr>
          <w:rFonts w:hint="eastAsia"/>
        </w:rPr>
        <w:t>を企業</w:t>
      </w:r>
      <w:proofErr w:type="gramStart"/>
      <w:r>
        <w:rPr>
          <w:rFonts w:hint="eastAsia"/>
        </w:rPr>
        <w:t>j</w:t>
      </w:r>
      <w:proofErr w:type="gramEnd"/>
      <w:r>
        <w:rPr>
          <w:rFonts w:hint="eastAsia"/>
        </w:rPr>
        <w:t>の売り上げとする。ここでは、</w:t>
      </w:r>
      <w:r>
        <w:rPr>
          <w:rFonts w:hint="eastAsia"/>
        </w:rPr>
        <w:t>xxx</w:t>
      </w:r>
      <w:r>
        <w:rPr>
          <w:rFonts w:hint="eastAsia"/>
        </w:rPr>
        <w:t>の正規分布に従うとする。企業</w:t>
      </w:r>
      <w:proofErr w:type="gramStart"/>
      <w:r>
        <w:rPr>
          <w:rFonts w:hint="eastAsia"/>
        </w:rPr>
        <w:t>j</w:t>
      </w:r>
      <w:proofErr w:type="gramEnd"/>
      <w:r>
        <w:rPr>
          <w:rFonts w:hint="eastAsia"/>
        </w:rPr>
        <w:t>の売り上げ予測をするアナリストを</w:t>
      </w:r>
      <w:r>
        <w:rPr>
          <w:rFonts w:hint="eastAsia"/>
        </w:rPr>
        <w:t>i</w:t>
      </w:r>
      <w:r>
        <w:rPr>
          <w:rFonts w:hint="eastAsia"/>
        </w:rPr>
        <w:t>とする。予測は以下のように表される。</w:t>
      </w:r>
    </w:p>
    <w:p w14:paraId="577414F5" w14:textId="77777777" w:rsidR="00715AB9" w:rsidRDefault="00715AB9" w:rsidP="00715AB9"/>
    <w:p w14:paraId="1B54D346" w14:textId="77777777" w:rsidR="00715AB9" w:rsidRDefault="00715AB9" w:rsidP="00715AB9">
      <w:pPr>
        <w:rPr>
          <w:rFonts w:hint="eastAsia"/>
        </w:rPr>
      </w:pPr>
      <w:r>
        <w:rPr>
          <w:rFonts w:hint="eastAsia"/>
        </w:rPr>
        <w:t>ここで、</w:t>
      </w:r>
      <w:r>
        <w:rPr>
          <w:rFonts w:hint="eastAsia"/>
        </w:rPr>
        <w:t>thetabar</w:t>
      </w:r>
      <w:r>
        <w:rPr>
          <w:rFonts w:hint="eastAsia"/>
        </w:rPr>
        <w:t>はアナリストの事前信念であり、企業の売り上げの無条件の期待値と等しい。</w:t>
      </w:r>
      <w:proofErr w:type="gramStart"/>
      <w:r>
        <w:rPr>
          <w:rFonts w:hint="eastAsia"/>
        </w:rPr>
        <w:t>s</w:t>
      </w:r>
      <w:proofErr w:type="gramEnd"/>
      <w:r>
        <w:rPr>
          <w:rFonts w:hint="eastAsia"/>
        </w:rPr>
        <w:t>はアナリストが取得するプライベートシグナルである。各アナリストはベイズルールによって信念を形成する。</w:t>
      </w:r>
      <w:r>
        <w:rPr>
          <w:rFonts w:hint="eastAsia"/>
        </w:rPr>
        <w:t>lambda</w:t>
      </w:r>
      <w:r>
        <w:rPr>
          <w:rFonts w:hint="eastAsia"/>
        </w:rPr>
        <w:t>は事前信念とプライベートシグナルに適用される最適な重みである。これは相対的な正確さとして書き直すことができる。</w:t>
      </w:r>
    </w:p>
    <w:p w14:paraId="2039D6DC" w14:textId="77777777" w:rsidR="00715AB9" w:rsidRDefault="00715AB9" w:rsidP="00715AB9"/>
    <w:p w14:paraId="65F472C3" w14:textId="77777777" w:rsidR="00715AB9" w:rsidRDefault="00715AB9" w:rsidP="00715AB9">
      <w:pPr>
        <w:rPr>
          <w:rFonts w:hint="eastAsia"/>
        </w:rPr>
      </w:pPr>
      <w:r>
        <w:rPr>
          <w:rFonts w:hint="eastAsia"/>
        </w:rPr>
        <w:t>sigma</w:t>
      </w:r>
      <w:r>
        <w:rPr>
          <w:rFonts w:hint="eastAsia"/>
        </w:rPr>
        <w:t>が大きくなることは</w:t>
      </w:r>
      <w:r>
        <w:rPr>
          <w:rFonts w:hint="eastAsia"/>
        </w:rPr>
        <w:t>lambda</w:t>
      </w:r>
      <w:r>
        <w:rPr>
          <w:rFonts w:hint="eastAsia"/>
        </w:rPr>
        <w:t>が小さくなることを意味する。企業</w:t>
      </w:r>
      <w:proofErr w:type="gramStart"/>
      <w:r>
        <w:rPr>
          <w:rFonts w:hint="eastAsia"/>
        </w:rPr>
        <w:t>j</w:t>
      </w:r>
      <w:proofErr w:type="gramEnd"/>
      <w:r>
        <w:rPr>
          <w:rFonts w:hint="eastAsia"/>
        </w:rPr>
        <w:t>のボラティリティが高くなれば、アナリストは無条件期待値</w:t>
      </w:r>
      <w:r>
        <w:rPr>
          <w:rFonts w:hint="eastAsia"/>
        </w:rPr>
        <w:t>theta_j</w:t>
      </w:r>
      <w:r>
        <w:rPr>
          <w:rFonts w:hint="eastAsia"/>
        </w:rPr>
        <w:t>への重みを減らす。（</w:t>
      </w:r>
      <w:r>
        <w:rPr>
          <w:rFonts w:hint="eastAsia"/>
        </w:rPr>
        <w:t>1-lambda)</w:t>
      </w:r>
      <w:r>
        <w:rPr>
          <w:rFonts w:hint="eastAsia"/>
        </w:rPr>
        <w:t>が大きくなることからも明らかだが、プライベートシグナルの重みが大きくなる。</w:t>
      </w:r>
    </w:p>
    <w:p w14:paraId="6DE38F8F" w14:textId="77777777" w:rsidR="00715AB9" w:rsidRDefault="00715AB9" w:rsidP="00715AB9"/>
    <w:p w14:paraId="4E07504B" w14:textId="77777777" w:rsidR="00715AB9" w:rsidRDefault="00715AB9" w:rsidP="00715AB9">
      <w:pPr>
        <w:rPr>
          <w:rFonts w:hint="eastAsia"/>
        </w:rPr>
      </w:pPr>
      <w:r>
        <w:rPr>
          <w:rFonts w:hint="eastAsia"/>
        </w:rPr>
        <w:t>各アナリストの条件付き期待値は</w:t>
      </w:r>
      <w:r>
        <w:rPr>
          <w:rFonts w:hint="eastAsia"/>
        </w:rPr>
        <w:t>f/ij</w:t>
      </w:r>
      <w:r>
        <w:rPr>
          <w:rFonts w:hint="eastAsia"/>
        </w:rPr>
        <w:t>である一方、アナリストは彼らの予測の不確実性に直面しており、それは条件付き分散が代理変数となる。</w:t>
      </w:r>
    </w:p>
    <w:p w14:paraId="09A023F1" w14:textId="77777777" w:rsidR="00715AB9" w:rsidRDefault="00715AB9" w:rsidP="00715AB9"/>
    <w:p w14:paraId="5F8F8E18" w14:textId="77777777" w:rsidR="00715AB9" w:rsidRDefault="00715AB9" w:rsidP="00715AB9">
      <w:pPr>
        <w:rPr>
          <w:rFonts w:hint="eastAsia"/>
        </w:rPr>
      </w:pPr>
      <w:r>
        <w:rPr>
          <w:rFonts w:hint="eastAsia"/>
        </w:rPr>
        <w:t>これも同様に、</w:t>
      </w:r>
      <w:r>
        <w:rPr>
          <w:rFonts w:hint="eastAsia"/>
        </w:rPr>
        <w:t>sigma_j</w:t>
      </w:r>
      <w:r>
        <w:rPr>
          <w:rFonts w:hint="eastAsia"/>
        </w:rPr>
        <w:t>と</w:t>
      </w:r>
      <w:r>
        <w:rPr>
          <w:rFonts w:hint="eastAsia"/>
        </w:rPr>
        <w:t>sigma_epsilon</w:t>
      </w:r>
      <w:r>
        <w:rPr>
          <w:rFonts w:hint="eastAsia"/>
        </w:rPr>
        <w:t>が大きくなれば、不確実性</w:t>
      </w:r>
      <w:r>
        <w:rPr>
          <w:rFonts w:hint="eastAsia"/>
        </w:rPr>
        <w:t>V</w:t>
      </w:r>
      <w:r>
        <w:rPr>
          <w:rFonts w:hint="eastAsia"/>
        </w:rPr>
        <w:t>は大きくなる。企業の売り上げが</w:t>
      </w:r>
      <w:proofErr w:type="gramStart"/>
      <w:r>
        <w:rPr>
          <w:rFonts w:hint="eastAsia"/>
        </w:rPr>
        <w:t>ぼらた</w:t>
      </w:r>
      <w:proofErr w:type="gramEnd"/>
      <w:r>
        <w:rPr>
          <w:rFonts w:hint="eastAsia"/>
        </w:rPr>
        <w:t>いるになるとき、アナリストの予測の分散はより大きくなるのである。同様に、プライベートシグナルがよりノイジーになるとき、アナリストの予測の不確実性はより大きくなる。ここからは、各アナリストの直面している不確実性とアナリスト間の予測不一致の程度の関係について考える。そのために、条件付き期待値を次のように書き換える</w:t>
      </w:r>
    </w:p>
    <w:p w14:paraId="214B1BBE" w14:textId="77777777" w:rsidR="00715AB9" w:rsidRDefault="00715AB9" w:rsidP="00715AB9"/>
    <w:p w14:paraId="59740683" w14:textId="77777777" w:rsidR="00715AB9" w:rsidRDefault="00715AB9" w:rsidP="00715AB9">
      <w:pPr>
        <w:rPr>
          <w:rFonts w:hint="eastAsia"/>
        </w:rPr>
      </w:pPr>
      <w:r>
        <w:rPr>
          <w:rFonts w:hint="eastAsia"/>
        </w:rPr>
        <w:t>アナリスト間の分散</w:t>
      </w:r>
      <w:r>
        <w:rPr>
          <w:rFonts w:hint="eastAsia"/>
        </w:rPr>
        <w:t>f_ij</w:t>
      </w:r>
      <w:r>
        <w:rPr>
          <w:rFonts w:hint="eastAsia"/>
        </w:rPr>
        <w:t>、すなわち予測の不一致は次のように表される。</w:t>
      </w:r>
    </w:p>
    <w:p w14:paraId="532ABC29" w14:textId="77777777" w:rsidR="00715AB9" w:rsidRDefault="00715AB9" w:rsidP="00715AB9"/>
    <w:p w14:paraId="2981524E" w14:textId="77777777" w:rsidR="00715AB9" w:rsidRDefault="00715AB9" w:rsidP="00715AB9">
      <w:pPr>
        <w:rPr>
          <w:rFonts w:hint="eastAsia"/>
        </w:rPr>
      </w:pPr>
      <w:r>
        <w:rPr>
          <w:rFonts w:hint="eastAsia"/>
        </w:rPr>
        <w:t>式（</w:t>
      </w:r>
      <w:r>
        <w:rPr>
          <w:rFonts w:hint="eastAsia"/>
        </w:rPr>
        <w:t>7</w:t>
      </w:r>
      <w:r>
        <w:rPr>
          <w:rFonts w:hint="eastAsia"/>
        </w:rPr>
        <w:t>）からわかるように、予測不一致は不確実性</w:t>
      </w:r>
      <w:r>
        <w:rPr>
          <w:rFonts w:hint="eastAsia"/>
        </w:rPr>
        <w:t>V</w:t>
      </w:r>
      <w:r>
        <w:rPr>
          <w:rFonts w:hint="eastAsia"/>
        </w:rPr>
        <w:t>と正の相関を持つ。</w:t>
      </w:r>
    </w:p>
    <w:p w14:paraId="613F32E8" w14:textId="77777777" w:rsidR="00715AB9" w:rsidRDefault="00715AB9" w:rsidP="00715AB9"/>
    <w:p w14:paraId="5090CD71" w14:textId="77777777" w:rsidR="00715AB9" w:rsidRDefault="00715AB9" w:rsidP="00715AB9">
      <w:pPr>
        <w:rPr>
          <w:rFonts w:hint="eastAsia"/>
        </w:rPr>
      </w:pPr>
      <w:r>
        <w:rPr>
          <w:rFonts w:hint="eastAsia"/>
        </w:rPr>
        <w:t>このモデルは、企業の売り上げのボラティリティや、アナリストのプライベートシグナルの正確さといった様々な要因が予測の不確実性と不一致にどのように影響を与えるかを理解するフレームワークである。</w:t>
      </w:r>
    </w:p>
    <w:p w14:paraId="5E2635C0" w14:textId="77777777" w:rsidR="00715AB9" w:rsidRDefault="00715AB9" w:rsidP="00715AB9"/>
    <w:p w14:paraId="7AE8EE73" w14:textId="77777777" w:rsidR="00715AB9" w:rsidRDefault="00715AB9" w:rsidP="00715AB9">
      <w:pPr>
        <w:rPr>
          <w:rFonts w:hint="eastAsia"/>
        </w:rPr>
      </w:pPr>
      <w:r>
        <w:rPr>
          <w:rFonts w:hint="eastAsia"/>
        </w:rPr>
        <w:t xml:space="preserve">4 </w:t>
      </w:r>
      <w:r>
        <w:rPr>
          <w:rFonts w:hint="eastAsia"/>
        </w:rPr>
        <w:t>経験的事実</w:t>
      </w:r>
    </w:p>
    <w:p w14:paraId="55109A9A" w14:textId="77777777" w:rsidR="00715AB9" w:rsidRDefault="00715AB9" w:rsidP="00715AB9"/>
    <w:p w14:paraId="7907E447" w14:textId="77777777" w:rsidR="00715AB9" w:rsidRDefault="00715AB9" w:rsidP="00715AB9">
      <w:pPr>
        <w:rPr>
          <w:rFonts w:hint="eastAsia"/>
        </w:rPr>
      </w:pPr>
      <w:r>
        <w:rPr>
          <w:rFonts w:hint="eastAsia"/>
        </w:rPr>
        <w:t>構築されたデータは会計年度における各企業の</w:t>
      </w:r>
      <w:r>
        <w:rPr>
          <w:rFonts w:hint="eastAsia"/>
        </w:rPr>
        <w:t>EPS</w:t>
      </w:r>
      <w:r>
        <w:rPr>
          <w:rFonts w:hint="eastAsia"/>
        </w:rPr>
        <w:t>の予測が、月次で、</w:t>
      </w:r>
      <w:r>
        <w:rPr>
          <w:rFonts w:hint="eastAsia"/>
        </w:rPr>
        <w:t>1</w:t>
      </w:r>
      <w:r>
        <w:rPr>
          <w:rFonts w:hint="eastAsia"/>
        </w:rPr>
        <w:t>年前以上のものが含まれている。ホライゾン</w:t>
      </w:r>
      <w:r>
        <w:rPr>
          <w:rFonts w:hint="eastAsia"/>
        </w:rPr>
        <w:t>0</w:t>
      </w:r>
      <w:r>
        <w:rPr>
          <w:rFonts w:hint="eastAsia"/>
        </w:rPr>
        <w:t>は会計年度期末であり、アナリストは予測ができ、実際に行われている。この節では、いかに予測が発表され、また予測の精度と分散がタイミングによる変遷を見る。フィギュア</w:t>
      </w:r>
      <w:r>
        <w:rPr>
          <w:rFonts w:hint="eastAsia"/>
        </w:rPr>
        <w:t>2</w:t>
      </w:r>
      <w:r>
        <w:rPr>
          <w:rFonts w:hint="eastAsia"/>
        </w:rPr>
        <w:t>は多くのアナリストが</w:t>
      </w:r>
      <w:r>
        <w:rPr>
          <w:rFonts w:hint="eastAsia"/>
        </w:rPr>
        <w:t>10</w:t>
      </w:r>
      <w:r>
        <w:rPr>
          <w:rFonts w:hint="eastAsia"/>
        </w:rPr>
        <w:t>ヶ月前から予測の発表を始めることを示している。決算月</w:t>
      </w:r>
      <w:r>
        <w:rPr>
          <w:rFonts w:hint="eastAsia"/>
        </w:rPr>
        <w:t>9</w:t>
      </w:r>
      <w:r>
        <w:rPr>
          <w:rFonts w:hint="eastAsia"/>
        </w:rPr>
        <w:t>ヶ月前には、データセット上のほとんど全ての企業についての予測が発表されている。結果として、そこからは一定数の企業について見ることができる。</w:t>
      </w:r>
    </w:p>
    <w:p w14:paraId="3ECD6BEF" w14:textId="77777777" w:rsidR="00715AB9" w:rsidRDefault="00715AB9" w:rsidP="00715AB9"/>
    <w:p w14:paraId="69B27821" w14:textId="1F8275BE" w:rsidR="00715AB9" w:rsidRDefault="00715AB9" w:rsidP="00715AB9">
      <w:pPr>
        <w:rPr>
          <w:rFonts w:hint="eastAsia"/>
        </w:rPr>
      </w:pPr>
      <w:r>
        <w:rPr>
          <w:rFonts w:hint="eastAsia"/>
        </w:rPr>
        <w:t>ここからは、</w:t>
      </w:r>
      <w:r>
        <w:rPr>
          <w:rFonts w:hint="eastAsia"/>
        </w:rPr>
        <w:t>8</w:t>
      </w:r>
      <w:r>
        <w:rPr>
          <w:rFonts w:hint="eastAsia"/>
        </w:rPr>
        <w:t>、</w:t>
      </w:r>
      <w:r>
        <w:rPr>
          <w:rFonts w:hint="eastAsia"/>
        </w:rPr>
        <w:t>9</w:t>
      </w:r>
      <w:r>
        <w:rPr>
          <w:rFonts w:hint="eastAsia"/>
        </w:rPr>
        <w:t>ヶ月前から</w:t>
      </w:r>
      <w:r>
        <w:rPr>
          <w:rFonts w:hint="eastAsia"/>
        </w:rPr>
        <w:t>0</w:t>
      </w:r>
      <w:r>
        <w:rPr>
          <w:rFonts w:hint="eastAsia"/>
        </w:rPr>
        <w:t>ヶ月前における、予測のタイミングと正確さ、不一致について見ることにする。フィギュア</w:t>
      </w:r>
      <w:r>
        <w:rPr>
          <w:rFonts w:hint="eastAsia"/>
        </w:rPr>
        <w:t>3</w:t>
      </w:r>
      <w:r>
        <w:rPr>
          <w:rFonts w:hint="eastAsia"/>
        </w:rPr>
        <w:t>は予測不一致の平均と予測誤差を示してい</w:t>
      </w:r>
      <w:r>
        <w:rPr>
          <w:rFonts w:hint="eastAsia"/>
        </w:rPr>
        <w:lastRenderedPageBreak/>
        <w:t>る。決算月に近づくにつれて両者は減少している。予測不一致では、</w:t>
      </w:r>
      <w:r>
        <w:rPr>
          <w:rFonts w:hint="eastAsia"/>
        </w:rPr>
        <w:t>9</w:t>
      </w:r>
      <w:r>
        <w:rPr>
          <w:rFonts w:hint="eastAsia"/>
        </w:rPr>
        <w:t>ヶ月前に最大となり、減少している。だが、アナリスト間における予測の収束はより良い情報を得るペースよりも遅いように思われる。前節で紹介したモデルに基</w:t>
      </w:r>
      <w:r w:rsidR="002E6201">
        <w:rPr>
          <w:rFonts w:hint="eastAsia"/>
        </w:rPr>
        <w:t>づ</w:t>
      </w:r>
      <w:r>
        <w:rPr>
          <w:rFonts w:hint="eastAsia"/>
        </w:rPr>
        <w:t>けば、これはアナリストの受け取るプライベートシグナルが時間を通じて増大していると解釈できる。なぜなら、売り上げに関する情報はより利用可能になっていくからである。</w:t>
      </w:r>
    </w:p>
    <w:p w14:paraId="7EB76EB0" w14:textId="77777777" w:rsidR="00715AB9" w:rsidRDefault="00715AB9" w:rsidP="00715AB9"/>
    <w:p w14:paraId="5E1E5AEF" w14:textId="77777777" w:rsidR="00715AB9" w:rsidRDefault="00715AB9" w:rsidP="00715AB9">
      <w:r>
        <w:t>4.2</w:t>
      </w:r>
    </w:p>
    <w:p w14:paraId="34659B69" w14:textId="77777777" w:rsidR="00462282" w:rsidRDefault="00715AB9" w:rsidP="00715AB9">
      <w:r>
        <w:rPr>
          <w:rFonts w:hint="eastAsia"/>
        </w:rPr>
        <w:t>前節では、アナリストの予測不一致は決算期に近づくにつれて減少していくことを見た。また、アナリストの予測の正確さも同様であった。ここでは、一企業についての予測不一致および精度の変動ではなく、企業間についての変動を見る。アナリスト位の数、企業サイズ、企業の年齢を見る。</w:t>
      </w:r>
    </w:p>
    <w:p w14:paraId="5117812C" w14:textId="5875A5C7" w:rsidR="00715AB9" w:rsidRDefault="00462282" w:rsidP="00715AB9">
      <w:pPr>
        <w:rPr>
          <w:rFonts w:hint="eastAsia"/>
        </w:rPr>
      </w:pPr>
      <w:r>
        <w:rPr>
          <w:rFonts w:hint="eastAsia"/>
        </w:rPr>
        <w:t xml:space="preserve">　</w:t>
      </w:r>
      <w:r w:rsidR="00715AB9">
        <w:rPr>
          <w:rFonts w:hint="eastAsia"/>
        </w:rPr>
        <w:t>フィギュア</w:t>
      </w:r>
      <w:r w:rsidR="00715AB9">
        <w:rPr>
          <w:rFonts w:hint="eastAsia"/>
        </w:rPr>
        <w:t>4</w:t>
      </w:r>
      <w:r w:rsidR="00715AB9">
        <w:rPr>
          <w:rFonts w:hint="eastAsia"/>
        </w:rPr>
        <w:t>は予測の数と標準偏差を示している。パネルが示しているように、</w:t>
      </w:r>
      <w:r w:rsidR="00715AB9">
        <w:rPr>
          <w:rFonts w:hint="eastAsia"/>
        </w:rPr>
        <w:t>EPS</w:t>
      </w:r>
      <w:r w:rsidR="00715AB9">
        <w:rPr>
          <w:rFonts w:hint="eastAsia"/>
        </w:rPr>
        <w:t>の予測の標準偏差はアナリストの数が多い時に大きい。これを調査するために、</w:t>
      </w:r>
      <w:r w:rsidR="00715AB9">
        <w:rPr>
          <w:rFonts w:hint="eastAsia"/>
        </w:rPr>
        <w:t>EPS</w:t>
      </w:r>
      <w:r w:rsidR="00715AB9">
        <w:rPr>
          <w:rFonts w:hint="eastAsia"/>
        </w:rPr>
        <w:t>実現値と予測者の数をプロットした。正の相関があった。よって標準偏差と予測者の数は実現値との相関のメカニカルな結果であろう。</w:t>
      </w:r>
    </w:p>
    <w:p w14:paraId="2BE7326A" w14:textId="3907D600" w:rsidR="00715AB9" w:rsidRDefault="00462282" w:rsidP="00715AB9">
      <w:pPr>
        <w:rPr>
          <w:lang w:val="en-US"/>
        </w:rPr>
      </w:pPr>
      <w:r>
        <w:rPr>
          <w:rFonts w:hint="eastAsia"/>
        </w:rPr>
        <w:t xml:space="preserve">　</w:t>
      </w:r>
      <w:r w:rsidR="00715AB9">
        <w:rPr>
          <w:rFonts w:hint="eastAsia"/>
        </w:rPr>
        <w:t>この関係を調べるために、フィギュア</w:t>
      </w:r>
      <w:r w:rsidR="00715AB9">
        <w:rPr>
          <w:rFonts w:hint="eastAsia"/>
        </w:rPr>
        <w:t>5</w:t>
      </w:r>
      <w:r w:rsidR="00715AB9">
        <w:rPr>
          <w:rFonts w:hint="eastAsia"/>
        </w:rPr>
        <w:t>は予測分散とアナリストの数の回帰係数を示している。</w:t>
      </w:r>
      <w:r w:rsidR="00715AB9" w:rsidRPr="00715AB9">
        <w:rPr>
          <w:rFonts w:hint="eastAsia"/>
        </w:rPr>
        <w:t>こうすることで、実現</w:t>
      </w:r>
      <w:r w:rsidR="00715AB9" w:rsidRPr="00715AB9">
        <w:rPr>
          <w:rFonts w:hint="eastAsia"/>
        </w:rPr>
        <w:t>EPS</w:t>
      </w:r>
      <w:r w:rsidR="00715AB9" w:rsidRPr="00715AB9">
        <w:rPr>
          <w:rFonts w:hint="eastAsia"/>
        </w:rPr>
        <w:t>の水準が大きいだけで、標準偏差が大きくなる可能性があることをコントロールすることができる。パネルからわかるように、予測の変動係数と推定者数の関係は負である。このことをさらに詳しく調べるために、図</w:t>
      </w:r>
      <w:r w:rsidR="00715AB9" w:rsidRPr="00715AB9">
        <w:rPr>
          <w:rFonts w:hint="eastAsia"/>
        </w:rPr>
        <w:t>5</w:t>
      </w:r>
      <w:r w:rsidR="00715AB9" w:rsidRPr="00715AB9">
        <w:rPr>
          <w:rFonts w:hint="eastAsia"/>
        </w:rPr>
        <w:t>の右側のパネルは予測誤差と推定数の関係をプロットしたものである。このパネルでは、コンセンサス予測による予測誤差の大きさと推定者数の間に負の関係があることが示されている。</w:t>
      </w:r>
    </w:p>
    <w:p w14:paraId="6D805D1F" w14:textId="7CA98315" w:rsidR="00715AB9" w:rsidRDefault="00462282" w:rsidP="00715AB9">
      <w:pPr>
        <w:rPr>
          <w:lang w:val="en-US"/>
        </w:rPr>
      </w:pPr>
      <w:r>
        <w:rPr>
          <w:rFonts w:hint="eastAsia"/>
          <w:lang w:val="en-US"/>
        </w:rPr>
        <w:t xml:space="preserve">　</w:t>
      </w:r>
      <w:r w:rsidR="00715AB9" w:rsidRPr="00715AB9">
        <w:rPr>
          <w:rFonts w:hint="eastAsia"/>
          <w:lang w:val="en-US"/>
        </w:rPr>
        <w:t>左と右のパネルを組み合わせると、予想</w:t>
      </w:r>
      <w:r w:rsidR="00715AB9" w:rsidRPr="00715AB9">
        <w:rPr>
          <w:rFonts w:hint="eastAsia"/>
          <w:lang w:val="en-US"/>
        </w:rPr>
        <w:t>EPS</w:t>
      </w:r>
      <w:r w:rsidR="00715AB9" w:rsidRPr="00715AB9">
        <w:rPr>
          <w:rFonts w:hint="eastAsia"/>
          <w:lang w:val="en-US"/>
        </w:rPr>
        <w:t>の平均は各アナリストの予想を集計した結果であると考えることができる。各アナリストが企業の将来収益について部分的な情報を持っている限り、各企業をカバーするアナリストの数が多ければ多いほど、平均予測はより多くの情報を持っており、予測のばらつきは小さくなります。しかし、この話が成り立つ必要はなく、アナリスト間の情報スピルオーバーが存在する可能性もある。したがって、各企業を担当するアナリストの数が多ければ多いほど、アナリストが互いに学び合い、情報が波及し、アナリストが保有する情報の精度が高まり、不一致の度合いが低くなると予想される。つまり、各アナリストが独立してプライベート・シグ</w:t>
      </w:r>
      <w:r w:rsidR="00715AB9" w:rsidRPr="00715AB9">
        <w:rPr>
          <w:rFonts w:hint="eastAsia"/>
          <w:lang w:val="en-US"/>
        </w:rPr>
        <w:lastRenderedPageBreak/>
        <w:t>ナルを受け取っていても、他のアナリストの予測を観察し、そこから情報を引き出すことで、より良い情報を得ることができるのである。したがって、これは上記のモデルでいうところの</w:t>
      </w:r>
      <w:r w:rsidR="00715AB9" w:rsidRPr="00715AB9">
        <w:rPr>
          <w:rFonts w:hint="eastAsia"/>
          <w:lang w:val="en-US"/>
        </w:rPr>
        <w:t>1</w:t>
      </w:r>
      <w:r w:rsidR="00715AB9" w:rsidRPr="00715AB9">
        <w:rPr>
          <w:rFonts w:hint="eastAsia"/>
          <w:lang w:val="en-US"/>
        </w:rPr>
        <w:t>つのシグナルよりも多くのプライベート・シグナルを受信していることと等価であり、不一致の尺度が小さくなることを意味すると考えることができる。</w:t>
      </w:r>
    </w:p>
    <w:p w14:paraId="72861C0D" w14:textId="1FF2B30A" w:rsidR="00715AB9" w:rsidRDefault="00715AB9" w:rsidP="00715AB9">
      <w:pPr>
        <w:rPr>
          <w:lang w:val="en-US"/>
        </w:rPr>
      </w:pPr>
      <w:r w:rsidRPr="00715AB9">
        <w:rPr>
          <w:rFonts w:hint="eastAsia"/>
          <w:lang w:val="en-US"/>
        </w:rPr>
        <w:t>この点をより深く掘り下げるために、データセットのパネル特性と利用可能なコントロール変数と固定効果を利用して、予測分散と予測誤差の要因を調査する。</w:t>
      </w:r>
    </w:p>
    <w:p w14:paraId="5B7B561A" w14:textId="77777777" w:rsidR="00715AB9" w:rsidRDefault="00715AB9" w:rsidP="00715AB9">
      <w:pPr>
        <w:rPr>
          <w:lang w:val="en-US"/>
        </w:rPr>
      </w:pPr>
    </w:p>
    <w:p w14:paraId="7A069DBD" w14:textId="72504777" w:rsidR="00715AB9" w:rsidRDefault="00715AB9" w:rsidP="00715AB9">
      <w:pPr>
        <w:rPr>
          <w:lang w:val="en-US"/>
        </w:rPr>
      </w:pPr>
      <w:r>
        <w:rPr>
          <w:lang w:val="en-US"/>
        </w:rPr>
        <w:t>4.3</w:t>
      </w:r>
    </w:p>
    <w:p w14:paraId="57025D1A" w14:textId="6CC24280" w:rsidR="00715AB9" w:rsidRPr="00715AB9" w:rsidRDefault="00462282" w:rsidP="00715AB9">
      <w:pPr>
        <w:rPr>
          <w:lang w:val="en-US"/>
        </w:rPr>
      </w:pPr>
      <w:r>
        <w:rPr>
          <w:rFonts w:hint="eastAsia"/>
          <w:lang w:val="en-US"/>
        </w:rPr>
        <w:t xml:space="preserve">　</w:t>
      </w:r>
      <w:r w:rsidR="00715AB9" w:rsidRPr="00715AB9">
        <w:rPr>
          <w:rFonts w:hint="eastAsia"/>
          <w:lang w:val="en-US"/>
        </w:rPr>
        <w:t>前節では二変量相関を検討したが、本節ではさらに変数を追加し、他の要因をコントロールすることで、表</w:t>
      </w:r>
      <w:r w:rsidR="00715AB9" w:rsidRPr="00715AB9">
        <w:rPr>
          <w:rFonts w:hint="eastAsia"/>
          <w:lang w:val="en-US"/>
        </w:rPr>
        <w:t>3</w:t>
      </w:r>
      <w:r w:rsidR="00715AB9" w:rsidRPr="00715AB9">
        <w:rPr>
          <w:rFonts w:hint="eastAsia"/>
          <w:lang w:val="en-US"/>
        </w:rPr>
        <w:t>に示す。アナリスト数、企業規模、企業年齢、収益ボラティリティ、株価ボラティリティなど、予測分散の決定要因に関する回帰結果を示している。</w:t>
      </w:r>
      <w:r w:rsidR="00715AB9" w:rsidRPr="00715AB9">
        <w:rPr>
          <w:rFonts w:hint="eastAsia"/>
          <w:lang w:val="en-US"/>
        </w:rPr>
        <w:t>(1)</w:t>
      </w:r>
      <w:r w:rsidR="00715AB9" w:rsidRPr="00715AB9">
        <w:rPr>
          <w:rFonts w:hint="eastAsia"/>
          <w:lang w:val="en-US"/>
        </w:rPr>
        <w:t>列は、予測分散の尺度を回帰した結果を示しており、図</w:t>
      </w:r>
      <w:r w:rsidR="00715AB9" w:rsidRPr="00715AB9">
        <w:rPr>
          <w:rFonts w:hint="eastAsia"/>
          <w:lang w:val="en-US"/>
        </w:rPr>
        <w:t>5</w:t>
      </w:r>
      <w:r w:rsidR="00715AB9" w:rsidRPr="00715AB9">
        <w:rPr>
          <w:rFonts w:hint="eastAsia"/>
          <w:lang w:val="en-US"/>
        </w:rPr>
        <w:t>の右パネルにある関係の統計的有意性を確認している。</w:t>
      </w:r>
      <w:r w:rsidR="00715AB9" w:rsidRPr="00715AB9">
        <w:rPr>
          <w:rFonts w:hint="eastAsia"/>
          <w:lang w:val="en-US"/>
        </w:rPr>
        <w:t>(1)</w:t>
      </w:r>
      <w:r w:rsidR="00715AB9" w:rsidRPr="00715AB9">
        <w:rPr>
          <w:rFonts w:hint="eastAsia"/>
          <w:lang w:val="en-US"/>
        </w:rPr>
        <w:t>列は、推定数</w:t>
      </w:r>
      <w:r w:rsidR="00715AB9" w:rsidRPr="00715AB9">
        <w:rPr>
          <w:rFonts w:hint="eastAsia"/>
          <w:lang w:val="en-US"/>
        </w:rPr>
        <w:t>(NUMEST)</w:t>
      </w:r>
      <w:r w:rsidR="00715AB9" w:rsidRPr="00715AB9">
        <w:rPr>
          <w:rFonts w:hint="eastAsia"/>
          <w:lang w:val="en-US"/>
        </w:rPr>
        <w:t>が</w:t>
      </w:r>
      <w:r w:rsidR="00715AB9" w:rsidRPr="00715AB9">
        <w:rPr>
          <w:rFonts w:hint="eastAsia"/>
          <w:lang w:val="en-US"/>
        </w:rPr>
        <w:t>1</w:t>
      </w:r>
      <w:r w:rsidR="00715AB9" w:rsidRPr="00715AB9">
        <w:rPr>
          <w:rFonts w:hint="eastAsia"/>
          <w:lang w:val="en-US"/>
        </w:rPr>
        <w:t>単位増加すると予測分散が</w:t>
      </w:r>
      <w:r w:rsidR="00715AB9" w:rsidRPr="00715AB9">
        <w:rPr>
          <w:rFonts w:hint="eastAsia"/>
          <w:lang w:val="en-US"/>
        </w:rPr>
        <w:t>0.014</w:t>
      </w:r>
      <w:r w:rsidR="00715AB9" w:rsidRPr="00715AB9">
        <w:rPr>
          <w:rFonts w:hint="eastAsia"/>
          <w:lang w:val="en-US"/>
        </w:rPr>
        <w:t>減少することを示し、アナリスト数が多いほど予測分散が減少することを示唆している。</w:t>
      </w:r>
      <w:r w:rsidR="00715AB9" w:rsidRPr="00715AB9">
        <w:rPr>
          <w:rFonts w:hint="eastAsia"/>
          <w:lang w:val="en-US"/>
        </w:rPr>
        <w:t>(2)</w:t>
      </w:r>
      <w:r w:rsidR="00715AB9" w:rsidRPr="00715AB9">
        <w:rPr>
          <w:rFonts w:hint="eastAsia"/>
          <w:lang w:val="en-US"/>
        </w:rPr>
        <w:t>列は年ダミーと企業ダミーを加え、</w:t>
      </w:r>
      <w:r w:rsidR="00715AB9" w:rsidRPr="00715AB9">
        <w:rPr>
          <w:rFonts w:hint="eastAsia"/>
          <w:lang w:val="en-US"/>
        </w:rPr>
        <w:t>(3)</w:t>
      </w:r>
      <w:r w:rsidR="00715AB9" w:rsidRPr="00715AB9">
        <w:rPr>
          <w:rFonts w:hint="eastAsia"/>
          <w:lang w:val="en-US"/>
        </w:rPr>
        <w:t>列は以下のような標準的な他のコントロールを加えている。を加えた。より多くのアナリストが業績予測をカバーし、報告している企業では、アナリストの予測分散はより小さい。上述したように、これはアナリスト間の情報スピルオーバーが発生し、市場で入手可能で観察可能な予測の数が増えるにつれて、各アナリストが受け取るプライベート・シグナルの精度が高まる場合に現れる可能性がある。売上高の対数と年齢に関する負の係数は、上記のモデルに照らして、企業が大きくなり、年齢が高くなるにつれて、収益のボラティリティが低下すると解釈できる。</w:t>
      </w:r>
    </w:p>
    <w:p w14:paraId="3479BDA2" w14:textId="0DBAB577" w:rsidR="00715AB9" w:rsidRDefault="00462282" w:rsidP="00715AB9">
      <w:pPr>
        <w:rPr>
          <w:lang w:val="en-US"/>
        </w:rPr>
      </w:pPr>
      <w:r>
        <w:rPr>
          <w:rFonts w:hint="eastAsia"/>
          <w:lang w:val="en-US"/>
        </w:rPr>
        <w:t xml:space="preserve">　</w:t>
      </w:r>
      <w:r w:rsidR="00715AB9" w:rsidRPr="00715AB9">
        <w:rPr>
          <w:rFonts w:hint="eastAsia"/>
          <w:lang w:val="en-US"/>
        </w:rPr>
        <w:t>(4)</w:t>
      </w:r>
      <w:r w:rsidR="00715AB9" w:rsidRPr="00715AB9">
        <w:rPr>
          <w:rFonts w:hint="eastAsia"/>
          <w:lang w:val="en-US"/>
        </w:rPr>
        <w:t>列では、予測分散のドライバーとして、収益ボラティリティと株価ボラティリティを考察している。これらの変数は、予測分散のドライバーとして自然な候補である。しかし、直接的な要因とは言い難いかもしれないが、株価のボラティリティが高いということは、収益のボラティリティが高いということかもしれないし、あるいは、市場で入手可能な新しい情報の到着がより頻繁になり、その結果、上述のモデルの観点からは、プライベート・シグナルの精度が低下するということかもしれない。予測通り、業績と株価のボラティリティは予測分散と正の相関があり、アナリストは業績と株価のボラティリティがより高い企業について、より意見が異なることを示している。</w:t>
      </w:r>
      <w:r w:rsidR="00715AB9" w:rsidRPr="00715AB9">
        <w:rPr>
          <w:rFonts w:hint="eastAsia"/>
          <w:lang w:val="en-US"/>
        </w:rPr>
        <w:t>(4)</w:t>
      </w:r>
      <w:r w:rsidR="00715AB9" w:rsidRPr="00715AB9">
        <w:rPr>
          <w:rFonts w:hint="eastAsia"/>
          <w:lang w:val="en-US"/>
        </w:rPr>
        <w:t>列</w:t>
      </w:r>
      <w:r w:rsidR="00715AB9" w:rsidRPr="00715AB9">
        <w:rPr>
          <w:rFonts w:hint="eastAsia"/>
          <w:lang w:val="en-US"/>
        </w:rPr>
        <w:lastRenderedPageBreak/>
        <w:t>は、実現</w:t>
      </w:r>
      <w:r w:rsidR="00715AB9" w:rsidRPr="00715AB9">
        <w:rPr>
          <w:rFonts w:hint="eastAsia"/>
          <w:lang w:val="en-US"/>
        </w:rPr>
        <w:t>EPS</w:t>
      </w:r>
      <w:r w:rsidR="00715AB9" w:rsidRPr="00715AB9">
        <w:rPr>
          <w:rFonts w:hint="eastAsia"/>
          <w:lang w:val="en-US"/>
        </w:rPr>
        <w:t>の標準偏差が</w:t>
      </w:r>
      <w:r w:rsidR="00715AB9" w:rsidRPr="00715AB9">
        <w:rPr>
          <w:rFonts w:hint="eastAsia"/>
          <w:lang w:val="en-US"/>
        </w:rPr>
        <w:t>1</w:t>
      </w:r>
      <w:r w:rsidR="00715AB9" w:rsidRPr="00715AB9">
        <w:rPr>
          <w:rFonts w:hint="eastAsia"/>
          <w:lang w:val="en-US"/>
        </w:rPr>
        <w:t>単位増加すると、予測分散が</w:t>
      </w:r>
      <w:r w:rsidR="00715AB9" w:rsidRPr="00715AB9">
        <w:rPr>
          <w:rFonts w:hint="eastAsia"/>
          <w:lang w:val="en-US"/>
        </w:rPr>
        <w:t>0.035</w:t>
      </w:r>
      <w:r w:rsidR="00715AB9" w:rsidRPr="00715AB9">
        <w:rPr>
          <w:rFonts w:hint="eastAsia"/>
          <w:lang w:val="en-US"/>
        </w:rPr>
        <w:t>増加することを示しています。また、株式リターンの標準偏差が</w:t>
      </w:r>
      <w:r w:rsidR="00715AB9" w:rsidRPr="00715AB9">
        <w:rPr>
          <w:rFonts w:hint="eastAsia"/>
          <w:lang w:val="en-US"/>
        </w:rPr>
        <w:t>1</w:t>
      </w:r>
      <w:r w:rsidR="00715AB9" w:rsidRPr="00715AB9">
        <w:rPr>
          <w:rFonts w:hint="eastAsia"/>
          <w:lang w:val="en-US"/>
        </w:rPr>
        <w:t>単位増加すると、予測分散は</w:t>
      </w:r>
      <w:r w:rsidR="00715AB9" w:rsidRPr="00715AB9">
        <w:rPr>
          <w:rFonts w:hint="eastAsia"/>
          <w:lang w:val="en-US"/>
        </w:rPr>
        <w:t>0.132</w:t>
      </w:r>
      <w:r w:rsidR="00715AB9" w:rsidRPr="00715AB9">
        <w:rPr>
          <w:rFonts w:hint="eastAsia"/>
          <w:lang w:val="en-US"/>
        </w:rPr>
        <w:t>増加する。アナリストの数に関する主な結果は頑健であり、そのマグニチュードは、表</w:t>
      </w:r>
      <w:r w:rsidR="00715AB9" w:rsidRPr="00715AB9">
        <w:rPr>
          <w:rFonts w:hint="eastAsia"/>
          <w:lang w:val="en-US"/>
        </w:rPr>
        <w:t>2</w:t>
      </w:r>
      <w:r w:rsidR="00715AB9" w:rsidRPr="00715AB9">
        <w:rPr>
          <w:rFonts w:hint="eastAsia"/>
          <w:lang w:val="en-US"/>
        </w:rPr>
        <w:t>と同様に従属変数の平均値が</w:t>
      </w:r>
      <w:r w:rsidR="00715AB9" w:rsidRPr="00715AB9">
        <w:rPr>
          <w:rFonts w:hint="eastAsia"/>
          <w:lang w:val="en-US"/>
        </w:rPr>
        <w:t>0.2</w:t>
      </w:r>
      <w:r w:rsidR="00715AB9" w:rsidRPr="00715AB9">
        <w:rPr>
          <w:rFonts w:hint="eastAsia"/>
          <w:lang w:val="en-US"/>
        </w:rPr>
        <w:t>であるのに対して、企業にアナリストを増やすと予測分散が</w:t>
      </w:r>
      <w:r w:rsidR="00715AB9" w:rsidRPr="00715AB9">
        <w:rPr>
          <w:rFonts w:hint="eastAsia"/>
          <w:lang w:val="en-US"/>
        </w:rPr>
        <w:t>0.118</w:t>
      </w:r>
      <w:r w:rsidR="00715AB9" w:rsidRPr="00715AB9">
        <w:rPr>
          <w:rFonts w:hint="eastAsia"/>
          <w:lang w:val="en-US"/>
        </w:rPr>
        <w:t>減少するという点でより強い</w:t>
      </w:r>
      <w:r>
        <w:rPr>
          <w:rFonts w:hint="eastAsia"/>
          <w:lang w:val="en-US"/>
        </w:rPr>
        <w:t>。</w:t>
      </w:r>
    </w:p>
    <w:p w14:paraId="10FB430E" w14:textId="737E26E7" w:rsidR="00715AB9" w:rsidRDefault="00462282" w:rsidP="00715AB9">
      <w:pPr>
        <w:rPr>
          <w:lang w:val="en-US"/>
        </w:rPr>
      </w:pPr>
      <w:r>
        <w:rPr>
          <w:rFonts w:hint="eastAsia"/>
          <w:lang w:val="en-US"/>
        </w:rPr>
        <w:t xml:space="preserve">　</w:t>
      </w:r>
      <w:r w:rsidR="00715AB9" w:rsidRPr="00715AB9">
        <w:rPr>
          <w:rFonts w:hint="eastAsia"/>
          <w:lang w:val="en-US"/>
        </w:rPr>
        <w:t>ここまでは、少なくとも</w:t>
      </w:r>
      <w:r w:rsidR="00715AB9" w:rsidRPr="00715AB9">
        <w:rPr>
          <w:rFonts w:hint="eastAsia"/>
          <w:lang w:val="en-US"/>
        </w:rPr>
        <w:t>2</w:t>
      </w:r>
      <w:r w:rsidR="00715AB9" w:rsidRPr="00715AB9">
        <w:rPr>
          <w:rFonts w:hint="eastAsia"/>
          <w:lang w:val="en-US"/>
        </w:rPr>
        <w:t>名のアナリストが業績予想をカバ</w:t>
      </w:r>
      <w:r w:rsidR="00715AB9" w:rsidRPr="00715AB9">
        <w:rPr>
          <w:rFonts w:hint="eastAsia"/>
          <w:lang w:val="en-US"/>
        </w:rPr>
        <w:t xml:space="preserve"> </w:t>
      </w:r>
      <w:proofErr w:type="gramStart"/>
      <w:r w:rsidR="00715AB9" w:rsidRPr="00715AB9">
        <w:rPr>
          <w:rFonts w:hint="eastAsia"/>
          <w:lang w:val="en-US"/>
        </w:rPr>
        <w:t>ー</w:t>
      </w:r>
      <w:proofErr w:type="gramEnd"/>
      <w:r w:rsidR="00715AB9" w:rsidRPr="00715AB9">
        <w:rPr>
          <w:rFonts w:hint="eastAsia"/>
          <w:lang w:val="en-US"/>
        </w:rPr>
        <w:t>し、報告している企業をすべて含めている。</w:t>
      </w:r>
      <w:r w:rsidR="00715AB9" w:rsidRPr="00715AB9">
        <w:rPr>
          <w:rFonts w:hint="eastAsia"/>
          <w:lang w:val="en-US"/>
        </w:rPr>
        <w:t>(5)</w:t>
      </w:r>
      <w:r w:rsidR="00715AB9" w:rsidRPr="00715AB9">
        <w:rPr>
          <w:rFonts w:hint="eastAsia"/>
          <w:lang w:val="en-US"/>
        </w:rPr>
        <w:t>列では、業績予測をカバ</w:t>
      </w:r>
      <w:r w:rsidR="00715AB9" w:rsidRPr="00715AB9">
        <w:rPr>
          <w:rFonts w:hint="eastAsia"/>
          <w:lang w:val="en-US"/>
        </w:rPr>
        <w:t xml:space="preserve"> </w:t>
      </w:r>
      <w:proofErr w:type="gramStart"/>
      <w:r w:rsidR="00715AB9" w:rsidRPr="00715AB9">
        <w:rPr>
          <w:rFonts w:hint="eastAsia"/>
          <w:lang w:val="en-US"/>
        </w:rPr>
        <w:t>ー</w:t>
      </w:r>
      <w:proofErr w:type="gramEnd"/>
      <w:r w:rsidR="00715AB9" w:rsidRPr="00715AB9">
        <w:rPr>
          <w:rFonts w:hint="eastAsia"/>
          <w:lang w:val="en-US"/>
        </w:rPr>
        <w:t>し報告しているアナリストが</w:t>
      </w:r>
      <w:r w:rsidR="00715AB9" w:rsidRPr="00715AB9">
        <w:rPr>
          <w:rFonts w:hint="eastAsia"/>
          <w:lang w:val="en-US"/>
        </w:rPr>
        <w:t>2</w:t>
      </w:r>
      <w:r w:rsidR="00715AB9" w:rsidRPr="00715AB9">
        <w:rPr>
          <w:rFonts w:hint="eastAsia"/>
          <w:lang w:val="en-US"/>
        </w:rPr>
        <w:t>名しかいない企業を除外しており、その結果はロバストである。</w:t>
      </w:r>
      <w:r w:rsidR="00715AB9" w:rsidRPr="00715AB9">
        <w:rPr>
          <w:rFonts w:hint="eastAsia"/>
          <w:lang w:val="en-US"/>
        </w:rPr>
        <w:t>(5)</w:t>
      </w:r>
      <w:r w:rsidR="00715AB9" w:rsidRPr="00715AB9">
        <w:rPr>
          <w:rFonts w:hint="eastAsia"/>
          <w:lang w:val="en-US"/>
        </w:rPr>
        <w:t>列では、アナリスト数が</w:t>
      </w:r>
      <w:r w:rsidR="00715AB9" w:rsidRPr="00715AB9">
        <w:rPr>
          <w:rFonts w:hint="eastAsia"/>
          <w:lang w:val="en-US"/>
        </w:rPr>
        <w:t>1</w:t>
      </w:r>
      <w:r w:rsidR="00715AB9" w:rsidRPr="00715AB9">
        <w:rPr>
          <w:rFonts w:hint="eastAsia"/>
          <w:lang w:val="en-US"/>
        </w:rPr>
        <w:t>単位増加すると、予測分散が</w:t>
      </w:r>
      <w:r w:rsidR="00715AB9" w:rsidRPr="00715AB9">
        <w:rPr>
          <w:rFonts w:hint="eastAsia"/>
          <w:lang w:val="en-US"/>
        </w:rPr>
        <w:t>0.131</w:t>
      </w:r>
      <w:r w:rsidR="00715AB9" w:rsidRPr="00715AB9">
        <w:rPr>
          <w:rFonts w:hint="eastAsia"/>
          <w:lang w:val="en-US"/>
        </w:rPr>
        <w:t>減少することが示されており、これは</w:t>
      </w:r>
      <w:r w:rsidR="00715AB9" w:rsidRPr="00715AB9">
        <w:rPr>
          <w:rFonts w:hint="eastAsia"/>
          <w:lang w:val="en-US"/>
        </w:rPr>
        <w:t>(4)</w:t>
      </w:r>
      <w:r w:rsidR="00715AB9" w:rsidRPr="00715AB9">
        <w:rPr>
          <w:rFonts w:hint="eastAsia"/>
          <w:lang w:val="en-US"/>
        </w:rPr>
        <w:t>列と同様の大きさである。</w:t>
      </w:r>
      <w:r w:rsidR="00715AB9" w:rsidRPr="00715AB9">
        <w:rPr>
          <w:rFonts w:hint="eastAsia"/>
          <w:lang w:val="en-US"/>
        </w:rPr>
        <w:t>(6)</w:t>
      </w:r>
      <w:r w:rsidR="00715AB9" w:rsidRPr="00715AB9">
        <w:rPr>
          <w:rFonts w:hint="eastAsia"/>
          <w:lang w:val="en-US"/>
        </w:rPr>
        <w:t>列は、業績予測をカバーし、報告しているアナリストが</w:t>
      </w:r>
      <w:r w:rsidR="00715AB9" w:rsidRPr="00715AB9">
        <w:rPr>
          <w:rFonts w:hint="eastAsia"/>
          <w:lang w:val="en-US"/>
        </w:rPr>
        <w:t>6</w:t>
      </w:r>
      <w:r w:rsidR="00715AB9" w:rsidRPr="00715AB9">
        <w:rPr>
          <w:rFonts w:hint="eastAsia"/>
          <w:lang w:val="en-US"/>
        </w:rPr>
        <w:t>人未満の企業を除外している。このようなサンプル選択でも結果はロバストであり、アナリスト数が予測分散の大きさを左右することが確認された。要約すると、回帰表は予測分散に関連する要因を検証し、より多くの推定値を持つことが分散を減少させる一方、より大きな実績値の変動とより高い株価変動がより分散した予測に関連することを発見した。この結果は、サブサンプルの仕様間で概ね一貫している。</w:t>
      </w:r>
    </w:p>
    <w:p w14:paraId="5FBC7869" w14:textId="77777777" w:rsidR="00715AB9" w:rsidRDefault="00715AB9" w:rsidP="00715AB9">
      <w:pPr>
        <w:rPr>
          <w:lang w:val="en-US"/>
        </w:rPr>
      </w:pPr>
    </w:p>
    <w:p w14:paraId="0A4AADF7" w14:textId="42F46ADD" w:rsidR="00715AB9" w:rsidRDefault="00715AB9" w:rsidP="00715AB9">
      <w:pPr>
        <w:rPr>
          <w:lang w:val="en-US"/>
        </w:rPr>
      </w:pPr>
      <w:r>
        <w:rPr>
          <w:lang w:val="en-US"/>
        </w:rPr>
        <w:t>4.4</w:t>
      </w:r>
    </w:p>
    <w:p w14:paraId="19576AC5" w14:textId="6F46C7A1" w:rsidR="00715AB9" w:rsidRDefault="00462282" w:rsidP="00715AB9">
      <w:pPr>
        <w:rPr>
          <w:lang w:val="en-US"/>
        </w:rPr>
      </w:pPr>
      <w:r>
        <w:rPr>
          <w:rFonts w:hint="eastAsia"/>
          <w:lang w:val="en-US"/>
        </w:rPr>
        <w:t xml:space="preserve">　</w:t>
      </w:r>
      <w:r w:rsidR="00715AB9" w:rsidRPr="00715AB9">
        <w:rPr>
          <w:rFonts w:hint="eastAsia"/>
          <w:lang w:val="en-US"/>
        </w:rPr>
        <w:t>表</w:t>
      </w:r>
      <w:r w:rsidR="00715AB9" w:rsidRPr="00715AB9">
        <w:rPr>
          <w:rFonts w:hint="eastAsia"/>
          <w:lang w:val="en-US"/>
        </w:rPr>
        <w:t>4</w:t>
      </w:r>
      <w:r w:rsidR="00715AB9" w:rsidRPr="00715AB9">
        <w:rPr>
          <w:rFonts w:hint="eastAsia"/>
          <w:lang w:val="en-US"/>
        </w:rPr>
        <w:t>は、アナリスト数、企業規模、企業年齢、業績ボラティリティ、株価ボラティリティなど、予測誤差の決定要因に関する回帰結果を示している。</w:t>
      </w:r>
      <w:r w:rsidR="00715AB9" w:rsidRPr="00715AB9">
        <w:rPr>
          <w:rFonts w:hint="eastAsia"/>
          <w:lang w:val="en-US"/>
        </w:rPr>
        <w:t>(1)</w:t>
      </w:r>
      <w:r w:rsidR="00715AB9" w:rsidRPr="00715AB9">
        <w:rPr>
          <w:rFonts w:hint="eastAsia"/>
          <w:lang w:val="en-US"/>
        </w:rPr>
        <w:t>列は、予測誤差の尺度を回帰した結果を示しており、図</w:t>
      </w:r>
      <w:r w:rsidR="00715AB9" w:rsidRPr="00715AB9">
        <w:rPr>
          <w:rFonts w:hint="eastAsia"/>
          <w:lang w:val="en-US"/>
        </w:rPr>
        <w:t>5</w:t>
      </w:r>
      <w:r w:rsidR="00715AB9" w:rsidRPr="00715AB9">
        <w:rPr>
          <w:rFonts w:hint="eastAsia"/>
          <w:lang w:val="en-US"/>
        </w:rPr>
        <w:t>の右側のパネルの関係の統計的有意性を確認している。列</w:t>
      </w:r>
      <w:r w:rsidR="00715AB9" w:rsidRPr="00715AB9">
        <w:rPr>
          <w:rFonts w:hint="eastAsia"/>
          <w:lang w:val="en-US"/>
        </w:rPr>
        <w:t>(1)</w:t>
      </w:r>
      <w:r w:rsidR="00715AB9" w:rsidRPr="00715AB9">
        <w:rPr>
          <w:rFonts w:hint="eastAsia"/>
          <w:lang w:val="en-US"/>
        </w:rPr>
        <w:t>は、推計数</w:t>
      </w:r>
      <w:r w:rsidR="00715AB9" w:rsidRPr="00715AB9">
        <w:rPr>
          <w:rFonts w:hint="eastAsia"/>
          <w:lang w:val="en-US"/>
        </w:rPr>
        <w:t>(NUMEST)</w:t>
      </w:r>
      <w:r w:rsidR="00715AB9" w:rsidRPr="00715AB9">
        <w:rPr>
          <w:rFonts w:hint="eastAsia"/>
          <w:lang w:val="en-US"/>
        </w:rPr>
        <w:t>が</w:t>
      </w:r>
      <w:r w:rsidR="00715AB9" w:rsidRPr="00715AB9">
        <w:rPr>
          <w:rFonts w:hint="eastAsia"/>
          <w:lang w:val="en-US"/>
        </w:rPr>
        <w:t>1</w:t>
      </w:r>
      <w:r w:rsidR="00715AB9" w:rsidRPr="00715AB9">
        <w:rPr>
          <w:rFonts w:hint="eastAsia"/>
          <w:lang w:val="en-US"/>
        </w:rPr>
        <w:t>単位増加すると予測誤差が</w:t>
      </w:r>
      <w:r w:rsidR="00715AB9" w:rsidRPr="00715AB9">
        <w:rPr>
          <w:rFonts w:hint="eastAsia"/>
          <w:lang w:val="en-US"/>
        </w:rPr>
        <w:t>0.011</w:t>
      </w:r>
      <w:r w:rsidR="00715AB9" w:rsidRPr="00715AB9">
        <w:rPr>
          <w:rFonts w:hint="eastAsia"/>
          <w:lang w:val="en-US"/>
        </w:rPr>
        <w:t>減少することを示しており、推計数が多いほど予測誤差が減少することを示唆しています。</w:t>
      </w:r>
      <w:r w:rsidR="00715AB9" w:rsidRPr="00715AB9">
        <w:rPr>
          <w:rFonts w:hint="eastAsia"/>
          <w:lang w:val="en-US"/>
        </w:rPr>
        <w:t>(2)</w:t>
      </w:r>
      <w:r w:rsidR="00715AB9" w:rsidRPr="00715AB9">
        <w:rPr>
          <w:rFonts w:hint="eastAsia"/>
          <w:lang w:val="en-US"/>
        </w:rPr>
        <w:t>列は年ダミーと企業ダミーを加え、</w:t>
      </w:r>
      <w:r w:rsidR="00715AB9" w:rsidRPr="00715AB9">
        <w:rPr>
          <w:rFonts w:hint="eastAsia"/>
          <w:lang w:val="en-US"/>
        </w:rPr>
        <w:t>(3)</w:t>
      </w:r>
      <w:r w:rsidR="00715AB9" w:rsidRPr="00715AB9">
        <w:rPr>
          <w:rFonts w:hint="eastAsia"/>
          <w:lang w:val="en-US"/>
        </w:rPr>
        <w:t>列は企業規模や企業年齢などの標準的な他のコントロールを加えている。より多くのアナリストが業績予測をカバーし、報告している企業では、アナリストの予測誤差はより小さい。より多くの統制を加えた</w:t>
      </w:r>
      <w:r w:rsidR="00715AB9" w:rsidRPr="00715AB9">
        <w:rPr>
          <w:rFonts w:hint="eastAsia"/>
          <w:lang w:val="en-US"/>
        </w:rPr>
        <w:t>(3)</w:t>
      </w:r>
      <w:r w:rsidR="00715AB9" w:rsidRPr="00715AB9">
        <w:rPr>
          <w:rFonts w:hint="eastAsia"/>
          <w:lang w:val="en-US"/>
        </w:rPr>
        <w:t>列は、会社にアナリストを加えることは予測誤差の</w:t>
      </w:r>
      <w:r w:rsidR="00715AB9" w:rsidRPr="00715AB9">
        <w:rPr>
          <w:rFonts w:hint="eastAsia"/>
          <w:lang w:val="en-US"/>
        </w:rPr>
        <w:t>0.141</w:t>
      </w:r>
      <w:r w:rsidR="00715AB9" w:rsidRPr="00715AB9">
        <w:rPr>
          <w:rFonts w:hint="eastAsia"/>
          <w:lang w:val="en-US"/>
        </w:rPr>
        <w:t>減少と関連することを示しており、</w:t>
      </w:r>
      <w:r w:rsidR="00715AB9" w:rsidRPr="00715AB9">
        <w:rPr>
          <w:rFonts w:hint="eastAsia"/>
          <w:lang w:val="en-US"/>
        </w:rPr>
        <w:t>(1)</w:t>
      </w:r>
      <w:r w:rsidR="00715AB9" w:rsidRPr="00715AB9">
        <w:rPr>
          <w:rFonts w:hint="eastAsia"/>
          <w:lang w:val="en-US"/>
        </w:rPr>
        <w:t>列と比較してより大きな大きさである。</w:t>
      </w:r>
    </w:p>
    <w:p w14:paraId="4297287B" w14:textId="15BE3915" w:rsidR="00715AB9" w:rsidRDefault="00462282" w:rsidP="00715AB9">
      <w:pPr>
        <w:rPr>
          <w:lang w:val="en-US"/>
        </w:rPr>
      </w:pPr>
      <w:r>
        <w:rPr>
          <w:rFonts w:hint="eastAsia"/>
          <w:lang w:val="en-US"/>
        </w:rPr>
        <w:t xml:space="preserve">　</w:t>
      </w:r>
      <w:r w:rsidR="00715AB9" w:rsidRPr="00715AB9">
        <w:rPr>
          <w:rFonts w:hint="eastAsia"/>
          <w:lang w:val="en-US"/>
        </w:rPr>
        <w:t>(4)</w:t>
      </w:r>
      <w:r w:rsidR="00715AB9" w:rsidRPr="00715AB9">
        <w:rPr>
          <w:rFonts w:hint="eastAsia"/>
          <w:lang w:val="en-US"/>
        </w:rPr>
        <w:t>列では、予測誤差の要因として、収益変動性と株価変動性を考察している。予測通り、業績と株価のボラティリティはともに予測誤差と正の相関があり、アナリストは業績の伸びや株価の変動が大きい企業については精度が低いことを示している。この結</w:t>
      </w:r>
      <w:r w:rsidR="00715AB9" w:rsidRPr="00715AB9">
        <w:rPr>
          <w:rFonts w:hint="eastAsia"/>
          <w:lang w:val="en-US"/>
        </w:rPr>
        <w:lastRenderedPageBreak/>
        <w:t>果は、予測誤差の大きさを左右するアナリスト数の役割の頑健性を示している。少なくとも</w:t>
      </w:r>
      <w:r w:rsidR="00715AB9" w:rsidRPr="00715AB9">
        <w:rPr>
          <w:rFonts w:hint="eastAsia"/>
          <w:lang w:val="en-US"/>
        </w:rPr>
        <w:t>2</w:t>
      </w:r>
      <w:r w:rsidR="00715AB9" w:rsidRPr="00715AB9">
        <w:rPr>
          <w:rFonts w:hint="eastAsia"/>
          <w:lang w:val="en-US"/>
        </w:rPr>
        <w:t>名のアナリストが業績予想をカバ</w:t>
      </w:r>
      <w:r w:rsidR="00715AB9" w:rsidRPr="00715AB9">
        <w:rPr>
          <w:rFonts w:hint="eastAsia"/>
          <w:lang w:val="en-US"/>
        </w:rPr>
        <w:t xml:space="preserve"> </w:t>
      </w:r>
      <w:r w:rsidR="002E6201">
        <w:rPr>
          <w:rFonts w:hint="eastAsia"/>
          <w:lang w:val="en-US"/>
        </w:rPr>
        <w:t>―</w:t>
      </w:r>
      <w:r w:rsidR="00715AB9" w:rsidRPr="00715AB9">
        <w:rPr>
          <w:rFonts w:hint="eastAsia"/>
          <w:lang w:val="en-US"/>
        </w:rPr>
        <w:t>し、報告している企業をすべて含めた結果と比較すると、</w:t>
      </w:r>
      <w:r w:rsidR="00715AB9" w:rsidRPr="00715AB9">
        <w:rPr>
          <w:rFonts w:hint="eastAsia"/>
          <w:lang w:val="en-US"/>
        </w:rPr>
        <w:t>(5)</w:t>
      </w:r>
      <w:r w:rsidR="00715AB9" w:rsidRPr="00715AB9">
        <w:rPr>
          <w:rFonts w:hint="eastAsia"/>
          <w:lang w:val="en-US"/>
        </w:rPr>
        <w:t>列は</w:t>
      </w:r>
      <w:r w:rsidR="00715AB9" w:rsidRPr="00715AB9">
        <w:rPr>
          <w:rFonts w:hint="eastAsia"/>
          <w:lang w:val="en-US"/>
        </w:rPr>
        <w:t>2</w:t>
      </w:r>
      <w:r w:rsidR="00715AB9" w:rsidRPr="00715AB9">
        <w:rPr>
          <w:rFonts w:hint="eastAsia"/>
          <w:lang w:val="en-US"/>
        </w:rPr>
        <w:t>名</w:t>
      </w:r>
      <w:r w:rsidR="00715AB9" w:rsidRPr="00715AB9">
        <w:rPr>
          <w:rFonts w:hint="eastAsia"/>
          <w:lang w:val="en-US"/>
        </w:rPr>
        <w:t xml:space="preserve"> </w:t>
      </w:r>
      <w:r w:rsidR="00715AB9" w:rsidRPr="00715AB9">
        <w:rPr>
          <w:rFonts w:hint="eastAsia"/>
          <w:lang w:val="en-US"/>
        </w:rPr>
        <w:t>のアナリストしか業績予想をカバ</w:t>
      </w:r>
      <w:r w:rsidR="00715AB9" w:rsidRPr="00715AB9">
        <w:rPr>
          <w:rFonts w:hint="eastAsia"/>
          <w:lang w:val="en-US"/>
        </w:rPr>
        <w:t xml:space="preserve"> </w:t>
      </w:r>
      <w:r w:rsidR="002E6201">
        <w:rPr>
          <w:rFonts w:hint="eastAsia"/>
          <w:lang w:val="en-US"/>
        </w:rPr>
        <w:t>―</w:t>
      </w:r>
      <w:r w:rsidR="00715AB9" w:rsidRPr="00715AB9">
        <w:rPr>
          <w:rFonts w:hint="eastAsia"/>
          <w:lang w:val="en-US"/>
        </w:rPr>
        <w:t>し、報告していない企業を除外した結果であり、その結果</w:t>
      </w:r>
      <w:r w:rsidR="00715AB9" w:rsidRPr="00715AB9">
        <w:rPr>
          <w:rFonts w:hint="eastAsia"/>
          <w:lang w:val="en-US"/>
        </w:rPr>
        <w:t xml:space="preserve"> </w:t>
      </w:r>
      <w:r w:rsidR="00715AB9" w:rsidRPr="00715AB9">
        <w:rPr>
          <w:rFonts w:hint="eastAsia"/>
          <w:lang w:val="en-US"/>
        </w:rPr>
        <w:t>はロバストである。</w:t>
      </w:r>
      <w:r w:rsidR="00715AB9" w:rsidRPr="00715AB9">
        <w:rPr>
          <w:rFonts w:hint="eastAsia"/>
          <w:lang w:val="en-US"/>
        </w:rPr>
        <w:t>(6)</w:t>
      </w:r>
      <w:r w:rsidR="00715AB9" w:rsidRPr="00715AB9">
        <w:rPr>
          <w:rFonts w:hint="eastAsia"/>
          <w:lang w:val="en-US"/>
        </w:rPr>
        <w:t>列は、業績予測をカバーし、報告しているアナリストが</w:t>
      </w:r>
      <w:r w:rsidR="00715AB9" w:rsidRPr="00715AB9">
        <w:rPr>
          <w:rFonts w:hint="eastAsia"/>
          <w:lang w:val="en-US"/>
        </w:rPr>
        <w:t>6</w:t>
      </w:r>
      <w:r w:rsidR="00715AB9" w:rsidRPr="00715AB9">
        <w:rPr>
          <w:rFonts w:hint="eastAsia"/>
          <w:lang w:val="en-US"/>
        </w:rPr>
        <w:t>人未満の企業を除外しています。このようなサンプル選択を行っても結果はロバストであり、アナリスト数が予測誤差の大きさを左右することが確認された。要約すると、回帰表は予測誤差と関連する要因を検証し、より多くの推定値を持つことが誤差を減少させる一方、より大きな実際値の変動性とより高い株価変動性が予測誤差の大きさに関連することを発見した。この結果は、サブサンプルの仕様間で概ね一貫している。</w:t>
      </w:r>
    </w:p>
    <w:p w14:paraId="550F7562" w14:textId="77777777" w:rsidR="00715AB9" w:rsidRDefault="00715AB9" w:rsidP="00715AB9">
      <w:pPr>
        <w:rPr>
          <w:lang w:val="en-US"/>
        </w:rPr>
      </w:pPr>
    </w:p>
    <w:p w14:paraId="0AC70265" w14:textId="6D099E33" w:rsidR="00715AB9" w:rsidRDefault="00715AB9" w:rsidP="00715AB9">
      <w:pPr>
        <w:rPr>
          <w:lang w:val="en-US"/>
        </w:rPr>
      </w:pPr>
      <w:r>
        <w:rPr>
          <w:lang w:val="en-US"/>
        </w:rPr>
        <w:t>4.5</w:t>
      </w:r>
    </w:p>
    <w:p w14:paraId="168A63D8" w14:textId="77777777" w:rsidR="00715AB9" w:rsidRDefault="00715AB9" w:rsidP="00715AB9">
      <w:pPr>
        <w:rPr>
          <w:lang w:val="en-US"/>
        </w:rPr>
      </w:pPr>
    </w:p>
    <w:p w14:paraId="763FD6E4" w14:textId="76AD8EDC" w:rsidR="00715AB9" w:rsidRDefault="00462282" w:rsidP="00715AB9">
      <w:pPr>
        <w:rPr>
          <w:rFonts w:hint="eastAsia"/>
          <w:lang w:val="en-US"/>
        </w:rPr>
      </w:pPr>
      <w:r>
        <w:rPr>
          <w:rFonts w:hint="eastAsia"/>
          <w:lang w:val="en-US"/>
        </w:rPr>
        <w:t xml:space="preserve">　</w:t>
      </w:r>
      <w:r w:rsidR="00715AB9" w:rsidRPr="00715AB9">
        <w:rPr>
          <w:rFonts w:hint="eastAsia"/>
          <w:lang w:val="en-US"/>
        </w:rPr>
        <w:t>これまで</w:t>
      </w:r>
      <w:r>
        <w:rPr>
          <w:rFonts w:hint="eastAsia"/>
          <w:lang w:val="en-US"/>
        </w:rPr>
        <w:t>の分析で</w:t>
      </w:r>
      <w:r w:rsidR="00715AB9" w:rsidRPr="00715AB9">
        <w:rPr>
          <w:rFonts w:hint="eastAsia"/>
          <w:lang w:val="en-US"/>
        </w:rPr>
        <w:t>、アナリスト数が予測のばらつきと予測誤差の要因であること</w:t>
      </w:r>
      <w:r>
        <w:rPr>
          <w:rFonts w:hint="eastAsia"/>
          <w:lang w:val="en-US"/>
        </w:rPr>
        <w:t>が明らかとなった</w:t>
      </w:r>
      <w:r w:rsidR="00715AB9" w:rsidRPr="00715AB9">
        <w:rPr>
          <w:rFonts w:hint="eastAsia"/>
          <w:lang w:val="en-US"/>
        </w:rPr>
        <w:t>。ここでは、各企業のアナリスト数を決定する要因は何であるかを検証する。</w:t>
      </w:r>
      <w:r w:rsidR="00715AB9" w:rsidRPr="00715AB9">
        <w:rPr>
          <w:rFonts w:hint="eastAsia"/>
          <w:lang w:val="en-US"/>
        </w:rPr>
        <w:t>(1)</w:t>
      </w:r>
      <w:r w:rsidR="00715AB9" w:rsidRPr="00715AB9">
        <w:rPr>
          <w:rFonts w:hint="eastAsia"/>
          <w:lang w:val="en-US"/>
        </w:rPr>
        <w:t>列は、アナリスト数を実現</w:t>
      </w:r>
      <w:r w:rsidR="00715AB9" w:rsidRPr="00715AB9">
        <w:rPr>
          <w:rFonts w:hint="eastAsia"/>
          <w:lang w:val="en-US"/>
        </w:rPr>
        <w:t>EPS</w:t>
      </w:r>
      <w:r w:rsidR="00715AB9" w:rsidRPr="00715AB9">
        <w:rPr>
          <w:rFonts w:hint="eastAsia"/>
          <w:lang w:val="en-US"/>
        </w:rPr>
        <w:t>で回帰した結果を示しており、図</w:t>
      </w:r>
      <w:r w:rsidR="00715AB9" w:rsidRPr="00715AB9">
        <w:rPr>
          <w:rFonts w:hint="eastAsia"/>
          <w:lang w:val="en-US"/>
        </w:rPr>
        <w:t>4</w:t>
      </w:r>
      <w:r>
        <w:rPr>
          <w:rFonts w:hint="eastAsia"/>
          <w:lang w:val="en-US"/>
        </w:rPr>
        <w:t>における</w:t>
      </w:r>
      <w:r w:rsidR="00715AB9" w:rsidRPr="00715AB9">
        <w:rPr>
          <w:rFonts w:hint="eastAsia"/>
          <w:lang w:val="en-US"/>
        </w:rPr>
        <w:t>関係の統計的有意性を確認している。</w:t>
      </w:r>
      <w:r w:rsidR="00715AB9" w:rsidRPr="00715AB9">
        <w:rPr>
          <w:rFonts w:hint="eastAsia"/>
          <w:lang w:val="en-US"/>
        </w:rPr>
        <w:t>(2)</w:t>
      </w:r>
      <w:r w:rsidR="00715AB9" w:rsidRPr="00715AB9">
        <w:rPr>
          <w:rFonts w:hint="eastAsia"/>
          <w:lang w:val="en-US"/>
        </w:rPr>
        <w:t>列は年ダミーと企業ダミーを加え、</w:t>
      </w:r>
      <w:r w:rsidR="00715AB9" w:rsidRPr="00715AB9">
        <w:rPr>
          <w:rFonts w:hint="eastAsia"/>
          <w:lang w:val="en-US"/>
        </w:rPr>
        <w:t>(3)</w:t>
      </w:r>
      <w:r w:rsidR="00715AB9" w:rsidRPr="00715AB9">
        <w:rPr>
          <w:rFonts w:hint="eastAsia"/>
          <w:lang w:val="en-US"/>
        </w:rPr>
        <w:t>列は企業規模や企業年齢などの標準的な他の</w:t>
      </w:r>
      <w:r>
        <w:rPr>
          <w:rFonts w:hint="eastAsia"/>
          <w:lang w:val="en-US"/>
        </w:rPr>
        <w:t>制御変数</w:t>
      </w:r>
      <w:r w:rsidR="00715AB9" w:rsidRPr="00715AB9">
        <w:rPr>
          <w:rFonts w:hint="eastAsia"/>
          <w:lang w:val="en-US"/>
        </w:rPr>
        <w:t>を加えたものである。</w:t>
      </w:r>
      <w:r w:rsidR="00715AB9" w:rsidRPr="00715AB9">
        <w:rPr>
          <w:rFonts w:hint="eastAsia"/>
          <w:lang w:val="en-US"/>
        </w:rPr>
        <w:t>(3)</w:t>
      </w:r>
      <w:r w:rsidR="00715AB9" w:rsidRPr="00715AB9">
        <w:rPr>
          <w:rFonts w:hint="eastAsia"/>
          <w:lang w:val="en-US"/>
        </w:rPr>
        <w:t>列に見られるように、企業規模が大きく、年齢が高い企業ほどアナリスト数が多く、アナリスト数と実現</w:t>
      </w:r>
      <w:r w:rsidR="00715AB9" w:rsidRPr="00715AB9">
        <w:rPr>
          <w:rFonts w:hint="eastAsia"/>
          <w:lang w:val="en-US"/>
        </w:rPr>
        <w:t xml:space="preserve"> EPS </w:t>
      </w:r>
      <w:r w:rsidR="00715AB9" w:rsidRPr="00715AB9">
        <w:rPr>
          <w:rFonts w:hint="eastAsia"/>
          <w:lang w:val="en-US"/>
        </w:rPr>
        <w:t>の正の関係は有意である。これら</w:t>
      </w:r>
      <w:r w:rsidR="00715AB9" w:rsidRPr="00715AB9">
        <w:rPr>
          <w:rFonts w:hint="eastAsia"/>
          <w:lang w:val="en-US"/>
        </w:rPr>
        <w:t xml:space="preserve"> 3 </w:t>
      </w:r>
      <w:r w:rsidR="00715AB9" w:rsidRPr="00715AB9">
        <w:rPr>
          <w:rFonts w:hint="eastAsia"/>
          <w:lang w:val="en-US"/>
        </w:rPr>
        <w:t>つの要因に年および企業の固定効果を加えると、</w:t>
      </w:r>
      <w:r w:rsidR="00715AB9" w:rsidRPr="00715AB9">
        <w:rPr>
          <w:rFonts w:hint="eastAsia"/>
          <w:lang w:val="en-US"/>
        </w:rPr>
        <w:t xml:space="preserve">0.844 </w:t>
      </w:r>
      <w:r w:rsidR="00715AB9" w:rsidRPr="00715AB9">
        <w:rPr>
          <w:rFonts w:hint="eastAsia"/>
          <w:lang w:val="en-US"/>
        </w:rPr>
        <w:t>という高い</w:t>
      </w:r>
      <w:r w:rsidR="00715AB9" w:rsidRPr="00715AB9">
        <w:rPr>
          <w:rFonts w:hint="eastAsia"/>
          <w:lang w:val="en-US"/>
        </w:rPr>
        <w:t xml:space="preserve"> </w:t>
      </w:r>
      <w:r>
        <w:rPr>
          <w:rFonts w:hint="eastAsia"/>
          <w:lang w:val="en-US"/>
        </w:rPr>
        <w:t>R2</w:t>
      </w:r>
      <w:r w:rsidR="00715AB9" w:rsidRPr="00715AB9">
        <w:rPr>
          <w:rFonts w:hint="eastAsia"/>
          <w:lang w:val="en-US"/>
        </w:rPr>
        <w:t xml:space="preserve"> </w:t>
      </w:r>
      <w:r w:rsidR="00715AB9" w:rsidRPr="00715AB9">
        <w:rPr>
          <w:rFonts w:hint="eastAsia"/>
          <w:lang w:val="en-US"/>
        </w:rPr>
        <w:t>が得られるが、これは主に</w:t>
      </w:r>
      <w:r w:rsidR="00715AB9" w:rsidRPr="00715AB9">
        <w:rPr>
          <w:rFonts w:hint="eastAsia"/>
          <w:lang w:val="en-US"/>
        </w:rPr>
        <w:t>(2)</w:t>
      </w:r>
      <w:r w:rsidR="00715AB9" w:rsidRPr="00715AB9">
        <w:rPr>
          <w:rFonts w:hint="eastAsia"/>
          <w:lang w:val="en-US"/>
        </w:rPr>
        <w:t>列の</w:t>
      </w:r>
      <w:r w:rsidR="00715AB9" w:rsidRPr="00715AB9">
        <w:rPr>
          <w:rFonts w:hint="eastAsia"/>
          <w:lang w:val="en-US"/>
        </w:rPr>
        <w:t xml:space="preserve"> 0.828 </w:t>
      </w:r>
      <w:r w:rsidR="00715AB9" w:rsidRPr="00715AB9">
        <w:rPr>
          <w:rFonts w:hint="eastAsia"/>
          <w:lang w:val="en-US"/>
        </w:rPr>
        <w:t>という高い</w:t>
      </w:r>
      <w:r w:rsidR="00715AB9" w:rsidRPr="00715AB9">
        <w:rPr>
          <w:rFonts w:hint="eastAsia"/>
          <w:lang w:val="en-US"/>
        </w:rPr>
        <w:t xml:space="preserve"> R2 </w:t>
      </w:r>
      <w:r>
        <w:rPr>
          <w:rFonts w:hint="eastAsia"/>
          <w:lang w:val="en-US"/>
        </w:rPr>
        <w:t>の影響である。</w:t>
      </w:r>
    </w:p>
    <w:p w14:paraId="669D9C53" w14:textId="19BDE4A1" w:rsidR="00715AB9" w:rsidRDefault="00462282" w:rsidP="002F4448">
      <w:pPr>
        <w:rPr>
          <w:lang w:val="en-US"/>
        </w:rPr>
      </w:pPr>
      <w:r>
        <w:rPr>
          <w:rFonts w:hint="eastAsia"/>
          <w:lang w:val="en-US"/>
        </w:rPr>
        <w:t xml:space="preserve">　</w:t>
      </w:r>
      <w:r w:rsidR="00715AB9" w:rsidRPr="00715AB9">
        <w:rPr>
          <w:rFonts w:hint="eastAsia"/>
          <w:lang w:val="en-US"/>
        </w:rPr>
        <w:t>(4)</w:t>
      </w:r>
      <w:r w:rsidR="00715AB9" w:rsidRPr="00715AB9">
        <w:rPr>
          <w:rFonts w:hint="eastAsia"/>
          <w:lang w:val="en-US"/>
        </w:rPr>
        <w:t>列では、アナリスト数の</w:t>
      </w:r>
      <w:r>
        <w:rPr>
          <w:rFonts w:hint="eastAsia"/>
          <w:lang w:val="en-US"/>
        </w:rPr>
        <w:t>決定要因</w:t>
      </w:r>
      <w:r w:rsidR="00715AB9" w:rsidRPr="00715AB9">
        <w:rPr>
          <w:rFonts w:hint="eastAsia"/>
          <w:lang w:val="en-US"/>
        </w:rPr>
        <w:t>として、業績ボラティリティと株価ボラティリティを考察している。ここまでの</w:t>
      </w:r>
      <w:r>
        <w:rPr>
          <w:rFonts w:hint="eastAsia"/>
          <w:lang w:val="en-US"/>
        </w:rPr>
        <w:t>分析</w:t>
      </w:r>
      <w:r w:rsidR="00715AB9" w:rsidRPr="00715AB9">
        <w:rPr>
          <w:rFonts w:hint="eastAsia"/>
          <w:lang w:val="en-US"/>
        </w:rPr>
        <w:t>は、</w:t>
      </w:r>
      <w:r w:rsidR="00715AB9" w:rsidRPr="00715AB9">
        <w:rPr>
          <w:rFonts w:hint="eastAsia"/>
          <w:lang w:val="en-US"/>
        </w:rPr>
        <w:t>2</w:t>
      </w:r>
      <w:r w:rsidR="00715AB9" w:rsidRPr="00715AB9">
        <w:rPr>
          <w:rFonts w:hint="eastAsia"/>
          <w:lang w:val="en-US"/>
        </w:rPr>
        <w:t>名</w:t>
      </w:r>
      <w:r>
        <w:rPr>
          <w:rFonts w:hint="eastAsia"/>
          <w:lang w:val="en-US"/>
        </w:rPr>
        <w:t>以上</w:t>
      </w:r>
      <w:r w:rsidR="00715AB9" w:rsidRPr="00715AB9">
        <w:rPr>
          <w:rFonts w:hint="eastAsia"/>
          <w:lang w:val="en-US"/>
        </w:rPr>
        <w:t>のアナリストが業績予想をカバ</w:t>
      </w:r>
      <w:r w:rsidR="00715AB9" w:rsidRPr="00715AB9">
        <w:rPr>
          <w:rFonts w:hint="eastAsia"/>
          <w:lang w:val="en-US"/>
        </w:rPr>
        <w:t xml:space="preserve"> </w:t>
      </w:r>
      <w:proofErr w:type="gramStart"/>
      <w:r w:rsidR="00715AB9" w:rsidRPr="00715AB9">
        <w:rPr>
          <w:rFonts w:hint="eastAsia"/>
          <w:lang w:val="en-US"/>
        </w:rPr>
        <w:t>ー</w:t>
      </w:r>
      <w:proofErr w:type="gramEnd"/>
      <w:r w:rsidR="00715AB9" w:rsidRPr="00715AB9">
        <w:rPr>
          <w:rFonts w:hint="eastAsia"/>
          <w:lang w:val="en-US"/>
        </w:rPr>
        <w:t>し、報告している</w:t>
      </w:r>
      <w:r>
        <w:rPr>
          <w:rFonts w:hint="eastAsia"/>
          <w:lang w:val="en-US"/>
        </w:rPr>
        <w:t>全ての</w:t>
      </w:r>
      <w:r w:rsidR="00715AB9" w:rsidRPr="00715AB9">
        <w:rPr>
          <w:rFonts w:hint="eastAsia"/>
          <w:lang w:val="en-US"/>
        </w:rPr>
        <w:t>企業</w:t>
      </w:r>
      <w:r>
        <w:rPr>
          <w:rFonts w:hint="eastAsia"/>
          <w:lang w:val="en-US"/>
        </w:rPr>
        <w:t>を抽出条件としている</w:t>
      </w:r>
      <w:r w:rsidR="00715AB9" w:rsidRPr="00715AB9">
        <w:rPr>
          <w:rFonts w:hint="eastAsia"/>
          <w:lang w:val="en-US"/>
        </w:rPr>
        <w:t>。</w:t>
      </w:r>
      <w:r w:rsidR="00715AB9" w:rsidRPr="00715AB9">
        <w:rPr>
          <w:rFonts w:hint="eastAsia"/>
          <w:lang w:val="en-US"/>
        </w:rPr>
        <w:t>(5)</w:t>
      </w:r>
      <w:r w:rsidR="00715AB9" w:rsidRPr="00715AB9">
        <w:rPr>
          <w:rFonts w:hint="eastAsia"/>
          <w:lang w:val="en-US"/>
        </w:rPr>
        <w:t>列では、業績予測をカバーし、報告しているアナリストが</w:t>
      </w:r>
      <w:r w:rsidR="00715AB9" w:rsidRPr="00715AB9">
        <w:rPr>
          <w:rFonts w:hint="eastAsia"/>
          <w:lang w:val="en-US"/>
        </w:rPr>
        <w:t>2</w:t>
      </w:r>
      <w:r w:rsidR="00715AB9" w:rsidRPr="00715AB9">
        <w:rPr>
          <w:rFonts w:hint="eastAsia"/>
          <w:lang w:val="en-US"/>
        </w:rPr>
        <w:t>名しかいない企業を除外してい</w:t>
      </w:r>
      <w:r>
        <w:rPr>
          <w:rFonts w:hint="eastAsia"/>
          <w:lang w:val="en-US"/>
        </w:rPr>
        <w:t>る。だが、この条件においても結果は</w:t>
      </w:r>
      <w:r w:rsidR="00715AB9" w:rsidRPr="00715AB9">
        <w:rPr>
          <w:rFonts w:hint="eastAsia"/>
          <w:lang w:val="en-US"/>
        </w:rPr>
        <w:t>ロバストで</w:t>
      </w:r>
      <w:r>
        <w:rPr>
          <w:rFonts w:hint="eastAsia"/>
          <w:lang w:val="en-US"/>
        </w:rPr>
        <w:t>ある</w:t>
      </w:r>
      <w:r w:rsidR="00715AB9" w:rsidRPr="00715AB9">
        <w:rPr>
          <w:rFonts w:hint="eastAsia"/>
          <w:lang w:val="en-US"/>
        </w:rPr>
        <w:t>。</w:t>
      </w:r>
      <w:r w:rsidR="00715AB9" w:rsidRPr="00715AB9">
        <w:rPr>
          <w:rFonts w:hint="eastAsia"/>
          <w:lang w:val="en-US"/>
        </w:rPr>
        <w:t>(5)</w:t>
      </w:r>
      <w:r w:rsidR="00715AB9" w:rsidRPr="00715AB9">
        <w:rPr>
          <w:rFonts w:hint="eastAsia"/>
          <w:lang w:val="en-US"/>
        </w:rPr>
        <w:t>列は、実現</w:t>
      </w:r>
      <w:r w:rsidR="00715AB9" w:rsidRPr="00715AB9">
        <w:rPr>
          <w:rFonts w:hint="eastAsia"/>
          <w:lang w:val="en-US"/>
        </w:rPr>
        <w:t>EPS</w:t>
      </w:r>
      <w:r w:rsidR="00715AB9" w:rsidRPr="00715AB9">
        <w:rPr>
          <w:rFonts w:hint="eastAsia"/>
          <w:lang w:val="en-US"/>
        </w:rPr>
        <w:t>が</w:t>
      </w:r>
      <w:r w:rsidR="00715AB9" w:rsidRPr="00715AB9">
        <w:rPr>
          <w:rFonts w:hint="eastAsia"/>
          <w:lang w:val="en-US"/>
        </w:rPr>
        <w:t>1</w:t>
      </w:r>
      <w:r w:rsidR="00715AB9" w:rsidRPr="00715AB9">
        <w:rPr>
          <w:rFonts w:hint="eastAsia"/>
          <w:lang w:val="en-US"/>
        </w:rPr>
        <w:t>単位増加するとアナリスト数が</w:t>
      </w:r>
      <w:r w:rsidR="00715AB9" w:rsidRPr="00715AB9">
        <w:rPr>
          <w:rFonts w:hint="eastAsia"/>
          <w:lang w:val="en-US"/>
        </w:rPr>
        <w:t>0.079</w:t>
      </w:r>
      <w:r w:rsidR="00715AB9" w:rsidRPr="00715AB9">
        <w:rPr>
          <w:rFonts w:hint="eastAsia"/>
          <w:lang w:val="en-US"/>
        </w:rPr>
        <w:t>人増加することを示してい</w:t>
      </w:r>
      <w:r>
        <w:rPr>
          <w:rFonts w:hint="eastAsia"/>
          <w:lang w:val="en-US"/>
        </w:rPr>
        <w:t>る</w:t>
      </w:r>
      <w:r w:rsidR="00715AB9" w:rsidRPr="00715AB9">
        <w:rPr>
          <w:rFonts w:hint="eastAsia"/>
          <w:lang w:val="en-US"/>
        </w:rPr>
        <w:t>。</w:t>
      </w:r>
      <w:r w:rsidR="00715AB9" w:rsidRPr="00715AB9">
        <w:rPr>
          <w:rFonts w:hint="eastAsia"/>
          <w:lang w:val="en-US"/>
        </w:rPr>
        <w:t>(6)</w:t>
      </w:r>
      <w:r w:rsidR="00715AB9" w:rsidRPr="00715AB9">
        <w:rPr>
          <w:rFonts w:hint="eastAsia"/>
          <w:lang w:val="en-US"/>
        </w:rPr>
        <w:t>列は、アナリスト数が</w:t>
      </w:r>
      <w:r w:rsidR="00715AB9" w:rsidRPr="00715AB9">
        <w:rPr>
          <w:rFonts w:hint="eastAsia"/>
          <w:lang w:val="en-US"/>
        </w:rPr>
        <w:t>6</w:t>
      </w:r>
      <w:r w:rsidR="00715AB9" w:rsidRPr="00715AB9">
        <w:rPr>
          <w:rFonts w:hint="eastAsia"/>
          <w:lang w:val="en-US"/>
        </w:rPr>
        <w:t>人未満の企業を除外しており、実現</w:t>
      </w:r>
      <w:r w:rsidR="00715AB9" w:rsidRPr="00715AB9">
        <w:rPr>
          <w:rFonts w:hint="eastAsia"/>
          <w:lang w:val="en-US"/>
        </w:rPr>
        <w:t>EPS</w:t>
      </w:r>
      <w:r w:rsidR="00715AB9" w:rsidRPr="00715AB9">
        <w:rPr>
          <w:rFonts w:hint="eastAsia"/>
          <w:lang w:val="en-US"/>
        </w:rPr>
        <w:t>の</w:t>
      </w:r>
      <w:r w:rsidR="00715AB9" w:rsidRPr="00715AB9">
        <w:rPr>
          <w:rFonts w:hint="eastAsia"/>
          <w:lang w:val="en-US"/>
        </w:rPr>
        <w:t>1</w:t>
      </w:r>
      <w:r>
        <w:rPr>
          <w:rFonts w:hint="eastAsia"/>
          <w:lang w:val="en-US"/>
        </w:rPr>
        <w:t>単位の</w:t>
      </w:r>
      <w:r w:rsidR="00715AB9" w:rsidRPr="00715AB9">
        <w:rPr>
          <w:rFonts w:hint="eastAsia"/>
          <w:lang w:val="en-US"/>
        </w:rPr>
        <w:t>増加はアナリスト数の</w:t>
      </w:r>
      <w:r w:rsidR="00715AB9" w:rsidRPr="00715AB9">
        <w:rPr>
          <w:rFonts w:hint="eastAsia"/>
          <w:lang w:val="en-US"/>
        </w:rPr>
        <w:t>0.104</w:t>
      </w:r>
      <w:r w:rsidR="00715AB9" w:rsidRPr="00715AB9">
        <w:rPr>
          <w:rFonts w:hint="eastAsia"/>
          <w:lang w:val="en-US"/>
        </w:rPr>
        <w:t>人増加と関連していることを示しており、これは</w:t>
      </w:r>
      <w:r w:rsidR="00715AB9" w:rsidRPr="00715AB9">
        <w:rPr>
          <w:rFonts w:hint="eastAsia"/>
          <w:lang w:val="en-US"/>
        </w:rPr>
        <w:t>(4)</w:t>
      </w:r>
      <w:r w:rsidR="00715AB9" w:rsidRPr="00715AB9">
        <w:rPr>
          <w:rFonts w:hint="eastAsia"/>
          <w:lang w:val="en-US"/>
        </w:rPr>
        <w:t>列と</w:t>
      </w:r>
      <w:r w:rsidR="00715AB9" w:rsidRPr="00715AB9">
        <w:rPr>
          <w:rFonts w:hint="eastAsia"/>
          <w:lang w:val="en-US"/>
        </w:rPr>
        <w:t>(5)</w:t>
      </w:r>
      <w:r w:rsidR="00715AB9" w:rsidRPr="00715AB9">
        <w:rPr>
          <w:rFonts w:hint="eastAsia"/>
          <w:lang w:val="en-US"/>
        </w:rPr>
        <w:t>列で</w:t>
      </w:r>
      <w:r>
        <w:rPr>
          <w:rFonts w:hint="eastAsia"/>
          <w:lang w:val="en-US"/>
        </w:rPr>
        <w:t>見たもの</w:t>
      </w:r>
      <w:r w:rsidR="00715AB9" w:rsidRPr="00715AB9">
        <w:rPr>
          <w:rFonts w:hint="eastAsia"/>
          <w:lang w:val="en-US"/>
        </w:rPr>
        <w:t>よりも大きい</w:t>
      </w:r>
      <w:r>
        <w:rPr>
          <w:rFonts w:hint="eastAsia"/>
          <w:lang w:val="en-US"/>
        </w:rPr>
        <w:t>。つまり</w:t>
      </w:r>
      <w:r w:rsidR="00715AB9" w:rsidRPr="00715AB9">
        <w:rPr>
          <w:rFonts w:hint="eastAsia"/>
          <w:lang w:val="en-US"/>
        </w:rPr>
        <w:t>、回帰表</w:t>
      </w:r>
      <w:r>
        <w:rPr>
          <w:rFonts w:hint="eastAsia"/>
          <w:lang w:val="en-US"/>
        </w:rPr>
        <w:t>から</w:t>
      </w:r>
      <w:r w:rsidR="00715AB9" w:rsidRPr="00715AB9">
        <w:rPr>
          <w:rFonts w:hint="eastAsia"/>
          <w:lang w:val="en-US"/>
        </w:rPr>
        <w:lastRenderedPageBreak/>
        <w:t>は大企業や古い企業ほどアナリスト数が多いことが分かる</w:t>
      </w:r>
      <w:r>
        <w:rPr>
          <w:rFonts w:hint="eastAsia"/>
          <w:lang w:val="en-US"/>
        </w:rPr>
        <w:t>。</w:t>
      </w:r>
      <w:r w:rsidRPr="00462282">
        <w:rPr>
          <w:rFonts w:hint="eastAsia"/>
          <w:lang w:val="en-US"/>
        </w:rPr>
        <w:t>また、実現</w:t>
      </w:r>
      <w:r w:rsidRPr="00462282">
        <w:rPr>
          <w:rFonts w:hint="eastAsia"/>
          <w:lang w:val="en-US"/>
        </w:rPr>
        <w:t>EPS</w:t>
      </w:r>
      <w:r w:rsidRPr="00462282">
        <w:rPr>
          <w:rFonts w:hint="eastAsia"/>
          <w:lang w:val="en-US"/>
        </w:rPr>
        <w:t>が</w:t>
      </w:r>
      <w:r>
        <w:rPr>
          <w:rFonts w:hint="eastAsia"/>
          <w:lang w:val="en-US"/>
        </w:rPr>
        <w:t>サブ</w:t>
      </w:r>
      <w:r w:rsidRPr="00462282">
        <w:rPr>
          <w:rFonts w:hint="eastAsia"/>
          <w:lang w:val="en-US"/>
        </w:rPr>
        <w:t>サンプル</w:t>
      </w:r>
      <w:r>
        <w:rPr>
          <w:rFonts w:hint="eastAsia"/>
          <w:lang w:val="en-US"/>
        </w:rPr>
        <w:t>の条件を問わず</w:t>
      </w:r>
      <w:r w:rsidRPr="00462282">
        <w:rPr>
          <w:rFonts w:hint="eastAsia"/>
          <w:lang w:val="en-US"/>
        </w:rPr>
        <w:t>アナリスト数の</w:t>
      </w:r>
      <w:r>
        <w:rPr>
          <w:rFonts w:hint="eastAsia"/>
          <w:lang w:val="en-US"/>
        </w:rPr>
        <w:t>主要</w:t>
      </w:r>
      <w:r w:rsidRPr="00462282">
        <w:rPr>
          <w:rFonts w:hint="eastAsia"/>
          <w:lang w:val="en-US"/>
        </w:rPr>
        <w:t>な要因であることも</w:t>
      </w:r>
      <w:r>
        <w:rPr>
          <w:rFonts w:hint="eastAsia"/>
          <w:lang w:val="en-US"/>
        </w:rPr>
        <w:t>明らかとなった</w:t>
      </w:r>
      <w:r w:rsidRPr="00462282">
        <w:rPr>
          <w:rFonts w:hint="eastAsia"/>
          <w:lang w:val="en-US"/>
        </w:rPr>
        <w:t>。</w:t>
      </w:r>
    </w:p>
    <w:p w14:paraId="0BB5A2CE" w14:textId="19999C17" w:rsidR="00715AB9" w:rsidRDefault="00715AB9" w:rsidP="002F4448">
      <w:pPr>
        <w:rPr>
          <w:lang w:val="en-US"/>
        </w:rPr>
      </w:pPr>
      <w:r>
        <w:rPr>
          <w:rFonts w:hint="eastAsia"/>
          <w:lang w:val="en-US"/>
        </w:rPr>
        <w:t>５</w:t>
      </w:r>
    </w:p>
    <w:p w14:paraId="08B210DA" w14:textId="77777777" w:rsidR="00462282" w:rsidRDefault="00462282" w:rsidP="002F4448">
      <w:pPr>
        <w:rPr>
          <w:lang w:val="en-US"/>
        </w:rPr>
      </w:pPr>
      <w:r>
        <w:rPr>
          <w:rFonts w:hint="eastAsia"/>
          <w:lang w:val="en-US"/>
        </w:rPr>
        <w:t xml:space="preserve">　</w:t>
      </w:r>
      <w:r w:rsidR="00715AB9" w:rsidRPr="00715AB9">
        <w:rPr>
          <w:rFonts w:hint="eastAsia"/>
          <w:lang w:val="en-US"/>
        </w:rPr>
        <w:t>前節までに、</w:t>
      </w:r>
      <w:r w:rsidR="00715AB9" w:rsidRPr="00715AB9">
        <w:rPr>
          <w:rFonts w:hint="eastAsia"/>
          <w:lang w:val="en-US"/>
        </w:rPr>
        <w:t>IBES</w:t>
      </w:r>
      <w:r w:rsidR="00715AB9" w:rsidRPr="00715AB9">
        <w:rPr>
          <w:rFonts w:hint="eastAsia"/>
          <w:lang w:val="en-US"/>
        </w:rPr>
        <w:t>、日経</w:t>
      </w:r>
      <w:r w:rsidR="00715AB9" w:rsidRPr="00715AB9">
        <w:rPr>
          <w:rFonts w:hint="eastAsia"/>
          <w:lang w:val="en-US"/>
        </w:rPr>
        <w:t>Needs</w:t>
      </w:r>
      <w:r w:rsidR="00715AB9" w:rsidRPr="00715AB9">
        <w:rPr>
          <w:rFonts w:hint="eastAsia"/>
          <w:lang w:val="en-US"/>
        </w:rPr>
        <w:t>、日本政策投資銀行のデータベースをもとに、ミクロデータのさまざまな特徴を見てきた。</w:t>
      </w:r>
      <w:r>
        <w:rPr>
          <w:rFonts w:hint="eastAsia"/>
          <w:lang w:val="en-US"/>
        </w:rPr>
        <w:t>その結果、</w:t>
      </w:r>
      <w:r w:rsidR="00715AB9" w:rsidRPr="00715AB9">
        <w:rPr>
          <w:rFonts w:hint="eastAsia"/>
          <w:lang w:val="en-US"/>
        </w:rPr>
        <w:t>予測分散と予測誤差の尺度は、企業の将来の収益に関する不完全情報のレベルを反映している</w:t>
      </w:r>
      <w:r>
        <w:rPr>
          <w:rFonts w:hint="eastAsia"/>
          <w:lang w:val="en-US"/>
        </w:rPr>
        <w:t>可能性があることが分かった</w:t>
      </w:r>
      <w:r w:rsidR="00715AB9" w:rsidRPr="00715AB9">
        <w:rPr>
          <w:rFonts w:hint="eastAsia"/>
          <w:lang w:val="en-US"/>
        </w:rPr>
        <w:t>。</w:t>
      </w:r>
      <w:r w:rsidRPr="00462282">
        <w:rPr>
          <w:rFonts w:hint="eastAsia"/>
          <w:lang w:val="en-US"/>
        </w:rPr>
        <w:t>特に、予測分散の指標は、不完全情報の水準に関する</w:t>
      </w:r>
      <w:r>
        <w:rPr>
          <w:rFonts w:hint="eastAsia"/>
          <w:lang w:val="en-US"/>
        </w:rPr>
        <w:t>二次</w:t>
      </w:r>
      <w:r w:rsidRPr="00462282">
        <w:rPr>
          <w:rFonts w:hint="eastAsia"/>
          <w:lang w:val="en-US"/>
        </w:rPr>
        <w:t>モーメント</w:t>
      </w:r>
      <w:r>
        <w:rPr>
          <w:rFonts w:hint="eastAsia"/>
          <w:lang w:val="en-US"/>
        </w:rPr>
        <w:t>の</w:t>
      </w:r>
      <w:r w:rsidRPr="00462282">
        <w:rPr>
          <w:rFonts w:hint="eastAsia"/>
          <w:lang w:val="en-US"/>
        </w:rPr>
        <w:t>代理</w:t>
      </w:r>
      <w:r>
        <w:rPr>
          <w:rFonts w:hint="eastAsia"/>
          <w:lang w:val="en-US"/>
        </w:rPr>
        <w:t>変数</w:t>
      </w:r>
      <w:r w:rsidRPr="00462282">
        <w:rPr>
          <w:rFonts w:hint="eastAsia"/>
          <w:lang w:val="en-US"/>
        </w:rPr>
        <w:t>の一種であり、これは企業の将来の収益に関する不確実性の水準と考えることが</w:t>
      </w:r>
      <w:r>
        <w:rPr>
          <w:rFonts w:hint="eastAsia"/>
          <w:lang w:val="en-US"/>
        </w:rPr>
        <w:t>できる</w:t>
      </w:r>
      <w:r w:rsidRPr="00462282">
        <w:rPr>
          <w:rFonts w:hint="eastAsia"/>
          <w:lang w:val="en-US"/>
        </w:rPr>
        <w:t>。</w:t>
      </w:r>
      <w:r w:rsidR="00715AB9" w:rsidRPr="00715AB9">
        <w:rPr>
          <w:rFonts w:hint="eastAsia"/>
          <w:lang w:val="en-US"/>
        </w:rPr>
        <w:t>これは市場アナリストの視点からの指標であ</w:t>
      </w:r>
      <w:r>
        <w:rPr>
          <w:rFonts w:hint="eastAsia"/>
          <w:lang w:val="en-US"/>
        </w:rPr>
        <w:t>り、</w:t>
      </w:r>
      <w:r w:rsidRPr="00715AB9">
        <w:rPr>
          <w:rFonts w:hint="eastAsia"/>
          <w:lang w:val="en-US"/>
        </w:rPr>
        <w:t>経営者の</w:t>
      </w:r>
      <w:r>
        <w:rPr>
          <w:rFonts w:hint="eastAsia"/>
          <w:lang w:val="en-US"/>
        </w:rPr>
        <w:t>もの</w:t>
      </w:r>
      <w:r w:rsidRPr="00715AB9">
        <w:rPr>
          <w:rFonts w:hint="eastAsia"/>
          <w:lang w:val="en-US"/>
        </w:rPr>
        <w:t>ではな</w:t>
      </w:r>
      <w:r>
        <w:rPr>
          <w:rFonts w:hint="eastAsia"/>
          <w:lang w:val="en-US"/>
        </w:rPr>
        <w:t>いが、</w:t>
      </w:r>
      <w:r w:rsidR="00715AB9" w:rsidRPr="00715AB9">
        <w:rPr>
          <w:rFonts w:hint="eastAsia"/>
          <w:lang w:val="en-US"/>
        </w:rPr>
        <w:t>本節では、データの横断的・時系列的パターンを利用して、予測分散と誤差の時系列指標を構築する。</w:t>
      </w:r>
    </w:p>
    <w:p w14:paraId="3016A5E1" w14:textId="77777777" w:rsidR="00462282" w:rsidRDefault="00462282" w:rsidP="002F4448">
      <w:pPr>
        <w:rPr>
          <w:lang w:val="en-US"/>
        </w:rPr>
      </w:pPr>
      <w:r>
        <w:rPr>
          <w:rFonts w:hint="eastAsia"/>
          <w:lang w:val="en-US"/>
        </w:rPr>
        <w:t xml:space="preserve">　</w:t>
      </w:r>
      <w:r w:rsidR="00715AB9" w:rsidRPr="00715AB9">
        <w:rPr>
          <w:rFonts w:hint="eastAsia"/>
          <w:lang w:val="en-US"/>
        </w:rPr>
        <w:t>図</w:t>
      </w:r>
      <w:r w:rsidR="00715AB9" w:rsidRPr="00715AB9">
        <w:rPr>
          <w:rFonts w:hint="eastAsia"/>
          <w:lang w:val="en-US"/>
        </w:rPr>
        <w:t>6</w:t>
      </w:r>
      <w:r w:rsidR="00715AB9" w:rsidRPr="00715AB9">
        <w:rPr>
          <w:rFonts w:hint="eastAsia"/>
          <w:lang w:val="en-US"/>
        </w:rPr>
        <w:t>は予測分散指数をプロットしたもので、各年の予測分散指標のクロスセクション平均である。この予測分散指数は、各企業の予測分散</w:t>
      </w:r>
      <w:r w:rsidR="00715AB9" w:rsidRPr="00715AB9">
        <w:rPr>
          <w:rFonts w:hint="eastAsia"/>
          <w:lang w:val="en-US"/>
        </w:rPr>
        <w:t xml:space="preserve"> </w:t>
      </w:r>
      <w:r w:rsidR="00715AB9" w:rsidRPr="00715AB9">
        <w:rPr>
          <w:rFonts w:hint="eastAsia"/>
          <w:lang w:val="en-US"/>
        </w:rPr>
        <w:t>の年平均を取</w:t>
      </w:r>
      <w:r>
        <w:rPr>
          <w:rFonts w:hint="eastAsia"/>
          <w:lang w:val="en-US"/>
        </w:rPr>
        <w:t>ってから</w:t>
      </w:r>
      <w:r w:rsidR="00715AB9" w:rsidRPr="00715AB9">
        <w:rPr>
          <w:rFonts w:hint="eastAsia"/>
          <w:lang w:val="en-US"/>
        </w:rPr>
        <w:t>、各年のクロスセクション平均を取ること</w:t>
      </w:r>
      <w:r>
        <w:rPr>
          <w:rFonts w:hint="eastAsia"/>
          <w:lang w:val="en-US"/>
        </w:rPr>
        <w:t>により</w:t>
      </w:r>
      <w:r w:rsidR="00715AB9" w:rsidRPr="00715AB9">
        <w:rPr>
          <w:rFonts w:hint="eastAsia"/>
          <w:lang w:val="en-US"/>
        </w:rPr>
        <w:t>作成した。図</w:t>
      </w:r>
      <w:r w:rsidR="00715AB9" w:rsidRPr="00715AB9">
        <w:rPr>
          <w:rFonts w:hint="eastAsia"/>
          <w:lang w:val="en-US"/>
        </w:rPr>
        <w:t>6</w:t>
      </w:r>
      <w:r w:rsidR="00715AB9" w:rsidRPr="00715AB9">
        <w:rPr>
          <w:rFonts w:hint="eastAsia"/>
          <w:lang w:val="en-US"/>
        </w:rPr>
        <w:t>に</w:t>
      </w:r>
      <w:r>
        <w:rPr>
          <w:rFonts w:hint="eastAsia"/>
          <w:lang w:val="en-US"/>
        </w:rPr>
        <w:t>はいくつかのスパイクが見られる。これは、</w:t>
      </w:r>
      <w:r w:rsidR="00715AB9" w:rsidRPr="00715AB9">
        <w:rPr>
          <w:rFonts w:hint="eastAsia"/>
          <w:lang w:val="en-US"/>
        </w:rPr>
        <w:t>不確実性が高まったイベントに対応</w:t>
      </w:r>
      <w:r>
        <w:rPr>
          <w:rFonts w:hint="eastAsia"/>
          <w:lang w:val="en-US"/>
        </w:rPr>
        <w:t>している</w:t>
      </w:r>
      <w:r w:rsidR="00715AB9" w:rsidRPr="00715AB9">
        <w:rPr>
          <w:rFonts w:hint="eastAsia"/>
          <w:lang w:val="en-US"/>
        </w:rPr>
        <w:t>可能性</w:t>
      </w:r>
      <w:r>
        <w:rPr>
          <w:rFonts w:hint="eastAsia"/>
          <w:lang w:val="en-US"/>
        </w:rPr>
        <w:t>がある</w:t>
      </w:r>
      <w:r w:rsidR="00715AB9" w:rsidRPr="00715AB9">
        <w:rPr>
          <w:rFonts w:hint="eastAsia"/>
          <w:lang w:val="en-US"/>
        </w:rPr>
        <w:t>。直近のスパイクは、</w:t>
      </w:r>
      <w:r w:rsidR="00715AB9" w:rsidRPr="00715AB9">
        <w:rPr>
          <w:rFonts w:hint="eastAsia"/>
          <w:lang w:val="en-US"/>
        </w:rPr>
        <w:t>2020</w:t>
      </w:r>
      <w:r w:rsidR="00715AB9" w:rsidRPr="00715AB9">
        <w:rPr>
          <w:rFonts w:hint="eastAsia"/>
          <w:lang w:val="en-US"/>
        </w:rPr>
        <w:t>年</w:t>
      </w:r>
      <w:r w:rsidR="00715AB9" w:rsidRPr="00715AB9">
        <w:rPr>
          <w:rFonts w:hint="eastAsia"/>
          <w:lang w:val="en-US"/>
        </w:rPr>
        <w:t>3</w:t>
      </w:r>
      <w:r w:rsidR="00715AB9" w:rsidRPr="00715AB9">
        <w:rPr>
          <w:rFonts w:hint="eastAsia"/>
          <w:lang w:val="en-US"/>
        </w:rPr>
        <w:t>月の</w:t>
      </w:r>
      <w:r w:rsidR="00715AB9" w:rsidRPr="00715AB9">
        <w:rPr>
          <w:rFonts w:hint="eastAsia"/>
          <w:lang w:val="en-US"/>
        </w:rPr>
        <w:t>Covid-19</w:t>
      </w:r>
      <w:r w:rsidR="00715AB9" w:rsidRPr="00715AB9">
        <w:rPr>
          <w:rFonts w:hint="eastAsia"/>
          <w:lang w:val="en-US"/>
        </w:rPr>
        <w:t>パンデミックのピークである。図で</w:t>
      </w:r>
      <w:r w:rsidR="00715AB9" w:rsidRPr="00715AB9">
        <w:rPr>
          <w:rFonts w:hint="eastAsia"/>
          <w:lang w:val="en-US"/>
        </w:rPr>
        <w:t>2</w:t>
      </w:r>
      <w:r w:rsidR="00715AB9" w:rsidRPr="00715AB9">
        <w:rPr>
          <w:rFonts w:hint="eastAsia"/>
          <w:lang w:val="en-US"/>
        </w:rPr>
        <w:t>番目に高いピークは、イラク戦争が始まった</w:t>
      </w:r>
      <w:r w:rsidR="00715AB9" w:rsidRPr="00715AB9">
        <w:rPr>
          <w:rFonts w:hint="eastAsia"/>
          <w:lang w:val="en-US"/>
        </w:rPr>
        <w:t>2003</w:t>
      </w:r>
      <w:r w:rsidR="00715AB9" w:rsidRPr="00715AB9">
        <w:rPr>
          <w:rFonts w:hint="eastAsia"/>
          <w:lang w:val="en-US"/>
        </w:rPr>
        <w:t>年</w:t>
      </w:r>
      <w:r w:rsidR="00715AB9" w:rsidRPr="00715AB9">
        <w:rPr>
          <w:rFonts w:hint="eastAsia"/>
          <w:lang w:val="en-US"/>
        </w:rPr>
        <w:t>3</w:t>
      </w:r>
      <w:r w:rsidR="00715AB9" w:rsidRPr="00715AB9">
        <w:rPr>
          <w:rFonts w:hint="eastAsia"/>
          <w:lang w:val="en-US"/>
        </w:rPr>
        <w:t>月と、日本政府が</w:t>
      </w:r>
      <w:proofErr w:type="gramStart"/>
      <w:r w:rsidR="00715AB9" w:rsidRPr="00715AB9">
        <w:rPr>
          <w:rFonts w:hint="eastAsia"/>
          <w:lang w:val="en-US"/>
        </w:rPr>
        <w:t>りそな</w:t>
      </w:r>
      <w:proofErr w:type="gramEnd"/>
      <w:r w:rsidR="00715AB9" w:rsidRPr="00715AB9">
        <w:rPr>
          <w:rFonts w:hint="eastAsia"/>
          <w:lang w:val="en-US"/>
        </w:rPr>
        <w:t>銀行を救済した</w:t>
      </w:r>
      <w:r w:rsidR="00715AB9" w:rsidRPr="00715AB9">
        <w:rPr>
          <w:rFonts w:hint="eastAsia"/>
          <w:lang w:val="en-US"/>
        </w:rPr>
        <w:t>2003</w:t>
      </w:r>
      <w:r w:rsidR="00715AB9" w:rsidRPr="00715AB9">
        <w:rPr>
          <w:rFonts w:hint="eastAsia"/>
          <w:lang w:val="en-US"/>
        </w:rPr>
        <w:t>年</w:t>
      </w:r>
      <w:r w:rsidR="00715AB9" w:rsidRPr="00715AB9">
        <w:rPr>
          <w:rFonts w:hint="eastAsia"/>
          <w:lang w:val="en-US"/>
        </w:rPr>
        <w:t>5</w:t>
      </w:r>
      <w:r w:rsidR="00715AB9" w:rsidRPr="00715AB9">
        <w:rPr>
          <w:rFonts w:hint="eastAsia"/>
          <w:lang w:val="en-US"/>
        </w:rPr>
        <w:t>月である。これらのピークは、業績など企業が直面する不確実性が高い時期であると言える</w:t>
      </w:r>
      <w:r>
        <w:rPr>
          <w:rFonts w:hint="eastAsia"/>
          <w:lang w:val="en-US"/>
        </w:rPr>
        <w:t>だろう</w:t>
      </w:r>
      <w:r w:rsidR="00715AB9" w:rsidRPr="00715AB9">
        <w:rPr>
          <w:rFonts w:hint="eastAsia"/>
          <w:lang w:val="en-US"/>
        </w:rPr>
        <w:t>。このほか、</w:t>
      </w:r>
      <w:r w:rsidR="00715AB9" w:rsidRPr="00715AB9">
        <w:rPr>
          <w:rFonts w:hint="eastAsia"/>
          <w:lang w:val="en-US"/>
        </w:rPr>
        <w:t>1994</w:t>
      </w:r>
      <w:r w:rsidR="00715AB9" w:rsidRPr="00715AB9">
        <w:rPr>
          <w:rFonts w:hint="eastAsia"/>
          <w:lang w:val="en-US"/>
        </w:rPr>
        <w:t>年の日銀による</w:t>
      </w:r>
      <w:r w:rsidR="00715AB9" w:rsidRPr="00715AB9">
        <w:rPr>
          <w:rFonts w:hint="eastAsia"/>
          <w:lang w:val="en-US"/>
        </w:rPr>
        <w:t>1.00</w:t>
      </w:r>
      <w:r w:rsidR="00715AB9" w:rsidRPr="00715AB9">
        <w:rPr>
          <w:rFonts w:hint="eastAsia"/>
          <w:lang w:val="en-US"/>
        </w:rPr>
        <w:t>％への金利引き下げ、</w:t>
      </w:r>
      <w:r w:rsidR="00715AB9" w:rsidRPr="00715AB9">
        <w:rPr>
          <w:rFonts w:hint="eastAsia"/>
          <w:lang w:val="en-US"/>
        </w:rPr>
        <w:t>1998</w:t>
      </w:r>
      <w:r w:rsidR="00715AB9" w:rsidRPr="00715AB9">
        <w:rPr>
          <w:rFonts w:hint="eastAsia"/>
          <w:lang w:val="en-US"/>
        </w:rPr>
        <w:t>年前後のアジア金融危機、</w:t>
      </w:r>
      <w:r w:rsidR="00715AB9" w:rsidRPr="00715AB9">
        <w:rPr>
          <w:rFonts w:hint="eastAsia"/>
          <w:lang w:val="en-US"/>
        </w:rPr>
        <w:t>9.11</w:t>
      </w:r>
      <w:r w:rsidR="00715AB9" w:rsidRPr="00715AB9">
        <w:rPr>
          <w:rFonts w:hint="eastAsia"/>
          <w:lang w:val="en-US"/>
        </w:rPr>
        <w:t>テロ、</w:t>
      </w:r>
      <w:r w:rsidR="00715AB9" w:rsidRPr="00715AB9">
        <w:rPr>
          <w:rFonts w:hint="eastAsia"/>
          <w:lang w:val="en-US"/>
        </w:rPr>
        <w:t>2007</w:t>
      </w:r>
      <w:r w:rsidR="00715AB9" w:rsidRPr="00715AB9">
        <w:rPr>
          <w:rFonts w:hint="eastAsia"/>
          <w:lang w:val="en-US"/>
        </w:rPr>
        <w:t>年から</w:t>
      </w:r>
      <w:r w:rsidR="00715AB9" w:rsidRPr="00715AB9">
        <w:rPr>
          <w:rFonts w:hint="eastAsia"/>
          <w:lang w:val="en-US"/>
        </w:rPr>
        <w:t>2009</w:t>
      </w:r>
      <w:r w:rsidR="00715AB9" w:rsidRPr="00715AB9">
        <w:rPr>
          <w:rFonts w:hint="eastAsia"/>
          <w:lang w:val="en-US"/>
        </w:rPr>
        <w:t>年の世界金融危機、</w:t>
      </w:r>
      <w:r w:rsidR="00715AB9" w:rsidRPr="00715AB9">
        <w:rPr>
          <w:rFonts w:hint="eastAsia"/>
          <w:lang w:val="en-US"/>
        </w:rPr>
        <w:t>2013</w:t>
      </w:r>
      <w:r w:rsidR="00715AB9" w:rsidRPr="00715AB9">
        <w:rPr>
          <w:rFonts w:hint="eastAsia"/>
          <w:lang w:val="en-US"/>
        </w:rPr>
        <w:t>年の東日本大震災など、日本で銀行危機が発生した時期にもピークが見られる。</w:t>
      </w:r>
    </w:p>
    <w:p w14:paraId="34E40B99" w14:textId="5DB8A1FB" w:rsidR="00715AB9" w:rsidRDefault="00462282" w:rsidP="002F4448">
      <w:pPr>
        <w:rPr>
          <w:lang w:val="en-US"/>
        </w:rPr>
      </w:pPr>
      <w:r>
        <w:rPr>
          <w:rFonts w:hint="eastAsia"/>
          <w:lang w:val="en-US"/>
        </w:rPr>
        <w:t xml:space="preserve">　</w:t>
      </w:r>
      <w:r w:rsidR="00715AB9" w:rsidRPr="00715AB9">
        <w:rPr>
          <w:rFonts w:hint="eastAsia"/>
          <w:lang w:val="en-US"/>
        </w:rPr>
        <w:t>ここでは、</w:t>
      </w:r>
      <w:r>
        <w:rPr>
          <w:rFonts w:hint="eastAsia"/>
          <w:lang w:val="en-US"/>
        </w:rPr>
        <w:t>正の相関を示している、</w:t>
      </w:r>
      <w:r w:rsidR="00715AB9" w:rsidRPr="00715AB9">
        <w:rPr>
          <w:rFonts w:hint="eastAsia"/>
          <w:lang w:val="en-US"/>
        </w:rPr>
        <w:t>予測分散指数と日本の</w:t>
      </w:r>
      <w:r w:rsidR="00715AB9" w:rsidRPr="00715AB9">
        <w:rPr>
          <w:rFonts w:hint="eastAsia"/>
          <w:lang w:val="en-US"/>
        </w:rPr>
        <w:t>EPU</w:t>
      </w:r>
      <w:r w:rsidR="00715AB9" w:rsidRPr="00715AB9">
        <w:rPr>
          <w:rFonts w:hint="eastAsia"/>
          <w:lang w:val="en-US"/>
        </w:rPr>
        <w:t>（</w:t>
      </w:r>
      <w:r w:rsidR="00715AB9" w:rsidRPr="00715AB9">
        <w:rPr>
          <w:rFonts w:hint="eastAsia"/>
          <w:lang w:val="en-US"/>
        </w:rPr>
        <w:t>Economic Policy Uncertainty</w:t>
      </w:r>
      <w:r w:rsidR="00715AB9" w:rsidRPr="00715AB9">
        <w:rPr>
          <w:rFonts w:hint="eastAsia"/>
          <w:lang w:val="en-US"/>
        </w:rPr>
        <w:t>）指数を比較</w:t>
      </w:r>
      <w:r>
        <w:rPr>
          <w:rFonts w:hint="eastAsia"/>
          <w:lang w:val="en-US"/>
        </w:rPr>
        <w:t>す</w:t>
      </w:r>
      <w:r w:rsidR="00715AB9" w:rsidRPr="00715AB9">
        <w:rPr>
          <w:rFonts w:hint="eastAsia"/>
          <w:lang w:val="en-US"/>
        </w:rPr>
        <w:t>る。図</w:t>
      </w:r>
      <w:r w:rsidR="00715AB9" w:rsidRPr="00715AB9">
        <w:rPr>
          <w:rFonts w:hint="eastAsia"/>
          <w:lang w:val="en-US"/>
        </w:rPr>
        <w:t>7</w:t>
      </w:r>
      <w:r w:rsidR="00715AB9" w:rsidRPr="00715AB9">
        <w:rPr>
          <w:rFonts w:hint="eastAsia"/>
          <w:lang w:val="en-US"/>
        </w:rPr>
        <w:t>に見られるように、予測分散指数と</w:t>
      </w:r>
      <w:r w:rsidR="00715AB9" w:rsidRPr="00715AB9">
        <w:rPr>
          <w:rFonts w:hint="eastAsia"/>
          <w:lang w:val="en-US"/>
        </w:rPr>
        <w:t>EPU</w:t>
      </w:r>
      <w:r w:rsidR="00715AB9" w:rsidRPr="00715AB9">
        <w:rPr>
          <w:rFonts w:hint="eastAsia"/>
          <w:lang w:val="en-US"/>
        </w:rPr>
        <w:t>はともに、企業業績に対する不確実性が高いと思われる時期</w:t>
      </w:r>
      <w:r>
        <w:rPr>
          <w:rFonts w:hint="eastAsia"/>
          <w:lang w:val="en-US"/>
        </w:rPr>
        <w:t>にともに上昇する</w:t>
      </w:r>
      <w:r w:rsidR="00715AB9" w:rsidRPr="00715AB9">
        <w:rPr>
          <w:rFonts w:hint="eastAsia"/>
          <w:lang w:val="en-US"/>
        </w:rPr>
        <w:t>という点で、</w:t>
      </w:r>
      <w:r>
        <w:rPr>
          <w:rFonts w:hint="eastAsia"/>
          <w:lang w:val="en-US"/>
        </w:rPr>
        <w:t>相似した変動</w:t>
      </w:r>
      <w:r w:rsidR="00715AB9" w:rsidRPr="00715AB9">
        <w:rPr>
          <w:rFonts w:hint="eastAsia"/>
          <w:lang w:val="en-US"/>
        </w:rPr>
        <w:t>を示している。</w:t>
      </w:r>
    </w:p>
    <w:p w14:paraId="3CA5BAA9" w14:textId="41FECA47" w:rsidR="00715AB9" w:rsidRDefault="00715AB9" w:rsidP="00462282">
      <w:pPr>
        <w:ind w:firstLine="720"/>
        <w:rPr>
          <w:lang w:val="en-US"/>
        </w:rPr>
      </w:pPr>
      <w:r w:rsidRPr="00715AB9">
        <w:rPr>
          <w:rFonts w:hint="eastAsia"/>
          <w:lang w:val="en-US"/>
        </w:rPr>
        <w:t>一般に、不確実性は景気後退時や株価下落時など、業況が</w:t>
      </w:r>
      <w:r w:rsidRPr="00715AB9">
        <w:rPr>
          <w:rFonts w:hint="eastAsia"/>
          <w:lang w:val="en-US"/>
        </w:rPr>
        <w:t xml:space="preserve"> </w:t>
      </w:r>
      <w:r w:rsidRPr="00715AB9">
        <w:rPr>
          <w:rFonts w:hint="eastAsia"/>
          <w:lang w:val="en-US"/>
        </w:rPr>
        <w:t>悪化した時に高くなるという</w:t>
      </w:r>
      <w:r w:rsidR="00462282">
        <w:rPr>
          <w:rFonts w:hint="eastAsia"/>
          <w:lang w:val="en-US"/>
        </w:rPr>
        <w:t>反循環的</w:t>
      </w:r>
      <w:r w:rsidRPr="00715AB9">
        <w:rPr>
          <w:rFonts w:hint="eastAsia"/>
          <w:lang w:val="en-US"/>
        </w:rPr>
        <w:t>な性質を持</w:t>
      </w:r>
      <w:r w:rsidRPr="00715AB9">
        <w:rPr>
          <w:rFonts w:hint="eastAsia"/>
          <w:lang w:val="en-US"/>
        </w:rPr>
        <w:t xml:space="preserve"> </w:t>
      </w:r>
      <w:r w:rsidRPr="00715AB9">
        <w:rPr>
          <w:rFonts w:hint="eastAsia"/>
          <w:lang w:val="en-US"/>
        </w:rPr>
        <w:t>つと理解されている。</w:t>
      </w:r>
      <w:r w:rsidR="00462282" w:rsidRPr="00715AB9">
        <w:rPr>
          <w:rFonts w:hint="eastAsia"/>
          <w:lang w:val="en-US"/>
        </w:rPr>
        <w:t>図</w:t>
      </w:r>
      <w:r w:rsidR="00462282" w:rsidRPr="00715AB9">
        <w:rPr>
          <w:rFonts w:hint="eastAsia"/>
          <w:lang w:val="en-US"/>
        </w:rPr>
        <w:t>8</w:t>
      </w:r>
      <w:r w:rsidR="00462282" w:rsidRPr="00715AB9">
        <w:rPr>
          <w:rFonts w:hint="eastAsia"/>
          <w:lang w:val="en-US"/>
        </w:rPr>
        <w:t>は予測分散指数と日経平均株価指数の関係を示して</w:t>
      </w:r>
      <w:r w:rsidR="00462282">
        <w:rPr>
          <w:rFonts w:hint="eastAsia"/>
          <w:lang w:val="en-US"/>
        </w:rPr>
        <w:t>おり、</w:t>
      </w:r>
      <w:r w:rsidRPr="00715AB9">
        <w:rPr>
          <w:rFonts w:hint="eastAsia"/>
          <w:lang w:val="en-US"/>
        </w:rPr>
        <w:t>IBES</w:t>
      </w:r>
      <w:r w:rsidRPr="00715AB9">
        <w:rPr>
          <w:rFonts w:hint="eastAsia"/>
          <w:lang w:val="en-US"/>
        </w:rPr>
        <w:t>のデータから作成された指数が</w:t>
      </w:r>
      <w:r w:rsidR="00462282">
        <w:rPr>
          <w:rFonts w:hint="eastAsia"/>
          <w:lang w:val="en-US"/>
        </w:rPr>
        <w:t>反循環的性質</w:t>
      </w:r>
      <w:r w:rsidRPr="00715AB9">
        <w:rPr>
          <w:rFonts w:hint="eastAsia"/>
          <w:lang w:val="en-US"/>
        </w:rPr>
        <w:t>を持つかどうかを</w:t>
      </w:r>
      <w:r w:rsidR="00462282">
        <w:rPr>
          <w:rFonts w:hint="eastAsia"/>
          <w:lang w:val="en-US"/>
        </w:rPr>
        <w:t>見ることができる</w:t>
      </w:r>
      <w:r w:rsidRPr="00715AB9">
        <w:rPr>
          <w:rFonts w:hint="eastAsia"/>
          <w:lang w:val="en-US"/>
        </w:rPr>
        <w:t>。予測分散指数</w:t>
      </w:r>
      <w:r w:rsidR="00462282">
        <w:rPr>
          <w:rFonts w:hint="eastAsia"/>
          <w:lang w:val="en-US"/>
        </w:rPr>
        <w:t>と</w:t>
      </w:r>
      <w:r w:rsidRPr="00715AB9">
        <w:rPr>
          <w:rFonts w:hint="eastAsia"/>
          <w:lang w:val="en-US"/>
        </w:rPr>
        <w:t>日経平均株価が</w:t>
      </w:r>
      <w:r w:rsidR="00462282">
        <w:rPr>
          <w:rFonts w:hint="eastAsia"/>
          <w:lang w:val="en-US"/>
        </w:rPr>
        <w:t>逆の変動を示す期間はあるが、全体</w:t>
      </w:r>
      <w:r w:rsidR="00462282" w:rsidRPr="00715AB9">
        <w:rPr>
          <w:rFonts w:hint="eastAsia"/>
          <w:lang w:val="en-US"/>
        </w:rPr>
        <w:t>のトレンドと見</w:t>
      </w:r>
      <w:r w:rsidR="00462282">
        <w:rPr>
          <w:rFonts w:hint="eastAsia"/>
          <w:lang w:val="en-US"/>
        </w:rPr>
        <w:t>なす</w:t>
      </w:r>
      <w:r w:rsidR="00462282" w:rsidRPr="00715AB9">
        <w:rPr>
          <w:rFonts w:hint="eastAsia"/>
          <w:lang w:val="en-US"/>
        </w:rPr>
        <w:t>ことは難しい</w:t>
      </w:r>
      <w:r w:rsidRPr="00715AB9">
        <w:rPr>
          <w:rFonts w:hint="eastAsia"/>
          <w:lang w:val="en-US"/>
        </w:rPr>
        <w:t>。</w:t>
      </w:r>
      <w:r w:rsidR="00462282" w:rsidRPr="00462282">
        <w:rPr>
          <w:rFonts w:hint="eastAsia"/>
          <w:lang w:val="en-US"/>
        </w:rPr>
        <w:t>不確実性指数の</w:t>
      </w:r>
      <w:r w:rsidR="00462282">
        <w:rPr>
          <w:rFonts w:hint="eastAsia"/>
          <w:lang w:val="en-US"/>
        </w:rPr>
        <w:t>ジャンプ</w:t>
      </w:r>
      <w:r w:rsidR="00462282" w:rsidRPr="00462282">
        <w:rPr>
          <w:rFonts w:hint="eastAsia"/>
          <w:lang w:val="en-US"/>
        </w:rPr>
        <w:t>は、企業が将来</w:t>
      </w:r>
      <w:r w:rsidR="00462282" w:rsidRPr="00462282">
        <w:rPr>
          <w:rFonts w:hint="eastAsia"/>
          <w:lang w:val="en-US"/>
        </w:rPr>
        <w:lastRenderedPageBreak/>
        <w:t>の収益についてより大きな不確実性に直面しているときに現れ</w:t>
      </w:r>
      <w:r w:rsidR="00462282">
        <w:rPr>
          <w:rFonts w:hint="eastAsia"/>
          <w:lang w:val="en-US"/>
        </w:rPr>
        <w:t>ている。ジャンプの頻度は時期によって異なっている。</w:t>
      </w:r>
      <w:r w:rsidR="00462282" w:rsidRPr="00462282">
        <w:rPr>
          <w:rFonts w:hint="eastAsia"/>
          <w:lang w:val="en-US"/>
        </w:rPr>
        <w:t>これらの急上昇が特定の期間内でどのように集中しているかを研究することも有意義で</w:t>
      </w:r>
      <w:r w:rsidR="00462282">
        <w:rPr>
          <w:rFonts w:hint="eastAsia"/>
          <w:lang w:val="en-US"/>
        </w:rPr>
        <w:t>あろう</w:t>
      </w:r>
      <w:r w:rsidR="00462282" w:rsidRPr="00462282">
        <w:rPr>
          <w:rFonts w:hint="eastAsia"/>
          <w:lang w:val="en-US"/>
        </w:rPr>
        <w:t>。</w:t>
      </w:r>
    </w:p>
    <w:p w14:paraId="05EB9E89" w14:textId="112FABF6" w:rsidR="00715AB9" w:rsidRDefault="00715AB9" w:rsidP="002F4448">
      <w:pPr>
        <w:rPr>
          <w:rFonts w:hint="eastAsia"/>
          <w:lang w:val="en-US"/>
        </w:rPr>
      </w:pPr>
      <w:r w:rsidRPr="00715AB9">
        <w:rPr>
          <w:rFonts w:hint="eastAsia"/>
          <w:lang w:val="en-US"/>
        </w:rPr>
        <w:t>図</w:t>
      </w:r>
      <w:r w:rsidRPr="00715AB9">
        <w:rPr>
          <w:rFonts w:hint="eastAsia"/>
          <w:lang w:val="en-US"/>
        </w:rPr>
        <w:t>8</w:t>
      </w:r>
      <w:r w:rsidRPr="00715AB9">
        <w:rPr>
          <w:rFonts w:hint="eastAsia"/>
          <w:lang w:val="en-US"/>
        </w:rPr>
        <w:t>の期間の前半と後半を比較すると、期間の前半の方が後半よりもジャンプが多いことがわかる。そこで図</w:t>
      </w:r>
      <w:r w:rsidRPr="00715AB9">
        <w:rPr>
          <w:rFonts w:hint="eastAsia"/>
          <w:lang w:val="en-US"/>
        </w:rPr>
        <w:t>9</w:t>
      </w:r>
      <w:r w:rsidRPr="00715AB9">
        <w:rPr>
          <w:rFonts w:hint="eastAsia"/>
          <w:lang w:val="en-US"/>
        </w:rPr>
        <w:t>では、予測分散指数と予測誤差指数の移動平均をとり、これらの不確実性指数の中期的な変動を</w:t>
      </w:r>
      <w:r w:rsidR="00462282">
        <w:rPr>
          <w:rFonts w:hint="eastAsia"/>
          <w:lang w:val="en-US"/>
        </w:rPr>
        <w:t>測定した</w:t>
      </w:r>
      <w:r w:rsidRPr="00715AB9">
        <w:rPr>
          <w:rFonts w:hint="eastAsia"/>
          <w:lang w:val="en-US"/>
        </w:rPr>
        <w:t>。図</w:t>
      </w:r>
      <w:r w:rsidRPr="00715AB9">
        <w:rPr>
          <w:rFonts w:hint="eastAsia"/>
          <w:lang w:val="en-US"/>
        </w:rPr>
        <w:t>9</w:t>
      </w:r>
      <w:r w:rsidRPr="00715AB9">
        <w:rPr>
          <w:rFonts w:hint="eastAsia"/>
          <w:lang w:val="en-US"/>
        </w:rPr>
        <w:t>を見ればわかるように、期間前半の不確実性の水準が、期間後半の不確実性の水準よりも全体的に高いことがわかる。図</w:t>
      </w:r>
      <w:r w:rsidRPr="00715AB9">
        <w:rPr>
          <w:rFonts w:hint="eastAsia"/>
          <w:lang w:val="en-US"/>
        </w:rPr>
        <w:t>9</w:t>
      </w:r>
      <w:r w:rsidRPr="00715AB9">
        <w:rPr>
          <w:rFonts w:hint="eastAsia"/>
          <w:lang w:val="en-US"/>
        </w:rPr>
        <w:t>の右図のように、予測誤差指数を見ると、このパターンはより顕著であり、アジア金融危機と日本の銀行危機の前後で中期の不確実性の水準が最も高く、その後、</w:t>
      </w:r>
      <w:proofErr w:type="gramStart"/>
      <w:r w:rsidRPr="00715AB9">
        <w:rPr>
          <w:rFonts w:hint="eastAsia"/>
          <w:lang w:val="en-US"/>
        </w:rPr>
        <w:t>りそな</w:t>
      </w:r>
      <w:proofErr w:type="gramEnd"/>
      <w:r w:rsidRPr="00715AB9">
        <w:rPr>
          <w:rFonts w:hint="eastAsia"/>
          <w:lang w:val="en-US"/>
        </w:rPr>
        <w:t>銀行救済後に不確実性の水準が急低下している。</w:t>
      </w:r>
      <w:r w:rsidR="00462282">
        <w:rPr>
          <w:rFonts w:hint="eastAsia"/>
          <w:lang w:val="en-US"/>
        </w:rPr>
        <w:t>このような特徴は</w:t>
      </w:r>
      <w:r w:rsidRPr="00715AB9">
        <w:rPr>
          <w:rFonts w:hint="eastAsia"/>
          <w:lang w:val="en-US"/>
        </w:rPr>
        <w:t>、スパイクを伴う不確実性指数の高頻度時系列も、そうした不確実性指数の移動平均も、研究者や政策立案者がリアルタイムで不確実性のレベルをモニターし、考えるために有用であ</w:t>
      </w:r>
      <w:r w:rsidR="00462282">
        <w:rPr>
          <w:rFonts w:hint="eastAsia"/>
          <w:lang w:val="en-US"/>
        </w:rPr>
        <w:t>ることを示している</w:t>
      </w:r>
      <w:r w:rsidRPr="00715AB9">
        <w:rPr>
          <w:rFonts w:hint="eastAsia"/>
          <w:lang w:val="en-US"/>
        </w:rPr>
        <w:t>。予測分散指数と予測誤差指数の移動平均（図</w:t>
      </w:r>
      <w:r w:rsidRPr="00715AB9">
        <w:rPr>
          <w:rFonts w:hint="eastAsia"/>
          <w:lang w:val="en-US"/>
        </w:rPr>
        <w:t>9</w:t>
      </w:r>
      <w:r w:rsidRPr="00715AB9">
        <w:rPr>
          <w:rFonts w:hint="eastAsia"/>
          <w:lang w:val="en-US"/>
        </w:rPr>
        <w:t>）は、中期的な不確実性の指標を提供</w:t>
      </w:r>
      <w:r w:rsidR="00462282">
        <w:rPr>
          <w:rFonts w:hint="eastAsia"/>
          <w:lang w:val="en-US"/>
        </w:rPr>
        <w:t>している</w:t>
      </w:r>
      <w:r w:rsidRPr="00715AB9">
        <w:rPr>
          <w:rFonts w:hint="eastAsia"/>
          <w:lang w:val="en-US"/>
        </w:rPr>
        <w:t>。</w:t>
      </w:r>
    </w:p>
    <w:p w14:paraId="6A675F64" w14:textId="451D0D07" w:rsidR="00715AB9" w:rsidRDefault="00715AB9" w:rsidP="002F4448">
      <w:pPr>
        <w:rPr>
          <w:lang w:val="en-US"/>
        </w:rPr>
      </w:pPr>
      <w:r>
        <w:rPr>
          <w:rFonts w:hint="eastAsia"/>
          <w:lang w:val="en-US"/>
        </w:rPr>
        <w:t xml:space="preserve">　</w:t>
      </w:r>
      <w:r w:rsidRPr="00715AB9">
        <w:rPr>
          <w:rFonts w:hint="eastAsia"/>
          <w:lang w:val="en-US"/>
        </w:rPr>
        <w:t>最後に、不確実性指数とマクロ経済変数の相互相関を表</w:t>
      </w:r>
      <w:r w:rsidRPr="00715AB9">
        <w:rPr>
          <w:rFonts w:hint="eastAsia"/>
          <w:lang w:val="en-US"/>
        </w:rPr>
        <w:t>6</w:t>
      </w:r>
      <w:r w:rsidRPr="00715AB9">
        <w:rPr>
          <w:rFonts w:hint="eastAsia"/>
          <w:lang w:val="en-US"/>
        </w:rPr>
        <w:t>に示す。予測分散指数と誤差指数は</w:t>
      </w:r>
      <w:r w:rsidRPr="00715AB9">
        <w:rPr>
          <w:rFonts w:hint="eastAsia"/>
          <w:lang w:val="en-US"/>
        </w:rPr>
        <w:t>EPU</w:t>
      </w:r>
      <w:r w:rsidRPr="00715AB9">
        <w:rPr>
          <w:rFonts w:hint="eastAsia"/>
          <w:lang w:val="en-US"/>
        </w:rPr>
        <w:t>指数と正の相関があり、日経平均株価とは負の相関がある。</w:t>
      </w:r>
    </w:p>
    <w:p w14:paraId="56069859" w14:textId="3120806C" w:rsidR="00715AB9" w:rsidRPr="00044874" w:rsidRDefault="00715AB9" w:rsidP="002F4448">
      <w:pPr>
        <w:rPr>
          <w:lang w:val="en-US"/>
        </w:rPr>
      </w:pPr>
      <w:r>
        <w:rPr>
          <w:rFonts w:hint="eastAsia"/>
          <w:lang w:val="en-US"/>
        </w:rPr>
        <w:t xml:space="preserve">　</w:t>
      </w:r>
      <w:r w:rsidRPr="00715AB9">
        <w:rPr>
          <w:rFonts w:hint="eastAsia"/>
          <w:lang w:val="en-US"/>
        </w:rPr>
        <w:t>予測分散指数と予測誤差指数の時系列指数を構築し、不確実性</w:t>
      </w:r>
      <w:r>
        <w:rPr>
          <w:rFonts w:hint="eastAsia"/>
          <w:lang w:val="en-US"/>
        </w:rPr>
        <w:t>の高い時期</w:t>
      </w:r>
      <w:r w:rsidRPr="00715AB9">
        <w:rPr>
          <w:rFonts w:hint="eastAsia"/>
          <w:lang w:val="en-US"/>
        </w:rPr>
        <w:t>の基本的な特徴</w:t>
      </w:r>
      <w:r>
        <w:rPr>
          <w:rFonts w:hint="eastAsia"/>
          <w:lang w:val="en-US"/>
        </w:rPr>
        <w:t>を調査し、それを</w:t>
      </w:r>
      <w:r w:rsidRPr="00715AB9">
        <w:rPr>
          <w:rFonts w:hint="eastAsia"/>
          <w:lang w:val="en-US"/>
        </w:rPr>
        <w:t>EPU</w:t>
      </w:r>
      <w:r w:rsidRPr="00715AB9">
        <w:rPr>
          <w:rFonts w:hint="eastAsia"/>
          <w:lang w:val="en-US"/>
        </w:rPr>
        <w:t>指数や日経平均株価指数と比較</w:t>
      </w:r>
      <w:r>
        <w:rPr>
          <w:rFonts w:hint="eastAsia"/>
          <w:lang w:val="en-US"/>
        </w:rPr>
        <w:t>した</w:t>
      </w:r>
      <w:r w:rsidRPr="00715AB9">
        <w:rPr>
          <w:rFonts w:hint="eastAsia"/>
          <w:lang w:val="en-US"/>
        </w:rPr>
        <w:t>。予測分散指数と予測誤差指数</w:t>
      </w:r>
      <w:r>
        <w:rPr>
          <w:rFonts w:hint="eastAsia"/>
          <w:lang w:val="en-US"/>
        </w:rPr>
        <w:t>は、</w:t>
      </w:r>
      <w:r w:rsidRPr="00715AB9">
        <w:rPr>
          <w:rFonts w:hint="eastAsia"/>
          <w:lang w:val="en-US"/>
        </w:rPr>
        <w:t>EPU</w:t>
      </w:r>
      <w:r w:rsidRPr="00715AB9">
        <w:rPr>
          <w:rFonts w:hint="eastAsia"/>
          <w:lang w:val="en-US"/>
        </w:rPr>
        <w:t>指数と正の相関、日経平均株価指数と負の相関を持つ</w:t>
      </w:r>
      <w:r>
        <w:rPr>
          <w:rFonts w:hint="eastAsia"/>
          <w:lang w:val="en-US"/>
        </w:rPr>
        <w:t>結果となった</w:t>
      </w:r>
      <w:r w:rsidRPr="00715AB9">
        <w:rPr>
          <w:rFonts w:hint="eastAsia"/>
          <w:lang w:val="en-US"/>
        </w:rPr>
        <w:t>。</w:t>
      </w:r>
      <w:r>
        <w:rPr>
          <w:rFonts w:hint="eastAsia"/>
          <w:lang w:val="en-US"/>
        </w:rPr>
        <w:t>本稿で示したように</w:t>
      </w:r>
      <w:r w:rsidRPr="00715AB9">
        <w:rPr>
          <w:rFonts w:hint="eastAsia"/>
          <w:lang w:val="en-US"/>
        </w:rPr>
        <w:t>、これらの指標</w:t>
      </w:r>
      <w:r>
        <w:rPr>
          <w:rFonts w:hint="eastAsia"/>
          <w:lang w:val="en-US"/>
        </w:rPr>
        <w:t>の</w:t>
      </w:r>
      <w:r w:rsidRPr="00715AB9">
        <w:rPr>
          <w:rFonts w:hint="eastAsia"/>
          <w:lang w:val="en-US"/>
        </w:rPr>
        <w:t>構築</w:t>
      </w:r>
      <w:r>
        <w:rPr>
          <w:rFonts w:hint="eastAsia"/>
          <w:lang w:val="en-US"/>
        </w:rPr>
        <w:t>は難しくない。そのため</w:t>
      </w:r>
      <w:r w:rsidRPr="00715AB9">
        <w:rPr>
          <w:rFonts w:hint="eastAsia"/>
          <w:lang w:val="en-US"/>
        </w:rPr>
        <w:t>、これらの指標は一般的に業績を取り巻く不確実性のレベルに関連するだけでなく、研究者や政策立案者がリアルタイムで不確実性のレベルをモニターし、考える上でも有用である。</w:t>
      </w:r>
    </w:p>
    <w:p w14:paraId="76474433" w14:textId="77777777" w:rsidR="00D829AA" w:rsidRDefault="00D829AA" w:rsidP="008776A1">
      <w:pPr>
        <w:rPr>
          <w:lang w:val="en-US"/>
        </w:rPr>
      </w:pPr>
    </w:p>
    <w:p w14:paraId="322691F9" w14:textId="77777777" w:rsidR="00D829AA" w:rsidRPr="00576ACA" w:rsidRDefault="00D829AA" w:rsidP="00D829AA">
      <w:pPr>
        <w:rPr>
          <w:rFonts w:hint="eastAsia"/>
          <w:b/>
          <w:bCs/>
          <w:lang w:val="en-US"/>
        </w:rPr>
      </w:pPr>
      <w:r w:rsidRPr="00576ACA">
        <w:rPr>
          <w:rFonts w:hint="eastAsia"/>
          <w:b/>
          <w:bCs/>
          <w:lang w:val="en-US"/>
        </w:rPr>
        <w:t>結論</w:t>
      </w:r>
    </w:p>
    <w:p w14:paraId="754462E7" w14:textId="1770945A" w:rsidR="00D829AA" w:rsidRPr="00D829AA" w:rsidRDefault="00D829AA" w:rsidP="00D829AA">
      <w:pPr>
        <w:rPr>
          <w:lang w:val="en-US"/>
        </w:rPr>
      </w:pPr>
      <w:r>
        <w:rPr>
          <w:rFonts w:hint="eastAsia"/>
          <w:lang w:val="en-US"/>
        </w:rPr>
        <w:t>本稿で</w:t>
      </w:r>
      <w:r w:rsidRPr="00D829AA">
        <w:rPr>
          <w:rFonts w:hint="eastAsia"/>
          <w:lang w:val="en-US"/>
        </w:rPr>
        <w:t>は</w:t>
      </w:r>
      <w:r>
        <w:rPr>
          <w:rFonts w:hint="eastAsia"/>
          <w:lang w:val="en-US"/>
        </w:rPr>
        <w:t>、不確実性に関する</w:t>
      </w:r>
      <w:r w:rsidRPr="00D829AA">
        <w:rPr>
          <w:rFonts w:hint="eastAsia"/>
          <w:lang w:val="en-US"/>
        </w:rPr>
        <w:t>指標を</w:t>
      </w:r>
      <w:r>
        <w:rPr>
          <w:rFonts w:hint="eastAsia"/>
          <w:lang w:val="en-US"/>
        </w:rPr>
        <w:t>作成し</w:t>
      </w:r>
      <w:r w:rsidRPr="00D829AA">
        <w:rPr>
          <w:rFonts w:hint="eastAsia"/>
          <w:lang w:val="en-US"/>
        </w:rPr>
        <w:t>、それらのクロスセクショ</w:t>
      </w:r>
      <w:r w:rsidR="002E6201">
        <w:rPr>
          <w:rFonts w:hint="eastAsia"/>
          <w:lang w:val="en-US"/>
        </w:rPr>
        <w:t>ン</w:t>
      </w:r>
      <w:r w:rsidRPr="00D829AA">
        <w:rPr>
          <w:rFonts w:hint="eastAsia"/>
          <w:lang w:val="en-US"/>
        </w:rPr>
        <w:t>および時系列</w:t>
      </w:r>
      <w:r w:rsidR="002E6201">
        <w:rPr>
          <w:rFonts w:hint="eastAsia"/>
          <w:lang w:val="en-US"/>
        </w:rPr>
        <w:t>における</w:t>
      </w:r>
      <w:r w:rsidRPr="00D829AA">
        <w:rPr>
          <w:rFonts w:hint="eastAsia"/>
          <w:lang w:val="en-US"/>
        </w:rPr>
        <w:t>パターン</w:t>
      </w:r>
      <w:r>
        <w:rPr>
          <w:rFonts w:hint="eastAsia"/>
          <w:lang w:val="en-US"/>
        </w:rPr>
        <w:t>の調査を行うことで</w:t>
      </w:r>
      <w:r w:rsidRPr="00D829AA">
        <w:rPr>
          <w:rFonts w:hint="eastAsia"/>
          <w:lang w:val="en-US"/>
        </w:rPr>
        <w:t>、アナリストの予測分散と誤差の特性と決定要因、そしてそれらとマクロ経済の不確実性との関連性</w:t>
      </w:r>
      <w:r>
        <w:rPr>
          <w:rFonts w:hint="eastAsia"/>
          <w:lang w:val="en-US"/>
        </w:rPr>
        <w:t>を示した</w:t>
      </w:r>
      <w:r w:rsidRPr="00D829AA">
        <w:rPr>
          <w:rFonts w:hint="eastAsia"/>
          <w:lang w:val="en-US"/>
        </w:rPr>
        <w:t>。</w:t>
      </w:r>
      <w:r>
        <w:rPr>
          <w:rFonts w:hint="eastAsia"/>
          <w:lang w:val="en-US"/>
        </w:rPr>
        <w:t>本稿で</w:t>
      </w:r>
      <w:r w:rsidRPr="00D829AA">
        <w:rPr>
          <w:rFonts w:hint="eastAsia"/>
          <w:lang w:val="en-US"/>
        </w:rPr>
        <w:t>発見</w:t>
      </w:r>
      <w:r w:rsidR="002E6201">
        <w:rPr>
          <w:rFonts w:hint="eastAsia"/>
          <w:lang w:val="en-US"/>
        </w:rPr>
        <w:t>された</w:t>
      </w:r>
      <w:r w:rsidRPr="00D829AA">
        <w:rPr>
          <w:rFonts w:hint="eastAsia"/>
          <w:lang w:val="en-US"/>
        </w:rPr>
        <w:t>、アナリストの予測が企業レベルの不確実性の</w:t>
      </w:r>
      <w:r w:rsidR="009F61E7">
        <w:rPr>
          <w:rFonts w:hint="eastAsia"/>
          <w:lang w:val="en-US"/>
        </w:rPr>
        <w:t>通時的変化の代理変数として機能していることは、</w:t>
      </w:r>
      <w:r w:rsidRPr="00D829AA">
        <w:rPr>
          <w:rFonts w:hint="eastAsia"/>
          <w:lang w:val="en-US"/>
        </w:rPr>
        <w:t>研究者、政策立案者、市場参加者にとって</w:t>
      </w:r>
      <w:r w:rsidR="009F61E7">
        <w:rPr>
          <w:rFonts w:hint="eastAsia"/>
          <w:lang w:val="en-US"/>
        </w:rPr>
        <w:t>アナリストの予測が</w:t>
      </w:r>
      <w:r w:rsidRPr="00D829AA">
        <w:rPr>
          <w:rFonts w:hint="eastAsia"/>
          <w:lang w:val="en-US"/>
        </w:rPr>
        <w:t>重要な</w:t>
      </w:r>
      <w:r w:rsidR="009F61E7">
        <w:rPr>
          <w:rFonts w:hint="eastAsia"/>
          <w:lang w:val="en-US"/>
        </w:rPr>
        <w:t>変数となり得ることを示唆している</w:t>
      </w:r>
      <w:r w:rsidRPr="00D829AA">
        <w:rPr>
          <w:rFonts w:hint="eastAsia"/>
          <w:lang w:val="en-US"/>
        </w:rPr>
        <w:t>。</w:t>
      </w:r>
    </w:p>
    <w:p w14:paraId="3648F0CA" w14:textId="02EFE986" w:rsidR="00D829AA" w:rsidRPr="00D829AA" w:rsidRDefault="009F61E7" w:rsidP="00D829AA">
      <w:pPr>
        <w:rPr>
          <w:rFonts w:hint="eastAsia"/>
          <w:lang w:val="en-US"/>
        </w:rPr>
      </w:pPr>
      <w:r>
        <w:rPr>
          <w:rFonts w:hint="eastAsia"/>
          <w:lang w:val="en-US"/>
        </w:rPr>
        <w:lastRenderedPageBreak/>
        <w:t xml:space="preserve">　</w:t>
      </w:r>
      <w:r w:rsidR="002E6201">
        <w:rPr>
          <w:rFonts w:hint="eastAsia"/>
          <w:lang w:val="en-US"/>
        </w:rPr>
        <w:t>今後</w:t>
      </w:r>
      <w:r w:rsidR="00D829AA" w:rsidRPr="00D829AA">
        <w:rPr>
          <w:rFonts w:hint="eastAsia"/>
          <w:lang w:val="en-US"/>
        </w:rPr>
        <w:t>の研究</w:t>
      </w:r>
      <w:r>
        <w:rPr>
          <w:rFonts w:hint="eastAsia"/>
          <w:lang w:val="en-US"/>
        </w:rPr>
        <w:t>の方向性としては、次</w:t>
      </w:r>
      <w:r w:rsidR="002E6201">
        <w:rPr>
          <w:rFonts w:hint="eastAsia"/>
          <w:lang w:val="en-US"/>
        </w:rPr>
        <w:t>の三つが</w:t>
      </w:r>
      <w:r>
        <w:rPr>
          <w:rFonts w:hint="eastAsia"/>
          <w:lang w:val="en-US"/>
        </w:rPr>
        <w:t>考えられる</w:t>
      </w:r>
      <w:r w:rsidR="002E6201">
        <w:rPr>
          <w:rFonts w:hint="eastAsia"/>
          <w:lang w:val="en-US"/>
        </w:rPr>
        <w:t>だろう</w:t>
      </w:r>
      <w:r w:rsidR="00D829AA" w:rsidRPr="00D829AA">
        <w:rPr>
          <w:rFonts w:hint="eastAsia"/>
          <w:lang w:val="en-US"/>
        </w:rPr>
        <w:t>。</w:t>
      </w:r>
      <w:r w:rsidR="002E6201">
        <w:rPr>
          <w:rFonts w:hint="eastAsia"/>
          <w:lang w:val="en-US"/>
        </w:rPr>
        <w:t>第一に、</w:t>
      </w:r>
      <w:r>
        <w:rPr>
          <w:rFonts w:hint="eastAsia"/>
          <w:lang w:val="en-US"/>
        </w:rPr>
        <w:t>本稿の</w:t>
      </w:r>
      <w:r w:rsidR="00D829AA" w:rsidRPr="00D829AA">
        <w:rPr>
          <w:rFonts w:hint="eastAsia"/>
          <w:lang w:val="en-US"/>
        </w:rPr>
        <w:t>拡張として、予測分散と誤差が投資、雇用、資産価格などの企業レベルの結果に与える影響</w:t>
      </w:r>
      <w:r>
        <w:rPr>
          <w:rFonts w:hint="eastAsia"/>
          <w:lang w:val="en-US"/>
        </w:rPr>
        <w:t>の調査である</w:t>
      </w:r>
      <w:r w:rsidR="00D829AA" w:rsidRPr="00D829AA">
        <w:rPr>
          <w:rFonts w:hint="eastAsia"/>
          <w:lang w:val="en-US"/>
        </w:rPr>
        <w:t>。</w:t>
      </w:r>
      <w:r w:rsidR="002E6201">
        <w:rPr>
          <w:rFonts w:hint="eastAsia"/>
          <w:lang w:val="en-US"/>
        </w:rPr>
        <w:t>第二に、これは</w:t>
      </w:r>
      <w:r>
        <w:rPr>
          <w:rFonts w:hint="eastAsia"/>
          <w:lang w:val="en-US"/>
        </w:rPr>
        <w:t>興味深い問い</w:t>
      </w:r>
      <w:r w:rsidR="002E6201">
        <w:rPr>
          <w:rFonts w:hint="eastAsia"/>
          <w:lang w:val="en-US"/>
        </w:rPr>
        <w:t>であるが</w:t>
      </w:r>
      <w:r w:rsidR="00D829AA" w:rsidRPr="00D829AA">
        <w:rPr>
          <w:rFonts w:hint="eastAsia"/>
          <w:lang w:val="en-US"/>
        </w:rPr>
        <w:t>、日本で記録されたパターンが他の国、特にアナリストのカバレッジがより限定的である新興市場でも成り立つか</w:t>
      </w:r>
      <w:r>
        <w:rPr>
          <w:rFonts w:hint="eastAsia"/>
          <w:lang w:val="en-US"/>
        </w:rPr>
        <w:t>否かが挙げられる</w:t>
      </w:r>
      <w:r w:rsidR="00D829AA" w:rsidRPr="00D829AA">
        <w:rPr>
          <w:rFonts w:hint="eastAsia"/>
          <w:lang w:val="en-US"/>
        </w:rPr>
        <w:t>。最後に、将来の研究では、不確実性ショックに直面した経済を安定させることを目的とした金融および財政政策の設計に対する</w:t>
      </w:r>
      <w:r>
        <w:rPr>
          <w:rFonts w:hint="eastAsia"/>
          <w:lang w:val="en-US"/>
        </w:rPr>
        <w:t>本稿での発見</w:t>
      </w:r>
      <w:r w:rsidR="00D829AA" w:rsidRPr="00D829AA">
        <w:rPr>
          <w:rFonts w:hint="eastAsia"/>
          <w:lang w:val="en-US"/>
        </w:rPr>
        <w:t>の意味を探ることも</w:t>
      </w:r>
      <w:r>
        <w:rPr>
          <w:rFonts w:hint="eastAsia"/>
          <w:lang w:val="en-US"/>
        </w:rPr>
        <w:t>可能である</w:t>
      </w:r>
      <w:r w:rsidR="00D829AA" w:rsidRPr="00D829AA">
        <w:rPr>
          <w:rFonts w:hint="eastAsia"/>
          <w:lang w:val="en-US"/>
        </w:rPr>
        <w:t>。</w:t>
      </w:r>
      <w:bookmarkEnd w:id="0"/>
      <w:bookmarkEnd w:id="1"/>
    </w:p>
    <w:sectPr w:rsidR="00D829AA" w:rsidRPr="00D829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61"/>
    <w:rsid w:val="00044874"/>
    <w:rsid w:val="001D51BD"/>
    <w:rsid w:val="002E6201"/>
    <w:rsid w:val="002F4448"/>
    <w:rsid w:val="00462282"/>
    <w:rsid w:val="00576ACA"/>
    <w:rsid w:val="005834C2"/>
    <w:rsid w:val="005E3BF5"/>
    <w:rsid w:val="00621AC6"/>
    <w:rsid w:val="006466D4"/>
    <w:rsid w:val="00653F03"/>
    <w:rsid w:val="006C1E2A"/>
    <w:rsid w:val="00715AB9"/>
    <w:rsid w:val="007939E9"/>
    <w:rsid w:val="008776A1"/>
    <w:rsid w:val="008A78DB"/>
    <w:rsid w:val="0095293A"/>
    <w:rsid w:val="00976063"/>
    <w:rsid w:val="009F61E7"/>
    <w:rsid w:val="00A7731A"/>
    <w:rsid w:val="00A835D2"/>
    <w:rsid w:val="00B82A5E"/>
    <w:rsid w:val="00D2735F"/>
    <w:rsid w:val="00D77C7E"/>
    <w:rsid w:val="00D829AA"/>
    <w:rsid w:val="00E34C85"/>
    <w:rsid w:val="00E91863"/>
    <w:rsid w:val="00EC14AA"/>
    <w:rsid w:val="00EE7361"/>
    <w:rsid w:val="00EF1491"/>
    <w:rsid w:val="00EF1520"/>
    <w:rsid w:val="00F34A62"/>
    <w:rsid w:val="00FF1667"/>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16E4FF"/>
  <w15:chartTrackingRefBased/>
  <w15:docId w15:val="{1DF7C2D0-4FAE-DF4A-9619-9D1C3384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361"/>
    <w:rPr>
      <w:rFonts w:eastAsiaTheme="majorEastAsia" w:cstheme="majorBidi"/>
      <w:color w:val="272727" w:themeColor="text1" w:themeTint="D8"/>
    </w:rPr>
  </w:style>
  <w:style w:type="paragraph" w:styleId="Title">
    <w:name w:val="Title"/>
    <w:basedOn w:val="Normal"/>
    <w:next w:val="Normal"/>
    <w:link w:val="TitleChar"/>
    <w:uiPriority w:val="10"/>
    <w:qFormat/>
    <w:rsid w:val="00EE7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361"/>
    <w:pPr>
      <w:spacing w:before="160"/>
      <w:jc w:val="center"/>
    </w:pPr>
    <w:rPr>
      <w:i/>
      <w:iCs/>
      <w:color w:val="404040" w:themeColor="text1" w:themeTint="BF"/>
    </w:rPr>
  </w:style>
  <w:style w:type="character" w:customStyle="1" w:styleId="QuoteChar">
    <w:name w:val="Quote Char"/>
    <w:basedOn w:val="DefaultParagraphFont"/>
    <w:link w:val="Quote"/>
    <w:uiPriority w:val="29"/>
    <w:rsid w:val="00EE7361"/>
    <w:rPr>
      <w:i/>
      <w:iCs/>
      <w:color w:val="404040" w:themeColor="text1" w:themeTint="BF"/>
    </w:rPr>
  </w:style>
  <w:style w:type="paragraph" w:styleId="ListParagraph">
    <w:name w:val="List Paragraph"/>
    <w:basedOn w:val="Normal"/>
    <w:uiPriority w:val="34"/>
    <w:qFormat/>
    <w:rsid w:val="00EE7361"/>
    <w:pPr>
      <w:ind w:left="720"/>
      <w:contextualSpacing/>
    </w:pPr>
  </w:style>
  <w:style w:type="character" w:styleId="IntenseEmphasis">
    <w:name w:val="Intense Emphasis"/>
    <w:basedOn w:val="DefaultParagraphFont"/>
    <w:uiPriority w:val="21"/>
    <w:qFormat/>
    <w:rsid w:val="00EE7361"/>
    <w:rPr>
      <w:i/>
      <w:iCs/>
      <w:color w:val="0F4761" w:themeColor="accent1" w:themeShade="BF"/>
    </w:rPr>
  </w:style>
  <w:style w:type="paragraph" w:styleId="IntenseQuote">
    <w:name w:val="Intense Quote"/>
    <w:basedOn w:val="Normal"/>
    <w:next w:val="Normal"/>
    <w:link w:val="IntenseQuoteChar"/>
    <w:uiPriority w:val="30"/>
    <w:qFormat/>
    <w:rsid w:val="00EE7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361"/>
    <w:rPr>
      <w:i/>
      <w:iCs/>
      <w:color w:val="0F4761" w:themeColor="accent1" w:themeShade="BF"/>
    </w:rPr>
  </w:style>
  <w:style w:type="character" w:styleId="IntenseReference">
    <w:name w:val="Intense Reference"/>
    <w:basedOn w:val="DefaultParagraphFont"/>
    <w:uiPriority w:val="32"/>
    <w:qFormat/>
    <w:rsid w:val="00EE7361"/>
    <w:rPr>
      <w:b/>
      <w:bCs/>
      <w:smallCaps/>
      <w:color w:val="0F4761" w:themeColor="accent1" w:themeShade="BF"/>
      <w:spacing w:val="5"/>
    </w:rPr>
  </w:style>
  <w:style w:type="paragraph" w:styleId="NormalWeb">
    <w:name w:val="Normal (Web)"/>
    <w:basedOn w:val="Normal"/>
    <w:uiPriority w:val="99"/>
    <w:unhideWhenUsed/>
    <w:rsid w:val="002F444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143354">
      <w:bodyDiv w:val="1"/>
      <w:marLeft w:val="0"/>
      <w:marRight w:val="0"/>
      <w:marTop w:val="0"/>
      <w:marBottom w:val="0"/>
      <w:divBdr>
        <w:top w:val="none" w:sz="0" w:space="0" w:color="auto"/>
        <w:left w:val="none" w:sz="0" w:space="0" w:color="auto"/>
        <w:bottom w:val="none" w:sz="0" w:space="0" w:color="auto"/>
        <w:right w:val="none" w:sz="0" w:space="0" w:color="auto"/>
      </w:divBdr>
      <w:divsChild>
        <w:div w:id="1705137775">
          <w:marLeft w:val="0"/>
          <w:marRight w:val="0"/>
          <w:marTop w:val="0"/>
          <w:marBottom w:val="0"/>
          <w:divBdr>
            <w:top w:val="none" w:sz="0" w:space="0" w:color="auto"/>
            <w:left w:val="none" w:sz="0" w:space="0" w:color="auto"/>
            <w:bottom w:val="none" w:sz="0" w:space="0" w:color="auto"/>
            <w:right w:val="none" w:sz="0" w:space="0" w:color="auto"/>
          </w:divBdr>
          <w:divsChild>
            <w:div w:id="629017580">
              <w:marLeft w:val="0"/>
              <w:marRight w:val="0"/>
              <w:marTop w:val="0"/>
              <w:marBottom w:val="0"/>
              <w:divBdr>
                <w:top w:val="none" w:sz="0" w:space="0" w:color="auto"/>
                <w:left w:val="none" w:sz="0" w:space="0" w:color="auto"/>
                <w:bottom w:val="none" w:sz="0" w:space="0" w:color="auto"/>
                <w:right w:val="none" w:sz="0" w:space="0" w:color="auto"/>
              </w:divBdr>
              <w:divsChild>
                <w:div w:id="3066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85454">
      <w:bodyDiv w:val="1"/>
      <w:marLeft w:val="0"/>
      <w:marRight w:val="0"/>
      <w:marTop w:val="0"/>
      <w:marBottom w:val="0"/>
      <w:divBdr>
        <w:top w:val="none" w:sz="0" w:space="0" w:color="auto"/>
        <w:left w:val="none" w:sz="0" w:space="0" w:color="auto"/>
        <w:bottom w:val="none" w:sz="0" w:space="0" w:color="auto"/>
        <w:right w:val="none" w:sz="0" w:space="0" w:color="auto"/>
      </w:divBdr>
      <w:divsChild>
        <w:div w:id="167406170">
          <w:marLeft w:val="0"/>
          <w:marRight w:val="0"/>
          <w:marTop w:val="0"/>
          <w:marBottom w:val="0"/>
          <w:divBdr>
            <w:top w:val="none" w:sz="0" w:space="0" w:color="auto"/>
            <w:left w:val="none" w:sz="0" w:space="0" w:color="auto"/>
            <w:bottom w:val="none" w:sz="0" w:space="0" w:color="auto"/>
            <w:right w:val="none" w:sz="0" w:space="0" w:color="auto"/>
          </w:divBdr>
          <w:divsChild>
            <w:div w:id="1807972310">
              <w:marLeft w:val="0"/>
              <w:marRight w:val="0"/>
              <w:marTop w:val="0"/>
              <w:marBottom w:val="0"/>
              <w:divBdr>
                <w:top w:val="none" w:sz="0" w:space="0" w:color="auto"/>
                <w:left w:val="none" w:sz="0" w:space="0" w:color="auto"/>
                <w:bottom w:val="none" w:sz="0" w:space="0" w:color="auto"/>
                <w:right w:val="none" w:sz="0" w:space="0" w:color="auto"/>
              </w:divBdr>
              <w:divsChild>
                <w:div w:id="15584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79606">
      <w:bodyDiv w:val="1"/>
      <w:marLeft w:val="0"/>
      <w:marRight w:val="0"/>
      <w:marTop w:val="0"/>
      <w:marBottom w:val="0"/>
      <w:divBdr>
        <w:top w:val="none" w:sz="0" w:space="0" w:color="auto"/>
        <w:left w:val="none" w:sz="0" w:space="0" w:color="auto"/>
        <w:bottom w:val="none" w:sz="0" w:space="0" w:color="auto"/>
        <w:right w:val="none" w:sz="0" w:space="0" w:color="auto"/>
      </w:divBdr>
    </w:div>
    <w:div w:id="200824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河端 発龍</dc:creator>
  <cp:keywords/>
  <dc:description/>
  <cp:lastModifiedBy>河端 発龍</cp:lastModifiedBy>
  <cp:revision>2</cp:revision>
  <dcterms:created xsi:type="dcterms:W3CDTF">2024-07-27T08:45:00Z</dcterms:created>
  <dcterms:modified xsi:type="dcterms:W3CDTF">2024-07-27T08:45:00Z</dcterms:modified>
</cp:coreProperties>
</file>