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2E948DED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9929B6">
                              <w:rPr>
                                <w:rFonts w:ascii="Times New Roman" w:eastAsia="標楷體" w:hAnsi="Times New Roman" w:cs="Times New Roman" w:hint="eastAsia"/>
                              </w:rPr>
                              <w:t>1</w:t>
                            </w:r>
                            <w:r w:rsidR="009929B6">
                              <w:rPr>
                                <w:rFonts w:ascii="Times New Roman" w:eastAsia="標楷體" w:hAnsi="Times New Roman" w:cs="Times New Roman"/>
                              </w:rPr>
                              <w:t>1522810</w:t>
                            </w:r>
                          </w:p>
                          <w:p w14:paraId="1FEFA4D1" w14:textId="47FBCB28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9929B6">
                              <w:rPr>
                                <w:rFonts w:ascii="Times New Roman" w:eastAsia="標楷體" w:hAnsi="Times New Roman" w:cs="Times New Roman" w:hint="eastAsia"/>
                              </w:rPr>
                              <w:t>曾建堯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">
                <v:textbox>
                  <w:txbxContent>
                    <w:p w14:paraId="4471947C" w14:textId="2E948DED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9929B6">
                        <w:rPr>
                          <w:rFonts w:ascii="Times New Roman" w:eastAsia="標楷體" w:hAnsi="Times New Roman" w:cs="Times New Roman" w:hint="eastAsia"/>
                        </w:rPr>
                        <w:t>1</w:t>
                      </w:r>
                      <w:r w:rsidR="009929B6">
                        <w:rPr>
                          <w:rFonts w:ascii="Times New Roman" w:eastAsia="標楷體" w:hAnsi="Times New Roman" w:cs="Times New Roman"/>
                        </w:rPr>
                        <w:t>1522810</w:t>
                      </w:r>
                    </w:p>
                    <w:p w14:paraId="1FEFA4D1" w14:textId="47FBCB28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9929B6">
                        <w:rPr>
                          <w:rFonts w:ascii="Times New Roman" w:eastAsia="標楷體" w:hAnsi="Times New Roman" w:cs="Times New Roman" w:hint="eastAsia"/>
                        </w:rPr>
                        <w:t>曾建堯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</w:t>
      </w:r>
      <w:proofErr w:type="gramStart"/>
      <w:r w:rsidRPr="007A4319">
        <w:rPr>
          <w:rFonts w:ascii="Times New Roman" w:eastAsia="標楷體" w:hAnsi="Times New Roman" w:cs="Times New Roman"/>
          <w:b/>
          <w:sz w:val="28"/>
          <w:szCs w:val="28"/>
        </w:rPr>
        <w:t>i.e.</w:t>
      </w:r>
      <w:proofErr w:type="gramEnd"/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9929B6" w:rsidRPr="00042135" w14:paraId="4A749FF9" w14:textId="77777777" w:rsidTr="009929B6">
        <w:trPr>
          <w:jc w:val="center"/>
        </w:trPr>
        <w:tc>
          <w:tcPr>
            <w:tcW w:w="5228" w:type="dxa"/>
          </w:tcPr>
          <w:p w14:paraId="3D5B96BD" w14:textId="2000F254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845B062" wp14:editId="1455B998">
                  <wp:extent cx="3356355" cy="252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6355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B2ABC5" w14:textId="73CDA112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2A9258D" wp14:editId="051AF98B">
                  <wp:extent cx="3356355" cy="252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6355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9B6" w:rsidRPr="00042135" w14:paraId="10BFB884" w14:textId="77777777" w:rsidTr="009929B6">
        <w:trPr>
          <w:jc w:val="center"/>
        </w:trPr>
        <w:tc>
          <w:tcPr>
            <w:tcW w:w="5228" w:type="dxa"/>
          </w:tcPr>
          <w:p w14:paraId="7729F396" w14:textId="4B46C4A9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Tiny image</w:t>
            </w:r>
          </w:p>
        </w:tc>
        <w:tc>
          <w:tcPr>
            <w:tcW w:w="5228" w:type="dxa"/>
          </w:tcPr>
          <w:p w14:paraId="1F72C36C" w14:textId="1BCA88A7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Bag of SIFT</w:t>
            </w:r>
          </w:p>
        </w:tc>
      </w:tr>
    </w:tbl>
    <w:p w14:paraId="4AD027F0" w14:textId="0583DEF8" w:rsidR="001F062B" w:rsidRDefault="001F062B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88"/>
        <w:gridCol w:w="3316"/>
        <w:gridCol w:w="3552"/>
      </w:tblGrid>
      <w:tr w:rsidR="009929B6" w:rsidRPr="00042135" w14:paraId="51109AE6" w14:textId="77777777" w:rsidTr="009929B6">
        <w:tc>
          <w:tcPr>
            <w:tcW w:w="3588" w:type="dxa"/>
          </w:tcPr>
          <w:p w14:paraId="71A5A325" w14:textId="7B99EE87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1A7C98B" w14:textId="5B60A601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28"/>
                <w:szCs w:val="28"/>
              </w:rPr>
              <w:t>T</w:t>
            </w:r>
            <w:r w:rsidRPr="00042135"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  <w:t>iny image</w:t>
            </w:r>
          </w:p>
        </w:tc>
        <w:tc>
          <w:tcPr>
            <w:tcW w:w="3552" w:type="dxa"/>
          </w:tcPr>
          <w:p w14:paraId="7A70B65A" w14:textId="5813FB98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28"/>
                <w:szCs w:val="28"/>
              </w:rPr>
              <w:t>B</w:t>
            </w:r>
            <w:r w:rsidRPr="00042135"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  <w:t>ag of SIFT</w:t>
            </w:r>
          </w:p>
        </w:tc>
      </w:tr>
      <w:tr w:rsidR="009929B6" w:rsidRPr="00042135" w14:paraId="465C5BFC" w14:textId="77777777" w:rsidTr="009929B6">
        <w:tc>
          <w:tcPr>
            <w:tcW w:w="3588" w:type="dxa"/>
          </w:tcPr>
          <w:p w14:paraId="05133B4E" w14:textId="7761873C" w:rsidR="009929B6" w:rsidRPr="00042135" w:rsidRDefault="009929B6" w:rsidP="009929B6">
            <w:pPr>
              <w:jc w:val="center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  <w:t>accuracy</w:t>
            </w:r>
          </w:p>
        </w:tc>
        <w:tc>
          <w:tcPr>
            <w:tcW w:w="3316" w:type="dxa"/>
          </w:tcPr>
          <w:p w14:paraId="2374FF2A" w14:textId="42F18797" w:rsidR="009929B6" w:rsidRPr="00042135" w:rsidRDefault="009929B6" w:rsidP="009929B6">
            <w:pPr>
              <w:jc w:val="right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28"/>
                <w:szCs w:val="28"/>
              </w:rPr>
              <w:t>0</w:t>
            </w:r>
            <w:r w:rsidRPr="00042135"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  <w:t>.222666</w:t>
            </w:r>
          </w:p>
        </w:tc>
        <w:tc>
          <w:tcPr>
            <w:tcW w:w="3552" w:type="dxa"/>
          </w:tcPr>
          <w:p w14:paraId="4DD6D954" w14:textId="08C769A2" w:rsidR="009929B6" w:rsidRPr="00042135" w:rsidRDefault="009929B6" w:rsidP="009929B6">
            <w:pPr>
              <w:jc w:val="right"/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42135">
              <w:rPr>
                <w:rFonts w:ascii="Times New Roman" w:eastAsia="標楷體" w:hAnsi="Times New Roman" w:cs="Times New Roman" w:hint="eastAsia"/>
                <w:bCs/>
                <w:color w:val="000000" w:themeColor="text1"/>
                <w:sz w:val="28"/>
                <w:szCs w:val="28"/>
              </w:rPr>
              <w:t>0</w:t>
            </w:r>
            <w:r w:rsidRPr="00042135">
              <w:rPr>
                <w:rFonts w:ascii="Times New Roman" w:eastAsia="標楷體" w:hAnsi="Times New Roman" w:cs="Times New Roman"/>
                <w:bCs/>
                <w:color w:val="000000" w:themeColor="text1"/>
                <w:sz w:val="28"/>
                <w:szCs w:val="28"/>
              </w:rPr>
              <w:t>.604666</w:t>
            </w:r>
          </w:p>
        </w:tc>
      </w:tr>
    </w:tbl>
    <w:p w14:paraId="4F56822B" w14:textId="0A9076E3" w:rsidR="000B7857" w:rsidRPr="00042135" w:rsidRDefault="00042135" w:rsidP="00F37E68">
      <w:pPr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</w:pPr>
      <w:r w:rsidRPr="00042135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由結果可以發現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，相較於利用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為特徵點，直接利用整張相片的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Tiny image</w:t>
      </w:r>
      <w:r w:rsidR="00001506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作為特徵較不精確</w:t>
      </w:r>
      <w:r w:rsidR="00C52E9B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。因為利用整張照片作為特徵其中也會包含背景等其他部分的干擾，造成辨識錯誤。</w:t>
      </w:r>
      <w:r w:rsidR="00C52E9B">
        <w:rPr>
          <w:rFonts w:ascii="Times New Roman" w:eastAsia="標楷體" w:hAnsi="Times New Roman" w:cs="Times New Roman"/>
          <w:bCs/>
          <w:color w:val="000000" w:themeColor="text1"/>
          <w:sz w:val="28"/>
          <w:szCs w:val="28"/>
        </w:rPr>
        <w:t>SIFT</w:t>
      </w:r>
      <w:r w:rsidR="00C52E9B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特徵點則更有可能可以代表所要辨識的物件，提升</w:t>
      </w:r>
      <w:r w:rsidR="006D77D8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辨識成</w:t>
      </w:r>
      <w:r w:rsidR="00C52E9B">
        <w:rPr>
          <w:rFonts w:ascii="Times New Roman" w:eastAsia="標楷體" w:hAnsi="Times New Roman" w:cs="Times New Roman" w:hint="eastAsia"/>
          <w:bCs/>
          <w:color w:val="000000" w:themeColor="text1"/>
          <w:sz w:val="28"/>
          <w:szCs w:val="28"/>
        </w:rPr>
        <w:t>功率。</w:t>
      </w:r>
    </w:p>
    <w:p w14:paraId="02C66B86" w14:textId="77777777" w:rsidR="00E024D0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ADF3D7" w14:textId="77777777" w:rsidR="003351F9" w:rsidRDefault="003351F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7A5CA3C6" w14:textId="77777777" w:rsidR="003351F9" w:rsidRDefault="003351F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60DD3BBD" w14:textId="77777777" w:rsidR="003351F9" w:rsidRDefault="003351F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7E971B62" w14:textId="77777777" w:rsidR="003351F9" w:rsidRDefault="003351F9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26353446" w14:textId="77777777" w:rsidR="003351F9" w:rsidRPr="007A4319" w:rsidRDefault="003351F9" w:rsidP="00F37E68">
      <w:pPr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lastRenderedPageBreak/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97AB6" w14:paraId="46E62D7D" w14:textId="77777777" w:rsidTr="00597AB6">
        <w:tc>
          <w:tcPr>
            <w:tcW w:w="5228" w:type="dxa"/>
          </w:tcPr>
          <w:p w14:paraId="0EAC1BFF" w14:textId="7860A271" w:rsidR="00597AB6" w:rsidRDefault="004904C1" w:rsidP="00597AB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m</w:t>
            </w:r>
            <w:r w:rsidR="00597AB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y</w:t>
            </w:r>
            <w:r w:rsidR="00597AB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net</w:t>
            </w:r>
            <w:proofErr w:type="spellEnd"/>
          </w:p>
        </w:tc>
        <w:tc>
          <w:tcPr>
            <w:tcW w:w="5228" w:type="dxa"/>
          </w:tcPr>
          <w:p w14:paraId="7BBAC360" w14:textId="3670E900" w:rsidR="00597AB6" w:rsidRDefault="00597AB6" w:rsidP="00597AB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esnet18</w:t>
            </w:r>
          </w:p>
        </w:tc>
      </w:tr>
      <w:tr w:rsidR="00597AB6" w14:paraId="2443589C" w14:textId="77777777" w:rsidTr="00597AB6">
        <w:tc>
          <w:tcPr>
            <w:tcW w:w="5228" w:type="dxa"/>
          </w:tcPr>
          <w:p w14:paraId="28B9C5D2" w14:textId="6939321F" w:rsidR="00597AB6" w:rsidRDefault="00D115C1" w:rsidP="003351F9">
            <w:pPr>
              <w:tabs>
                <w:tab w:val="left" w:pos="2510"/>
              </w:tabs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115C1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0.6576</w:t>
            </w:r>
          </w:p>
        </w:tc>
        <w:tc>
          <w:tcPr>
            <w:tcW w:w="5228" w:type="dxa"/>
          </w:tcPr>
          <w:p w14:paraId="79E6BF3C" w14:textId="422263AF" w:rsidR="00597AB6" w:rsidRDefault="008C4EC6" w:rsidP="00597AB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8C4EC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0.9144</w:t>
            </w:r>
          </w:p>
        </w:tc>
      </w:tr>
    </w:tbl>
    <w:p w14:paraId="6FD9645B" w14:textId="2649EAB0" w:rsidR="00D972F3" w:rsidRPr="00597AB6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6B1203E7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02F86CF" w14:textId="4EA7E568" w:rsidR="006C1310" w:rsidRPr="006C1310" w:rsidRDefault="006C1310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proofErr w:type="spellStart"/>
      <w:r w:rsidRPr="006C1310">
        <w:rPr>
          <w:rFonts w:ascii="Times New Roman" w:eastAsia="標楷體" w:hAnsi="Times New Roman" w:cs="Times New Roman" w:hint="eastAsia"/>
          <w:bCs/>
          <w:sz w:val="28"/>
          <w:szCs w:val="28"/>
        </w:rPr>
        <w:t>M</w:t>
      </w:r>
      <w:r w:rsidRPr="006C1310">
        <w:rPr>
          <w:rFonts w:ascii="Times New Roman" w:eastAsia="標楷體" w:hAnsi="Times New Roman" w:cs="Times New Roman"/>
          <w:bCs/>
          <w:sz w:val="28"/>
          <w:szCs w:val="28"/>
        </w:rPr>
        <w:t>ynet</w:t>
      </w:r>
      <w:proofErr w:type="spellEnd"/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: numbers of parameters: </w:t>
      </w:r>
      <w:r w:rsidR="00E73328">
        <w:rPr>
          <w:rFonts w:ascii="Times New Roman" w:eastAsia="標楷體" w:hAnsi="Times New Roman" w:cs="Times New Roman"/>
          <w:bCs/>
          <w:sz w:val="28"/>
          <w:szCs w:val="28"/>
        </w:rPr>
        <w:t>104,322</w:t>
      </w:r>
    </w:p>
    <w:p w14:paraId="342EED14" w14:textId="20A8E35E" w:rsidR="00D972F3" w:rsidRDefault="00E7332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73328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0A274982" wp14:editId="203BAC79">
            <wp:extent cx="4515480" cy="354379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44B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3881372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F8AAA93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63FC722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A118838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9EFF1F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9365065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5117990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3E59230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27E93D3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564FFF5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7D557D8" w14:textId="77777777" w:rsidR="006C1310" w:rsidRDefault="006C131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186CFE3" w14:textId="19987982" w:rsidR="006C1310" w:rsidRPr="006C1310" w:rsidRDefault="006C1310" w:rsidP="001F062B">
      <w:pPr>
        <w:rPr>
          <w:rFonts w:ascii="Times New Roman" w:eastAsia="標楷體" w:hAnsi="Times New Roman" w:cs="Times New Roman" w:hint="eastAsia"/>
          <w:bCs/>
          <w:sz w:val="28"/>
          <w:szCs w:val="28"/>
        </w:rPr>
      </w:pPr>
      <w:r w:rsidRPr="006C1310"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R</w:t>
      </w:r>
      <w:r w:rsidRPr="006C1310">
        <w:rPr>
          <w:rFonts w:ascii="Times New Roman" w:eastAsia="標楷體" w:hAnsi="Times New Roman" w:cs="Times New Roman"/>
          <w:bCs/>
          <w:sz w:val="28"/>
          <w:szCs w:val="28"/>
        </w:rPr>
        <w:t>esnet</w:t>
      </w:r>
      <w:r>
        <w:rPr>
          <w:rFonts w:ascii="Times New Roman" w:eastAsia="標楷體" w:hAnsi="Times New Roman" w:cs="Times New Roman"/>
          <w:bCs/>
          <w:sz w:val="28"/>
          <w:szCs w:val="28"/>
        </w:rPr>
        <w:t>18: numbers of parameter: 11, 173,962</w:t>
      </w:r>
    </w:p>
    <w:p w14:paraId="7028FFD4" w14:textId="1A46147A" w:rsidR="00FC3AAF" w:rsidRDefault="00F242C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F242CF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0D8C5F58" wp14:editId="0BB139F7">
            <wp:extent cx="3857789" cy="9272905"/>
            <wp:effectExtent l="0" t="0" r="9525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925" cy="92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4A0C" w14:textId="3FCE6EED" w:rsidR="006C1310" w:rsidRDefault="006C1310" w:rsidP="001F062B">
      <w:pPr>
        <w:rPr>
          <w:rFonts w:ascii="Times New Roman" w:eastAsia="標楷體" w:hAnsi="Times New Roman" w:cs="Times New Roman" w:hint="eastAsia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lastRenderedPageBreak/>
        <w:t>Resnet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和其他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CNN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模型最大的差異是在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R</w:t>
      </w:r>
      <w:r>
        <w:rPr>
          <w:rFonts w:ascii="Times New Roman" w:eastAsia="標楷體" w:hAnsi="Times New Roman" w:cs="Times New Roman"/>
          <w:bCs/>
          <w:sz w:val="28"/>
          <w:szCs w:val="28"/>
        </w:rPr>
        <w:t>esnet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利用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Re</w:t>
      </w:r>
      <w:r>
        <w:rPr>
          <w:rFonts w:ascii="Times New Roman" w:eastAsia="標楷體" w:hAnsi="Times New Roman" w:cs="Times New Roman"/>
          <w:bCs/>
          <w:sz w:val="28"/>
          <w:szCs w:val="28"/>
        </w:rPr>
        <w:t>sidual learning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利用額外的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edge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將前面層數的</w:t>
      </w:r>
      <w:proofErr w:type="gramStart"/>
      <w:r>
        <w:rPr>
          <w:rFonts w:ascii="Times New Roman" w:eastAsia="標楷體" w:hAnsi="Times New Roman" w:cs="Times New Roman" w:hint="eastAsia"/>
          <w:bCs/>
          <w:sz w:val="28"/>
          <w:szCs w:val="28"/>
        </w:rPr>
        <w:t>值串到</w:t>
      </w:r>
      <w:proofErr w:type="gramEnd"/>
      <w:r>
        <w:rPr>
          <w:rFonts w:ascii="Times New Roman" w:eastAsia="標楷體" w:hAnsi="Times New Roman" w:cs="Times New Roman" w:hint="eastAsia"/>
          <w:bCs/>
          <w:sz w:val="28"/>
          <w:szCs w:val="28"/>
        </w:rPr>
        <w:t>後面的層數，在更新參數時較能傳遞回上面的層數，</w:t>
      </w:r>
      <w:proofErr w:type="gramStart"/>
      <w:r>
        <w:rPr>
          <w:rFonts w:ascii="Times New Roman" w:eastAsia="標楷體" w:hAnsi="Times New Roman" w:cs="Times New Roman" w:hint="eastAsia"/>
          <w:bCs/>
          <w:sz w:val="28"/>
          <w:szCs w:val="28"/>
        </w:rPr>
        <w:t>使較深</w:t>
      </w:r>
      <w:proofErr w:type="gramEnd"/>
      <w:r>
        <w:rPr>
          <w:rFonts w:ascii="Times New Roman" w:eastAsia="標楷體" w:hAnsi="Times New Roman" w:cs="Times New Roman" w:hint="eastAsia"/>
          <w:bCs/>
          <w:sz w:val="28"/>
          <w:szCs w:val="28"/>
        </w:rPr>
        <w:t>的模型也能訓練起來。</w:t>
      </w:r>
    </w:p>
    <w:p w14:paraId="2E6D99EB" w14:textId="2FCEC88B" w:rsidR="006C1310" w:rsidRPr="006C1310" w:rsidRDefault="006C1310" w:rsidP="001F062B">
      <w:pPr>
        <w:rPr>
          <w:rFonts w:ascii="Times New Roman" w:eastAsia="標楷體" w:hAnsi="Times New Roman" w:cs="Times New Roman" w:hint="eastAsia"/>
          <w:bCs/>
          <w:sz w:val="28"/>
          <w:szCs w:val="28"/>
        </w:rPr>
      </w:pPr>
      <w:r w:rsidRPr="006C1310">
        <w:rPr>
          <w:rFonts w:ascii="Times New Roman" w:eastAsia="標楷體" w:hAnsi="Times New Roman" w:cs="Times New Roman"/>
          <w:bCs/>
          <w:sz w:val="28"/>
          <w:szCs w:val="28"/>
        </w:rPr>
        <w:drawing>
          <wp:inline distT="0" distB="0" distL="0" distR="0" wp14:anchorId="27C2617E" wp14:editId="6722E0C8">
            <wp:extent cx="4067743" cy="2781688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2A7D" w14:textId="148974E1" w:rsidR="00F242CF" w:rsidRDefault="00F242CF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9EAABA9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C33843E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53C0FC3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631DC9F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E0648F6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423D979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97C9CA6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703AF83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1327B6E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878CE71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6E3020E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7660495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622B8E9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0F3E809E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9ED0668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3F87AC7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66C42B4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290726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4EB1DD9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6121746" w14:textId="77777777" w:rsidR="00D253CE" w:rsidRDefault="00D253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48C01E" w14:textId="77777777" w:rsidR="00D253CE" w:rsidRDefault="00D253CE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30AE" w:rsidRPr="003351F9" w14:paraId="52016E4E" w14:textId="77777777" w:rsidTr="00FD30AE">
        <w:tc>
          <w:tcPr>
            <w:tcW w:w="5228" w:type="dxa"/>
          </w:tcPr>
          <w:p w14:paraId="6708DF1D" w14:textId="7BE7BDC5" w:rsidR="00FD30AE" w:rsidRPr="003351F9" w:rsidRDefault="00FD30AE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proofErr w:type="spellStart"/>
            <w:r w:rsidRPr="003351F9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m</w:t>
            </w:r>
            <w:r w:rsidRPr="003351F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y</w:t>
            </w:r>
            <w:r w:rsidRPr="003351F9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net</w:t>
            </w:r>
            <w:proofErr w:type="spellEnd"/>
          </w:p>
        </w:tc>
        <w:tc>
          <w:tcPr>
            <w:tcW w:w="5228" w:type="dxa"/>
          </w:tcPr>
          <w:p w14:paraId="5A643992" w14:textId="77777777" w:rsidR="00FD30AE" w:rsidRPr="003351F9" w:rsidRDefault="00FD30AE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3351F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R</w:t>
            </w:r>
            <w:r w:rsidRPr="003351F9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esnet18</w:t>
            </w:r>
          </w:p>
        </w:tc>
      </w:tr>
      <w:tr w:rsidR="00FD30AE" w:rsidRPr="003351F9" w14:paraId="0CCC9EBD" w14:textId="77777777" w:rsidTr="00FD30AE">
        <w:tc>
          <w:tcPr>
            <w:tcW w:w="5228" w:type="dxa"/>
          </w:tcPr>
          <w:p w14:paraId="1BF17F21" w14:textId="26FF9611" w:rsidR="00FD30AE" w:rsidRPr="003351F9" w:rsidRDefault="00B64CB0" w:rsidP="00FD30AE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5A93B2D" wp14:editId="38888BDD">
                  <wp:extent cx="3240000" cy="2432638"/>
                  <wp:effectExtent l="0" t="0" r="0" b="635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AA6D1D5" w14:textId="712D8F45" w:rsidR="00FD30AE" w:rsidRPr="003351F9" w:rsidRDefault="00FD30AE" w:rsidP="00FD30A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67A08AD" wp14:editId="36386EDF">
                  <wp:extent cx="3240000" cy="2432638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0AE" w:rsidRPr="003351F9" w14:paraId="15F0814A" w14:textId="77777777" w:rsidTr="00FD30AE">
        <w:tc>
          <w:tcPr>
            <w:tcW w:w="5228" w:type="dxa"/>
          </w:tcPr>
          <w:p w14:paraId="5AA2AE4A" w14:textId="6E184415" w:rsidR="00FD30AE" w:rsidRPr="003351F9" w:rsidRDefault="00B64CB0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E456A13" wp14:editId="58033C02">
                  <wp:extent cx="3240000" cy="2432638"/>
                  <wp:effectExtent l="0" t="0" r="0" b="635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E0521DA" w14:textId="51F4696C" w:rsidR="00FD30AE" w:rsidRPr="003351F9" w:rsidRDefault="00FD30AE" w:rsidP="00FD30AE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9CD253" wp14:editId="233D9019">
                  <wp:extent cx="3240000" cy="2432638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0AE" w:rsidRPr="003351F9" w14:paraId="0BB05887" w14:textId="77777777" w:rsidTr="00FD30AE">
        <w:tc>
          <w:tcPr>
            <w:tcW w:w="5228" w:type="dxa"/>
          </w:tcPr>
          <w:p w14:paraId="106E1A76" w14:textId="1EB001D5" w:rsidR="00FD30AE" w:rsidRPr="003351F9" w:rsidRDefault="00B64CB0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6EADD1D0" wp14:editId="1D571DDD">
                  <wp:extent cx="3240000" cy="2432638"/>
                  <wp:effectExtent l="0" t="0" r="0" b="635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AF9C967" w14:textId="6C6EDC3D" w:rsidR="00FD30AE" w:rsidRPr="003351F9" w:rsidRDefault="00FD30AE" w:rsidP="00FD30AE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371C4B" wp14:editId="5E554714">
                  <wp:extent cx="3240000" cy="2432638"/>
                  <wp:effectExtent l="0" t="0" r="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0AE" w:rsidRPr="003351F9" w14:paraId="2D37A859" w14:textId="77777777" w:rsidTr="00FD30AE">
        <w:tc>
          <w:tcPr>
            <w:tcW w:w="5228" w:type="dxa"/>
          </w:tcPr>
          <w:p w14:paraId="21E7B227" w14:textId="184C69D0" w:rsidR="00FD30AE" w:rsidRPr="003351F9" w:rsidRDefault="00B64CB0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46840144" wp14:editId="51316A17">
                  <wp:extent cx="3240000" cy="2432638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0AA381E" w14:textId="65518597" w:rsidR="00FD30AE" w:rsidRPr="003351F9" w:rsidRDefault="00FD30AE" w:rsidP="003351F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7EE2ED" wp14:editId="04D20569">
                  <wp:extent cx="3240000" cy="2432638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43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Briefly describe what method do you apply on your best model? (</w:t>
      </w:r>
      <w:proofErr w:type="gram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e.g.</w:t>
      </w:r>
      <w:proofErr w:type="gram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469AD930" w:rsidR="00FC3AAF" w:rsidRPr="00F433B3" w:rsidRDefault="00F433B3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F433B3">
        <w:rPr>
          <w:rFonts w:ascii="Times New Roman" w:eastAsia="標楷體" w:hAnsi="Times New Roman" w:cs="Times New Roman" w:hint="eastAsia"/>
          <w:bCs/>
          <w:sz w:val="28"/>
          <w:szCs w:val="28"/>
        </w:rPr>
        <w:t>我最好的</w:t>
      </w:r>
      <w:r w:rsidRPr="00F433B3">
        <w:rPr>
          <w:rFonts w:ascii="Times New Roman" w:eastAsia="標楷體" w:hAnsi="Times New Roman" w:cs="Times New Roman" w:hint="eastAsia"/>
          <w:bCs/>
          <w:sz w:val="28"/>
          <w:szCs w:val="28"/>
        </w:rPr>
        <w:t>model</w:t>
      </w:r>
      <w:r w:rsidRPr="00F433B3">
        <w:rPr>
          <w:rFonts w:ascii="Times New Roman" w:eastAsia="標楷體" w:hAnsi="Times New Roman" w:cs="Times New Roman" w:hint="eastAsia"/>
          <w:bCs/>
          <w:sz w:val="28"/>
          <w:szCs w:val="28"/>
        </w:rPr>
        <w:t>是利用</w:t>
      </w:r>
      <w:r w:rsidRPr="00F433B3">
        <w:rPr>
          <w:rFonts w:ascii="Times New Roman" w:eastAsia="標楷體" w:hAnsi="Times New Roman" w:cs="Times New Roman" w:hint="eastAsia"/>
          <w:bCs/>
          <w:sz w:val="28"/>
          <w:szCs w:val="28"/>
        </w:rPr>
        <w:t>resnet18</w:t>
      </w:r>
      <w:r w:rsidRPr="00F433B3">
        <w:rPr>
          <w:rFonts w:ascii="Times New Roman" w:eastAsia="標楷體" w:hAnsi="Times New Roman" w:cs="Times New Roman" w:hint="eastAsia"/>
          <w:bCs/>
          <w:sz w:val="28"/>
          <w:szCs w:val="28"/>
        </w:rPr>
        <w:t>做修改的，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在模型的部分，按照助教的提示，將第一層的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c</w:t>
      </w:r>
      <w:r>
        <w:rPr>
          <w:rFonts w:ascii="Times New Roman" w:eastAsia="標楷體" w:hAnsi="Times New Roman" w:cs="Times New Roman"/>
          <w:bCs/>
          <w:sz w:val="28"/>
          <w:szCs w:val="28"/>
        </w:rPr>
        <w:t>onv2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中的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kernel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改為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(3,3)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且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s</w:t>
      </w:r>
      <w:r>
        <w:rPr>
          <w:rFonts w:ascii="Times New Roman" w:eastAsia="標楷體" w:hAnsi="Times New Roman" w:cs="Times New Roman"/>
          <w:bCs/>
          <w:sz w:val="28"/>
          <w:szCs w:val="28"/>
        </w:rPr>
        <w:t>tride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改為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(1,1)</w:t>
      </w:r>
      <w:r w:rsidR="00866A37">
        <w:rPr>
          <w:rFonts w:ascii="Times New Roman" w:eastAsia="標楷體" w:hAnsi="Times New Roman" w:cs="Times New Roman" w:hint="eastAsia"/>
          <w:bCs/>
          <w:sz w:val="28"/>
          <w:szCs w:val="28"/>
        </w:rPr>
        <w:t>，並將</w:t>
      </w:r>
      <w:proofErr w:type="spellStart"/>
      <w:r w:rsidR="00866A37">
        <w:rPr>
          <w:rFonts w:ascii="Times New Roman" w:eastAsia="標楷體" w:hAnsi="Times New Roman" w:cs="Times New Roman" w:hint="eastAsia"/>
          <w:bCs/>
          <w:sz w:val="28"/>
          <w:szCs w:val="28"/>
        </w:rPr>
        <w:t>maxpool</w:t>
      </w:r>
      <w:r w:rsidR="00866A37">
        <w:rPr>
          <w:rFonts w:ascii="Times New Roman" w:eastAsia="標楷體" w:hAnsi="Times New Roman" w:cs="Times New Roman"/>
          <w:bCs/>
          <w:sz w:val="28"/>
          <w:szCs w:val="28"/>
        </w:rPr>
        <w:t>ing</w:t>
      </w:r>
      <w:proofErr w:type="spellEnd"/>
      <w:r w:rsidR="00866A37">
        <w:rPr>
          <w:rFonts w:ascii="Times New Roman" w:eastAsia="標楷體" w:hAnsi="Times New Roman" w:cs="Times New Roman" w:hint="eastAsia"/>
          <w:bCs/>
          <w:sz w:val="28"/>
          <w:szCs w:val="28"/>
        </w:rPr>
        <w:t>改為</w:t>
      </w:r>
      <w:r w:rsidR="00866A37">
        <w:rPr>
          <w:rFonts w:ascii="Times New Roman" w:eastAsia="標楷體" w:hAnsi="Times New Roman" w:cs="Times New Roman" w:hint="eastAsia"/>
          <w:bCs/>
          <w:sz w:val="28"/>
          <w:szCs w:val="28"/>
        </w:rPr>
        <w:t>i</w:t>
      </w:r>
      <w:r w:rsidR="00866A37">
        <w:rPr>
          <w:rFonts w:ascii="Times New Roman" w:eastAsia="標楷體" w:hAnsi="Times New Roman" w:cs="Times New Roman"/>
          <w:bCs/>
          <w:sz w:val="28"/>
          <w:szCs w:val="28"/>
        </w:rPr>
        <w:t>dentify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。訓練的部分，有增加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data augmentation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, 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使用包含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</w:t>
      </w:r>
      <w:proofErr w:type="spellStart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RandomCrop</w:t>
      </w:r>
      <w:proofErr w:type="spellEnd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, </w:t>
      </w:r>
      <w:proofErr w:type="spellStart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RandomHorizontalFi</w:t>
      </w:r>
      <w:r w:rsidR="004A186D">
        <w:rPr>
          <w:rFonts w:ascii="Times New Roman" w:eastAsia="標楷體" w:hAnsi="Times New Roman" w:cs="Times New Roman"/>
          <w:bCs/>
          <w:sz w:val="28"/>
          <w:szCs w:val="28"/>
        </w:rPr>
        <w:t>lp</w:t>
      </w:r>
      <w:proofErr w:type="spellEnd"/>
      <w:r w:rsidR="004A186D">
        <w:rPr>
          <w:rFonts w:ascii="Times New Roman" w:eastAsia="標楷體" w:hAnsi="Times New Roman" w:cs="Times New Roman"/>
          <w:bCs/>
          <w:sz w:val="28"/>
          <w:szCs w:val="28"/>
        </w:rPr>
        <w:t>.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並且在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training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中發存在明顯的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overfit, 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將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b</w:t>
      </w:r>
      <w:r w:rsidR="004A186D">
        <w:rPr>
          <w:rFonts w:ascii="Times New Roman" w:eastAsia="標楷體" w:hAnsi="Times New Roman" w:cs="Times New Roman"/>
          <w:bCs/>
          <w:sz w:val="28"/>
          <w:szCs w:val="28"/>
        </w:rPr>
        <w:t>atch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s</w:t>
      </w:r>
      <w:r w:rsidR="004A186D">
        <w:rPr>
          <w:rFonts w:ascii="Times New Roman" w:eastAsia="標楷體" w:hAnsi="Times New Roman" w:cs="Times New Roman"/>
          <w:bCs/>
          <w:sz w:val="28"/>
          <w:szCs w:val="28"/>
        </w:rPr>
        <w:t>ize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改為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64, optimizer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採用</w:t>
      </w:r>
      <w:proofErr w:type="spellStart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sgd</w:t>
      </w:r>
      <w:proofErr w:type="spellEnd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、</w:t>
      </w:r>
      <w:proofErr w:type="spellStart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w</w:t>
      </w:r>
      <w:r w:rsidR="004A186D">
        <w:rPr>
          <w:rFonts w:ascii="Times New Roman" w:eastAsia="標楷體" w:hAnsi="Times New Roman" w:cs="Times New Roman"/>
          <w:bCs/>
          <w:sz w:val="28"/>
          <w:szCs w:val="28"/>
        </w:rPr>
        <w:t>eight_decay</w:t>
      </w:r>
      <w:proofErr w:type="spellEnd"/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改為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1e-4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，相較於其他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training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，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overfit</w:t>
      </w:r>
      <w:r w:rsidR="004A186D">
        <w:rPr>
          <w:rFonts w:ascii="Times New Roman" w:eastAsia="標楷體" w:hAnsi="Times New Roman" w:cs="Times New Roman" w:hint="eastAsia"/>
          <w:bCs/>
          <w:sz w:val="28"/>
          <w:szCs w:val="28"/>
        </w:rPr>
        <w:t>情況有所減緩。</w:t>
      </w:r>
    </w:p>
    <w:p w14:paraId="3130F84E" w14:textId="77777777" w:rsidR="00E024D0" w:rsidRPr="001F062B" w:rsidRDefault="00E024D0" w:rsidP="001F062B">
      <w:pPr>
        <w:rPr>
          <w:rFonts w:ascii="Times New Roman" w:eastAsia="標楷體" w:hAnsi="Times New Roman" w:cs="Times New Roman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73A0" w14:textId="77777777" w:rsidR="002920BB" w:rsidRDefault="002920BB" w:rsidP="008215FD">
      <w:r>
        <w:separator/>
      </w:r>
    </w:p>
  </w:endnote>
  <w:endnote w:type="continuationSeparator" w:id="0">
    <w:p w14:paraId="41A30379" w14:textId="77777777" w:rsidR="002920BB" w:rsidRDefault="002920BB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5609" w14:textId="77777777" w:rsidR="002920BB" w:rsidRDefault="002920BB" w:rsidP="008215FD">
      <w:r>
        <w:separator/>
      </w:r>
    </w:p>
  </w:footnote>
  <w:footnote w:type="continuationSeparator" w:id="0">
    <w:p w14:paraId="5BB67499" w14:textId="77777777" w:rsidR="002920BB" w:rsidRDefault="002920BB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94538302">
    <w:abstractNumId w:val="6"/>
  </w:num>
  <w:num w:numId="2" w16cid:durableId="173110870">
    <w:abstractNumId w:val="7"/>
  </w:num>
  <w:num w:numId="3" w16cid:durableId="1483697843">
    <w:abstractNumId w:val="4"/>
  </w:num>
  <w:num w:numId="4" w16cid:durableId="815949806">
    <w:abstractNumId w:val="5"/>
  </w:num>
  <w:num w:numId="5" w16cid:durableId="375351251">
    <w:abstractNumId w:val="9"/>
  </w:num>
  <w:num w:numId="6" w16cid:durableId="1497309592">
    <w:abstractNumId w:val="10"/>
  </w:num>
  <w:num w:numId="7" w16cid:durableId="265499760">
    <w:abstractNumId w:val="2"/>
  </w:num>
  <w:num w:numId="8" w16cid:durableId="1877691724">
    <w:abstractNumId w:val="3"/>
  </w:num>
  <w:num w:numId="9" w16cid:durableId="435175402">
    <w:abstractNumId w:val="1"/>
  </w:num>
  <w:num w:numId="10" w16cid:durableId="20405168">
    <w:abstractNumId w:val="0"/>
  </w:num>
  <w:num w:numId="11" w16cid:durableId="1863472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06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42135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920BB"/>
    <w:rsid w:val="002D4210"/>
    <w:rsid w:val="002D5EF0"/>
    <w:rsid w:val="002F70DA"/>
    <w:rsid w:val="00304174"/>
    <w:rsid w:val="003041DD"/>
    <w:rsid w:val="00306334"/>
    <w:rsid w:val="00310477"/>
    <w:rsid w:val="0031127B"/>
    <w:rsid w:val="003351F9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904C1"/>
    <w:rsid w:val="00494134"/>
    <w:rsid w:val="004A186D"/>
    <w:rsid w:val="004D34C5"/>
    <w:rsid w:val="004F0545"/>
    <w:rsid w:val="00510C85"/>
    <w:rsid w:val="00532A50"/>
    <w:rsid w:val="005629EA"/>
    <w:rsid w:val="00571213"/>
    <w:rsid w:val="005918FC"/>
    <w:rsid w:val="00597AB6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1310"/>
    <w:rsid w:val="006C3598"/>
    <w:rsid w:val="006C5741"/>
    <w:rsid w:val="006C6860"/>
    <w:rsid w:val="006D472A"/>
    <w:rsid w:val="006D77D8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6A37"/>
    <w:rsid w:val="00885E0F"/>
    <w:rsid w:val="00896F23"/>
    <w:rsid w:val="008C08A0"/>
    <w:rsid w:val="008C4EC6"/>
    <w:rsid w:val="00934FF2"/>
    <w:rsid w:val="00972096"/>
    <w:rsid w:val="009929B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4CB0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52E9B"/>
    <w:rsid w:val="00C61C25"/>
    <w:rsid w:val="00C85A4C"/>
    <w:rsid w:val="00C9280A"/>
    <w:rsid w:val="00C93811"/>
    <w:rsid w:val="00CA1453"/>
    <w:rsid w:val="00CA54C4"/>
    <w:rsid w:val="00CD690B"/>
    <w:rsid w:val="00D10466"/>
    <w:rsid w:val="00D115C1"/>
    <w:rsid w:val="00D1321F"/>
    <w:rsid w:val="00D253CE"/>
    <w:rsid w:val="00D972F3"/>
    <w:rsid w:val="00E00707"/>
    <w:rsid w:val="00E024D0"/>
    <w:rsid w:val="00E203E2"/>
    <w:rsid w:val="00E351F8"/>
    <w:rsid w:val="00E73328"/>
    <w:rsid w:val="00E908A9"/>
    <w:rsid w:val="00E91ACE"/>
    <w:rsid w:val="00EC4666"/>
    <w:rsid w:val="00EC50A4"/>
    <w:rsid w:val="00F242CF"/>
    <w:rsid w:val="00F34B80"/>
    <w:rsid w:val="00F37E68"/>
    <w:rsid w:val="00F433B3"/>
    <w:rsid w:val="00F65E2A"/>
    <w:rsid w:val="00F84A80"/>
    <w:rsid w:val="00FB756D"/>
    <w:rsid w:val="00FC3AAF"/>
    <w:rsid w:val="00FD1104"/>
    <w:rsid w:val="00FD30AE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建堯 曾</cp:lastModifiedBy>
  <cp:revision>55</cp:revision>
  <dcterms:created xsi:type="dcterms:W3CDTF">2020-11-04T12:26:00Z</dcterms:created>
  <dcterms:modified xsi:type="dcterms:W3CDTF">2023-04-18T11:55:00Z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902cce57418b8bce9e22edd29af7a9013cfbda15f967a26855fa32a4d5f13f71</vt:lpwstr>
  </property>
</Properties>
</file>