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46E11F" w14:textId="77777777" w:rsidR="00A01EE2" w:rsidRPr="00F27FC9" w:rsidRDefault="00A01EE2" w:rsidP="00F27FC9">
      <w:pPr>
        <w:pStyle w:val="a7"/>
        <w:spacing w:after="0" w:line="360" w:lineRule="auto"/>
        <w:ind w:left="142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7FC9">
        <w:rPr>
          <w:rFonts w:ascii="Times New Roman" w:hAnsi="Times New Roman" w:cs="Times New Roman"/>
          <w:bCs/>
          <w:sz w:val="28"/>
          <w:szCs w:val="28"/>
        </w:rPr>
        <w:t>Вопросы к экзамену</w:t>
      </w:r>
    </w:p>
    <w:p w14:paraId="7E372CD0" w14:textId="02C51FBB" w:rsidR="00A01EE2" w:rsidRPr="00F27FC9" w:rsidRDefault="00A01EE2" w:rsidP="00F27FC9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7FC9">
        <w:rPr>
          <w:rFonts w:ascii="Times New Roman" w:hAnsi="Times New Roman" w:cs="Times New Roman"/>
          <w:bCs/>
          <w:sz w:val="28"/>
          <w:szCs w:val="28"/>
        </w:rPr>
        <w:t>Понятие информации</w:t>
      </w:r>
    </w:p>
    <w:p w14:paraId="25BF1D80" w14:textId="7D927281" w:rsidR="00A01EE2" w:rsidRPr="00F27FC9" w:rsidRDefault="00A01EE2" w:rsidP="00F27FC9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7FC9">
        <w:rPr>
          <w:rFonts w:ascii="Times New Roman" w:hAnsi="Times New Roman" w:cs="Times New Roman"/>
          <w:bCs/>
          <w:sz w:val="28"/>
          <w:szCs w:val="28"/>
        </w:rPr>
        <w:t>Отличие информации от данных</w:t>
      </w:r>
    </w:p>
    <w:p w14:paraId="2FDB8DBE" w14:textId="10E043A1" w:rsidR="00A01EE2" w:rsidRPr="00F27FC9" w:rsidRDefault="00A01EE2" w:rsidP="00F27FC9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7FC9">
        <w:rPr>
          <w:rFonts w:ascii="Times New Roman" w:hAnsi="Times New Roman" w:cs="Times New Roman"/>
          <w:bCs/>
          <w:sz w:val="28"/>
          <w:szCs w:val="28"/>
        </w:rPr>
        <w:t>Статическое и динамическое состояние информации</w:t>
      </w:r>
    </w:p>
    <w:p w14:paraId="14D98E7D" w14:textId="7E561FAB" w:rsidR="00A01EE2" w:rsidRPr="00F27FC9" w:rsidRDefault="00A01EE2" w:rsidP="00F27FC9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7FC9">
        <w:rPr>
          <w:rFonts w:ascii="Times New Roman" w:hAnsi="Times New Roman" w:cs="Times New Roman"/>
          <w:bCs/>
          <w:sz w:val="28"/>
          <w:szCs w:val="28"/>
        </w:rPr>
        <w:t>Характеристики основные виды информации.</w:t>
      </w:r>
    </w:p>
    <w:p w14:paraId="793C0A6D" w14:textId="700BC56B" w:rsidR="00A01EE2" w:rsidRPr="00F27FC9" w:rsidRDefault="00A01EE2" w:rsidP="00F27FC9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7FC9">
        <w:rPr>
          <w:rFonts w:ascii="Times New Roman" w:hAnsi="Times New Roman" w:cs="Times New Roman"/>
          <w:bCs/>
          <w:sz w:val="28"/>
          <w:szCs w:val="28"/>
        </w:rPr>
        <w:t>Архитектура открытых систем.</w:t>
      </w:r>
    </w:p>
    <w:p w14:paraId="0F690092" w14:textId="0DD75C2E" w:rsidR="00A01EE2" w:rsidRPr="00F27FC9" w:rsidRDefault="00A01EE2" w:rsidP="00F27FC9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7FC9">
        <w:rPr>
          <w:rFonts w:ascii="Times New Roman" w:hAnsi="Times New Roman" w:cs="Times New Roman"/>
          <w:bCs/>
          <w:sz w:val="28"/>
          <w:szCs w:val="28"/>
          <w:highlight w:val="yellow"/>
        </w:rPr>
        <w:t>Основные понятия архитектуры информационных сетей.</w:t>
      </w:r>
    </w:p>
    <w:p w14:paraId="4A479603" w14:textId="5E715E0B" w:rsidR="00A01EE2" w:rsidRPr="00F27FC9" w:rsidRDefault="00A01EE2" w:rsidP="00F27FC9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7FC9">
        <w:rPr>
          <w:rFonts w:ascii="Times New Roman" w:hAnsi="Times New Roman" w:cs="Times New Roman"/>
          <w:bCs/>
          <w:sz w:val="28"/>
          <w:szCs w:val="28"/>
        </w:rPr>
        <w:t>Класс информационных систем и сетей как открытые информационные системы.</w:t>
      </w:r>
    </w:p>
    <w:p w14:paraId="3752DB0A" w14:textId="06D3EF1C" w:rsidR="00A01EE2" w:rsidRPr="00F27FC9" w:rsidRDefault="00A01EE2" w:rsidP="00F27FC9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7FC9">
        <w:rPr>
          <w:rFonts w:ascii="Times New Roman" w:hAnsi="Times New Roman" w:cs="Times New Roman"/>
          <w:bCs/>
          <w:sz w:val="28"/>
          <w:szCs w:val="28"/>
        </w:rPr>
        <w:t>Модели и структуры информационных систем.</w:t>
      </w:r>
    </w:p>
    <w:p w14:paraId="48967DD8" w14:textId="614EF154" w:rsidR="00A01EE2" w:rsidRPr="00F27FC9" w:rsidRDefault="00A01EE2" w:rsidP="00F27FC9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7FC9">
        <w:rPr>
          <w:rFonts w:ascii="Times New Roman" w:hAnsi="Times New Roman" w:cs="Times New Roman"/>
          <w:bCs/>
          <w:sz w:val="28"/>
          <w:szCs w:val="28"/>
        </w:rPr>
        <w:t>Информационные ресурсы.</w:t>
      </w:r>
    </w:p>
    <w:p w14:paraId="0D680857" w14:textId="7FF5C3B3" w:rsidR="00A01EE2" w:rsidRPr="00F27FC9" w:rsidRDefault="00A01EE2" w:rsidP="00F27FC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7FC9">
        <w:rPr>
          <w:rFonts w:ascii="Times New Roman" w:hAnsi="Times New Roman" w:cs="Times New Roman"/>
          <w:bCs/>
          <w:sz w:val="28"/>
          <w:szCs w:val="28"/>
        </w:rPr>
        <w:t>12. Компоненты информационных систем.</w:t>
      </w:r>
    </w:p>
    <w:p w14:paraId="20E32DD4" w14:textId="12619EF5" w:rsidR="00A01EE2" w:rsidRPr="00F27FC9" w:rsidRDefault="00A01EE2" w:rsidP="00F27FC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7FC9">
        <w:rPr>
          <w:rFonts w:ascii="Times New Roman" w:hAnsi="Times New Roman" w:cs="Times New Roman"/>
          <w:bCs/>
          <w:sz w:val="28"/>
          <w:szCs w:val="28"/>
          <w:highlight w:val="yellow"/>
        </w:rPr>
        <w:t>14. Безопасность информации в системе.</w:t>
      </w:r>
    </w:p>
    <w:p w14:paraId="4661E74C" w14:textId="77777777" w:rsidR="00A01EE2" w:rsidRPr="00F27FC9" w:rsidRDefault="00A01EE2" w:rsidP="00F27FC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7FC9">
        <w:rPr>
          <w:rFonts w:ascii="Times New Roman" w:hAnsi="Times New Roman" w:cs="Times New Roman"/>
          <w:bCs/>
          <w:sz w:val="28"/>
          <w:szCs w:val="28"/>
        </w:rPr>
        <w:t>17. Классификация ИС по виду информации.</w:t>
      </w:r>
    </w:p>
    <w:p w14:paraId="34F31AD0" w14:textId="77777777" w:rsidR="00A01EE2" w:rsidRPr="00F27FC9" w:rsidRDefault="00A01EE2" w:rsidP="00F27FC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7FC9">
        <w:rPr>
          <w:rFonts w:ascii="Times New Roman" w:hAnsi="Times New Roman" w:cs="Times New Roman"/>
          <w:bCs/>
          <w:sz w:val="28"/>
          <w:szCs w:val="28"/>
          <w:highlight w:val="yellow"/>
        </w:rPr>
        <w:t>18. Предметные области ИС.</w:t>
      </w:r>
    </w:p>
    <w:p w14:paraId="6D586CFC" w14:textId="77777777" w:rsidR="00A01EE2" w:rsidRPr="00F27FC9" w:rsidRDefault="00A01EE2" w:rsidP="00F27FC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7FC9">
        <w:rPr>
          <w:rFonts w:ascii="Times New Roman" w:hAnsi="Times New Roman" w:cs="Times New Roman"/>
          <w:bCs/>
          <w:sz w:val="28"/>
          <w:szCs w:val="28"/>
          <w:highlight w:val="yellow"/>
        </w:rPr>
        <w:t>19. Архитектуры информационных систем.</w:t>
      </w:r>
    </w:p>
    <w:p w14:paraId="390ED905" w14:textId="461BCEAE" w:rsidR="00A01EE2" w:rsidRPr="00F27FC9" w:rsidRDefault="00A01EE2" w:rsidP="00F27FC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7FC9">
        <w:rPr>
          <w:rFonts w:ascii="Times New Roman" w:hAnsi="Times New Roman" w:cs="Times New Roman"/>
          <w:bCs/>
          <w:sz w:val="28"/>
          <w:szCs w:val="28"/>
        </w:rPr>
        <w:t>20. Эталонная модель взаимодействия открытых систем.</w:t>
      </w:r>
    </w:p>
    <w:p w14:paraId="09A85C60" w14:textId="77777777" w:rsidR="00A01EE2" w:rsidRPr="00F27FC9" w:rsidRDefault="00A01EE2" w:rsidP="00F27FC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F27FC9">
        <w:rPr>
          <w:rFonts w:ascii="Times New Roman" w:hAnsi="Times New Roman" w:cs="Times New Roman"/>
          <w:bCs/>
          <w:sz w:val="28"/>
          <w:szCs w:val="28"/>
          <w:highlight w:val="yellow"/>
        </w:rPr>
        <w:t>22. Уровни модели OSI</w:t>
      </w:r>
    </w:p>
    <w:p w14:paraId="1AEC9443" w14:textId="77777777" w:rsidR="00A01EE2" w:rsidRPr="00F27FC9" w:rsidRDefault="00A01EE2" w:rsidP="00F27FC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F27FC9">
        <w:rPr>
          <w:rFonts w:ascii="Times New Roman" w:hAnsi="Times New Roman" w:cs="Times New Roman"/>
          <w:bCs/>
          <w:sz w:val="28"/>
          <w:szCs w:val="28"/>
          <w:highlight w:val="yellow"/>
        </w:rPr>
        <w:t>23. Прикладной уровень OSI;</w:t>
      </w:r>
    </w:p>
    <w:p w14:paraId="01008976" w14:textId="77777777" w:rsidR="00A01EE2" w:rsidRPr="00F27FC9" w:rsidRDefault="00A01EE2" w:rsidP="00F27FC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F27FC9">
        <w:rPr>
          <w:rFonts w:ascii="Times New Roman" w:hAnsi="Times New Roman" w:cs="Times New Roman"/>
          <w:bCs/>
          <w:sz w:val="28"/>
          <w:szCs w:val="28"/>
          <w:highlight w:val="yellow"/>
        </w:rPr>
        <w:t>24. Представительский уровень OSI;</w:t>
      </w:r>
    </w:p>
    <w:p w14:paraId="0CA63369" w14:textId="77777777" w:rsidR="00A01EE2" w:rsidRPr="00F27FC9" w:rsidRDefault="00A01EE2" w:rsidP="00F27FC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F27FC9">
        <w:rPr>
          <w:rFonts w:ascii="Times New Roman" w:hAnsi="Times New Roman" w:cs="Times New Roman"/>
          <w:bCs/>
          <w:sz w:val="28"/>
          <w:szCs w:val="28"/>
          <w:highlight w:val="yellow"/>
        </w:rPr>
        <w:t>25. Сеансовый уровень OSI;</w:t>
      </w:r>
    </w:p>
    <w:p w14:paraId="5F0EF7D2" w14:textId="77777777" w:rsidR="00A01EE2" w:rsidRPr="00F27FC9" w:rsidRDefault="00A01EE2" w:rsidP="00F27FC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F27FC9">
        <w:rPr>
          <w:rFonts w:ascii="Times New Roman" w:hAnsi="Times New Roman" w:cs="Times New Roman"/>
          <w:bCs/>
          <w:sz w:val="28"/>
          <w:szCs w:val="28"/>
          <w:highlight w:val="yellow"/>
        </w:rPr>
        <w:t>26. Транспортный уровень OSI;</w:t>
      </w:r>
      <w:bookmarkStart w:id="0" w:name="_GoBack"/>
      <w:bookmarkEnd w:id="0"/>
    </w:p>
    <w:p w14:paraId="5C460CDD" w14:textId="77777777" w:rsidR="00A01EE2" w:rsidRPr="00F27FC9" w:rsidRDefault="00A01EE2" w:rsidP="00F27FC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F27FC9">
        <w:rPr>
          <w:rFonts w:ascii="Times New Roman" w:hAnsi="Times New Roman" w:cs="Times New Roman"/>
          <w:bCs/>
          <w:sz w:val="28"/>
          <w:szCs w:val="28"/>
          <w:highlight w:val="yellow"/>
        </w:rPr>
        <w:t>27. Сетевой уровень OSI;</w:t>
      </w:r>
    </w:p>
    <w:p w14:paraId="06686D14" w14:textId="77777777" w:rsidR="00A01EE2" w:rsidRPr="00F27FC9" w:rsidRDefault="00A01EE2" w:rsidP="00F27FC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F27FC9">
        <w:rPr>
          <w:rFonts w:ascii="Times New Roman" w:hAnsi="Times New Roman" w:cs="Times New Roman"/>
          <w:bCs/>
          <w:sz w:val="28"/>
          <w:szCs w:val="28"/>
          <w:highlight w:val="yellow"/>
        </w:rPr>
        <w:t>28. Канальный уровень OSI;</w:t>
      </w:r>
    </w:p>
    <w:p w14:paraId="6F2D563B" w14:textId="77777777" w:rsidR="00A01EE2" w:rsidRPr="00F27FC9" w:rsidRDefault="00A01EE2" w:rsidP="00F27FC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F27FC9">
        <w:rPr>
          <w:rFonts w:ascii="Times New Roman" w:hAnsi="Times New Roman" w:cs="Times New Roman"/>
          <w:bCs/>
          <w:sz w:val="28"/>
          <w:szCs w:val="28"/>
          <w:highlight w:val="yellow"/>
        </w:rPr>
        <w:t>29. Физический уровень OSI;</w:t>
      </w:r>
    </w:p>
    <w:p w14:paraId="3951F797" w14:textId="77777777" w:rsidR="00A01EE2" w:rsidRPr="00F27FC9" w:rsidRDefault="00A01EE2" w:rsidP="00F27FC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F27FC9">
        <w:rPr>
          <w:rFonts w:ascii="Times New Roman" w:hAnsi="Times New Roman" w:cs="Times New Roman"/>
          <w:bCs/>
          <w:sz w:val="28"/>
          <w:szCs w:val="28"/>
          <w:highlight w:val="yellow"/>
        </w:rPr>
        <w:t>30. Протоколы TCP/IP;</w:t>
      </w:r>
    </w:p>
    <w:p w14:paraId="3174E313" w14:textId="67E3508C" w:rsidR="00A01EE2" w:rsidRPr="00F27FC9" w:rsidRDefault="00A01EE2" w:rsidP="00F27FC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7FC9">
        <w:rPr>
          <w:rFonts w:ascii="Times New Roman" w:hAnsi="Times New Roman" w:cs="Times New Roman"/>
          <w:bCs/>
          <w:sz w:val="28"/>
          <w:szCs w:val="28"/>
          <w:highlight w:val="yellow"/>
        </w:rPr>
        <w:t>31. Протоколы IPX/SPX;</w:t>
      </w:r>
    </w:p>
    <w:p w14:paraId="6C380C98" w14:textId="188DB013" w:rsidR="00A01EE2" w:rsidRPr="00F27FC9" w:rsidRDefault="00A01EE2" w:rsidP="00F27FC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7FC9">
        <w:rPr>
          <w:rFonts w:ascii="Times New Roman" w:hAnsi="Times New Roman" w:cs="Times New Roman"/>
          <w:bCs/>
          <w:sz w:val="28"/>
          <w:szCs w:val="28"/>
        </w:rPr>
        <w:t>Текстовые интерфейсы информационных систем.</w:t>
      </w:r>
    </w:p>
    <w:p w14:paraId="3D480201" w14:textId="7139F2B4" w:rsidR="00A01EE2" w:rsidRPr="00F27FC9" w:rsidRDefault="00A01EE2" w:rsidP="00F27FC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7FC9">
        <w:rPr>
          <w:rFonts w:ascii="Times New Roman" w:hAnsi="Times New Roman" w:cs="Times New Roman"/>
          <w:bCs/>
          <w:sz w:val="28"/>
          <w:szCs w:val="28"/>
        </w:rPr>
        <w:t>Смешанные интерфейсы информационных систем.</w:t>
      </w:r>
    </w:p>
    <w:p w14:paraId="0E81B1AA" w14:textId="3AA5EF62" w:rsidR="00A01EE2" w:rsidRPr="00F27FC9" w:rsidRDefault="00A01EE2" w:rsidP="00F27FC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7FC9">
        <w:rPr>
          <w:rFonts w:ascii="Times New Roman" w:hAnsi="Times New Roman" w:cs="Times New Roman"/>
          <w:bCs/>
          <w:sz w:val="28"/>
          <w:szCs w:val="28"/>
        </w:rPr>
        <w:t>Графические интерфейсы информационных систем.</w:t>
      </w:r>
    </w:p>
    <w:p w14:paraId="20897D4F" w14:textId="37F11FC0" w:rsidR="00A01EE2" w:rsidRPr="00F27FC9" w:rsidRDefault="00A01EE2" w:rsidP="00F27FC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7FC9">
        <w:rPr>
          <w:rFonts w:ascii="Times New Roman" w:hAnsi="Times New Roman" w:cs="Times New Roman"/>
          <w:bCs/>
          <w:sz w:val="28"/>
          <w:szCs w:val="28"/>
        </w:rPr>
        <w:lastRenderedPageBreak/>
        <w:t>Многозвенные архитектуры информационных систем.</w:t>
      </w:r>
    </w:p>
    <w:p w14:paraId="5598FC2A" w14:textId="213395F0" w:rsidR="00A01EE2" w:rsidRPr="00F27FC9" w:rsidRDefault="00A01EE2" w:rsidP="00F27FC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7FC9">
        <w:rPr>
          <w:rFonts w:ascii="Times New Roman" w:hAnsi="Times New Roman" w:cs="Times New Roman"/>
          <w:bCs/>
          <w:sz w:val="28"/>
          <w:szCs w:val="28"/>
        </w:rPr>
        <w:t>"Толстые" и "тонкие" клиенты.</w:t>
      </w:r>
    </w:p>
    <w:p w14:paraId="6EAA4D49" w14:textId="362D956F" w:rsidR="00A01EE2" w:rsidRPr="00F27FC9" w:rsidRDefault="00A01EE2" w:rsidP="00F27FC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7FC9">
        <w:rPr>
          <w:rFonts w:ascii="Times New Roman" w:hAnsi="Times New Roman" w:cs="Times New Roman"/>
          <w:bCs/>
          <w:sz w:val="28"/>
          <w:szCs w:val="28"/>
          <w:highlight w:val="yellow"/>
        </w:rPr>
        <w:t>Понятие спецификаций ИС.</w:t>
      </w:r>
    </w:p>
    <w:p w14:paraId="1663CE73" w14:textId="573A051F" w:rsidR="00BE088F" w:rsidRPr="00F27FC9" w:rsidRDefault="00A01EE2" w:rsidP="00F27FC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7FC9">
        <w:rPr>
          <w:rFonts w:ascii="Times New Roman" w:hAnsi="Times New Roman" w:cs="Times New Roman"/>
          <w:bCs/>
          <w:sz w:val="28"/>
          <w:szCs w:val="28"/>
          <w:highlight w:val="yellow"/>
        </w:rPr>
        <w:t>29. Понятие базы данных.</w:t>
      </w:r>
    </w:p>
    <w:p w14:paraId="00D28B98" w14:textId="39D1E123" w:rsidR="003877A4" w:rsidRPr="00BE088F" w:rsidRDefault="003877A4" w:rsidP="00BE088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088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sectPr w:rsidR="003877A4" w:rsidRPr="00BE08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A870AE"/>
    <w:multiLevelType w:val="hybridMultilevel"/>
    <w:tmpl w:val="FE28E36C"/>
    <w:lvl w:ilvl="0" w:tplc="455EB1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B792608"/>
    <w:multiLevelType w:val="hybridMultilevel"/>
    <w:tmpl w:val="ED50AC4A"/>
    <w:lvl w:ilvl="0" w:tplc="B740BB2A">
      <w:start w:val="10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F5E5A67"/>
    <w:multiLevelType w:val="hybridMultilevel"/>
    <w:tmpl w:val="9478316C"/>
    <w:lvl w:ilvl="0" w:tplc="C4BC0C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EE2"/>
    <w:rsid w:val="00061A8B"/>
    <w:rsid w:val="003877A4"/>
    <w:rsid w:val="003A59E4"/>
    <w:rsid w:val="004B2E66"/>
    <w:rsid w:val="00623927"/>
    <w:rsid w:val="006946CA"/>
    <w:rsid w:val="00A01EE2"/>
    <w:rsid w:val="00BE088F"/>
    <w:rsid w:val="00F2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7507A"/>
  <w15:chartTrackingRefBased/>
  <w15:docId w15:val="{BC24983C-41AB-49F0-AAEE-BD528D869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1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1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1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1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1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1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1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1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1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1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1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1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1E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1E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1E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1E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1E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1E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1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1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1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1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1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1E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1E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1E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1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1E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1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Александрович Ефимов</dc:creator>
  <cp:keywords/>
  <dc:description/>
  <cp:lastModifiedBy>Матвей Александрович Ефимов</cp:lastModifiedBy>
  <cp:revision>5</cp:revision>
  <dcterms:created xsi:type="dcterms:W3CDTF">2025-05-12T07:40:00Z</dcterms:created>
  <dcterms:modified xsi:type="dcterms:W3CDTF">2025-10-22T09:04:00Z</dcterms:modified>
</cp:coreProperties>
</file>