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«Архитектура информационных систем»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Обучающийся  </w:t>
      </w:r>
      <w:r w:rsidR="00A61C9B">
        <w:rPr>
          <w:rFonts w:cs="Times New Roman"/>
          <w:u w:val="single"/>
        </w:rPr>
        <w:t>Сиражетдинова Влада Маратовна</w:t>
      </w:r>
    </w:p>
    <w:p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И-10</w:t>
      </w:r>
      <w:r>
        <w:rPr>
          <w:rFonts w:cs="Times New Roman"/>
          <w:u w:val="single"/>
        </w:rPr>
        <w:t>7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</w:p>
    <w:p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:rsidR="00F10B9D" w:rsidRDefault="00F10B9D" w:rsidP="00F10B9D">
      <w:pPr>
        <w:jc w:val="center"/>
        <w:rPr>
          <w:rFonts w:cs="Times New Roman"/>
        </w:rPr>
      </w:pPr>
      <w:bookmarkStart w:id="0" w:name="_GoBack"/>
      <w:bookmarkEnd w:id="0"/>
    </w:p>
    <w:p w:rsidR="00F10B9D" w:rsidRDefault="00F10B9D" w:rsidP="00F10B9D">
      <w:pPr>
        <w:rPr>
          <w:rFonts w:cs="Times New Roman"/>
        </w:rPr>
      </w:pPr>
    </w:p>
    <w:p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08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F2983">
            <w:fldChar w:fldCharType="begin"/>
          </w:r>
          <w:r w:rsidR="004A0272">
            <w:instrText xml:space="preserve"> TOC \o "1-3" \h \z \u </w:instrText>
          </w:r>
          <w:r w:rsidRPr="009F2983">
            <w:fldChar w:fldCharType="separate"/>
          </w:r>
          <w:hyperlink w:anchor="_Toc200367835" w:history="1">
            <w:r w:rsidR="004A0272" w:rsidRPr="001C16EA">
              <w:rPr>
                <w:rStyle w:val="a4"/>
                <w:noProof/>
              </w:rPr>
              <w:t>1. Понятие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="004A0272" w:rsidRPr="001C16EA">
              <w:rPr>
                <w:rStyle w:val="a4"/>
                <w:noProof/>
              </w:rPr>
              <w:t>2. Отличие информации от данных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="004A0272"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="004A0272" w:rsidRPr="001C16EA">
              <w:rPr>
                <w:rStyle w:val="a4"/>
                <w:noProof/>
              </w:rPr>
              <w:t>4. Характеристики основные виды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="004A0272" w:rsidRPr="001C16EA">
              <w:rPr>
                <w:rStyle w:val="a4"/>
                <w:noProof/>
              </w:rPr>
              <w:t>5. Архитектура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="004A0272"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="004A0272"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="004A0272" w:rsidRPr="001C16EA">
              <w:rPr>
                <w:rStyle w:val="a4"/>
                <w:noProof/>
              </w:rPr>
              <w:t>8. Модели и структуры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="004A0272" w:rsidRPr="001C16EA">
              <w:rPr>
                <w:rStyle w:val="a4"/>
                <w:noProof/>
              </w:rPr>
              <w:t>9. Информационные ресурсы.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="004A0272" w:rsidRPr="001C16EA">
              <w:rPr>
                <w:rStyle w:val="a4"/>
                <w:noProof/>
              </w:rPr>
              <w:t>10. Компоненты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="004A0272" w:rsidRPr="001C16EA">
              <w:rPr>
                <w:rStyle w:val="a4"/>
                <w:noProof/>
              </w:rPr>
              <w:t>11. Безопасность информации в системе.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="004A0272" w:rsidRPr="001C16EA">
              <w:rPr>
                <w:rStyle w:val="a4"/>
                <w:noProof/>
              </w:rPr>
              <w:t>12. Классификация ИС по виду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="004A0272" w:rsidRPr="001C16EA">
              <w:rPr>
                <w:rStyle w:val="a4"/>
                <w:noProof/>
              </w:rPr>
              <w:t>13. Предметные области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="004A0272" w:rsidRPr="001C16EA">
              <w:rPr>
                <w:rStyle w:val="a4"/>
                <w:noProof/>
              </w:rPr>
              <w:t>14.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="004A0272"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="004A0272" w:rsidRPr="001C16EA">
              <w:rPr>
                <w:rStyle w:val="a4"/>
                <w:noProof/>
              </w:rPr>
              <w:t>16. Уровни модели OSI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="004A0272" w:rsidRPr="001C16EA">
              <w:rPr>
                <w:rStyle w:val="a4"/>
                <w:noProof/>
              </w:rPr>
              <w:t>17. Прикладной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="004A0272" w:rsidRPr="001C16EA">
              <w:rPr>
                <w:rStyle w:val="a4"/>
                <w:noProof/>
              </w:rPr>
              <w:t>18. Представительский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="004A0272" w:rsidRPr="001C16EA">
              <w:rPr>
                <w:rStyle w:val="a4"/>
                <w:noProof/>
              </w:rPr>
              <w:t>19. Сеансовый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="004A0272" w:rsidRPr="001C16EA">
              <w:rPr>
                <w:rStyle w:val="a4"/>
                <w:noProof/>
              </w:rPr>
              <w:t>20. Транспортный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="004A0272" w:rsidRPr="001C16EA">
              <w:rPr>
                <w:rStyle w:val="a4"/>
                <w:noProof/>
              </w:rPr>
              <w:t>21. Сетевой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="004A0272" w:rsidRPr="001C16EA">
              <w:rPr>
                <w:rStyle w:val="a4"/>
                <w:noProof/>
              </w:rPr>
              <w:t>22. Канальный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="004A0272" w:rsidRPr="001C16EA">
              <w:rPr>
                <w:rStyle w:val="a4"/>
                <w:noProof/>
              </w:rPr>
              <w:t>23. Физический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="004A0272" w:rsidRPr="001C16EA">
              <w:rPr>
                <w:rStyle w:val="a4"/>
                <w:noProof/>
              </w:rPr>
              <w:t>24. Протоколы TCP/IP;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="004A0272" w:rsidRPr="001C16EA">
              <w:rPr>
                <w:rStyle w:val="a4"/>
                <w:noProof/>
              </w:rPr>
              <w:t>25. Протоколы IPX/SPX;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="004A0272" w:rsidRPr="001C16EA">
              <w:rPr>
                <w:rStyle w:val="a4"/>
                <w:noProof/>
              </w:rPr>
              <w:t>26. Понятие базы данных.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="004A0272"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="004A0272"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="004A0272"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="004A0272"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="004A0272" w:rsidRPr="001C16EA">
              <w:rPr>
                <w:rStyle w:val="a4"/>
                <w:noProof/>
              </w:rPr>
              <w:t>5. "Толстые" и "тонкие" клиенты.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="004A0272" w:rsidRPr="001C16EA">
              <w:rPr>
                <w:rStyle w:val="a4"/>
                <w:noProof/>
              </w:rPr>
              <w:t>6. Понятие спецификаций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9F2983" w:rsidP="004A0272">
          <w:r>
            <w:rPr>
              <w:b/>
              <w:bCs/>
            </w:rPr>
            <w:fldChar w:fldCharType="end"/>
          </w:r>
        </w:p>
      </w:sdtContent>
    </w:sdt>
    <w:p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:rsidR="004806D1" w:rsidRDefault="004806D1" w:rsidP="004A0272">
      <w:pPr>
        <w:pStyle w:val="12"/>
      </w:pPr>
      <w:bookmarkStart w:id="1" w:name="_Toc200367835"/>
      <w:r w:rsidRPr="004806D1">
        <w:lastRenderedPageBreak/>
        <w:t>1. Понятие информации</w:t>
      </w:r>
      <w:bookmarkEnd w:id="1"/>
    </w:p>
    <w:p w:rsidR="004806D1" w:rsidRPr="00C55480" w:rsidRDefault="00C55480" w:rsidP="004A0272">
      <w:r w:rsidRPr="00C55480">
        <w:t>Информация — это сведения, данные, знания, представленные в виде символов, знаков, сигналов, которые воспринимаются человеком или автоматическими устройствами и используются для принятия решений, формирования представлений, управления процессами или хранения. В контексте информационной системы информация представлена структурированными данными, доступными для обработки, анализа и передачи между компонентами системы. Информация позволяет снижать неопределенность относительно состояния объектов, процессов или явлений окружающего мира.</w:t>
      </w:r>
    </w:p>
    <w:p w:rsidR="004806D1" w:rsidRDefault="004806D1" w:rsidP="004A0272">
      <w:pPr>
        <w:pStyle w:val="12"/>
      </w:pPr>
      <w:bookmarkStart w:id="2" w:name="_Toc200367836"/>
      <w:r w:rsidRPr="004806D1">
        <w:t>2. Отличие информации от данных</w:t>
      </w:r>
      <w:bookmarkEnd w:id="2"/>
    </w:p>
    <w:p w:rsidR="00C55480" w:rsidRDefault="00C55480" w:rsidP="004A0272">
      <w:r>
        <w:t>Данные: представляют собой необработанные, сырые материалы.</w:t>
      </w:r>
    </w:p>
    <w:p w:rsidR="004806D1" w:rsidRPr="004806D1" w:rsidRDefault="00C55480" w:rsidP="004A0272">
      <w:r>
        <w:t>Информация: является результатом интерпретации и анализа данных, несёт значение и смысл.</w:t>
      </w:r>
    </w:p>
    <w:p w:rsidR="004806D1" w:rsidRDefault="004806D1" w:rsidP="004A0272">
      <w:pPr>
        <w:pStyle w:val="12"/>
      </w:pPr>
      <w:bookmarkStart w:id="3" w:name="_Toc200367837"/>
      <w:r w:rsidRPr="004806D1">
        <w:t>3. Статическое и динамическое состояние информации</w:t>
      </w:r>
      <w:bookmarkEnd w:id="3"/>
    </w:p>
    <w:p w:rsidR="00C55480" w:rsidRDefault="00C55480" w:rsidP="004A0272">
      <w:r>
        <w:t>Статическое и динамическое состояние информации -информационные системы оперируют различными типами состояний информации, основными из которых являются статическое и динамическое.</w:t>
      </w:r>
    </w:p>
    <w:p w:rsidR="00C55480" w:rsidRDefault="00C55480" w:rsidP="004A0272">
      <w:r>
        <w:t>Статическая информация представляет собой неизменяемые данные, сохранённые в фиксированном состоянии на протяжении длительного периода времени. Эти данные не подвергаются изменениям автоматически и остаются постоянными, пока не будут специально обновлены вручную.</w:t>
      </w:r>
    </w:p>
    <w:p w:rsidR="00C55480" w:rsidRDefault="00C55480" w:rsidP="004A0272"/>
    <w:p w:rsidR="00C55480" w:rsidRDefault="00C55480" w:rsidP="004A0272">
      <w:r>
        <w:t>Примером статической информации могут служить: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Постоянные идентификаторы пользователей,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Кодификация товаров,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Архивные записи документов,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Географические координаты местности.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Динамическое состояние информации</w:t>
      </w:r>
    </w:p>
    <w:p w:rsidR="00C55480" w:rsidRDefault="00C55480" w:rsidP="004A0272">
      <w:r>
        <w:t>Динамическая информация характеризуется частым изменением и постоянным обновлением. Она отражает актуальные события, процессы и изменения во времени, происходящие внутри организации или внешней среды.</w:t>
      </w:r>
    </w:p>
    <w:p w:rsidR="00C55480" w:rsidRDefault="00C55480" w:rsidP="004A0272">
      <w:r>
        <w:t>Примерами динамической информации служат: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Текущие цены на товары и услуги,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Баланс счетов клиентов банка,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Мониторинг производственных показателей предприятия,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Прогресс выполнения проектов.</w:t>
      </w:r>
    </w:p>
    <w:p w:rsidR="004806D1" w:rsidRDefault="004806D1" w:rsidP="004A0272">
      <w:pPr>
        <w:pStyle w:val="12"/>
      </w:pPr>
      <w:bookmarkStart w:id="4" w:name="_Toc200367838"/>
      <w:r w:rsidRPr="004806D1">
        <w:t>4. Характеристики основные виды информации.</w:t>
      </w:r>
      <w:bookmarkEnd w:id="4"/>
    </w:p>
    <w:p w:rsidR="00C55480" w:rsidRDefault="00C55480" w:rsidP="004A0272">
      <w:r>
        <w:t>Информация классифицируется по различным признакам. Рассмотрим наиболее важные типы классификации: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форме представления: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Текстовая — слова, тексты, описания.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Числовая — количественная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Графическая — визуальная форма представления (изображения, схемы).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звуковая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Видеоинформация — комбинация изображений и звука.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способу восприятия: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Визуальная — воспринимается зрением.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слышимая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Тактильная — осязаемая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Обонятельная — воспринимаемая запахом.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Вкусовая — вкусовая информация.</w:t>
      </w:r>
    </w:p>
    <w:p w:rsidR="00C55480" w:rsidRDefault="00C55480" w:rsidP="004A0272">
      <w:r>
        <w:t>По назначению: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Массовая — предназначенная широкой аудитории.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Специальная — ориентированная на специалистов определенной сферы деятельности.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Личная — конфиденциальная информация личного характера.</w:t>
      </w:r>
    </w:p>
    <w:p w:rsidR="00C55480" w:rsidRDefault="00C55480" w:rsidP="004A0272">
      <w:r>
        <w:t>По отношению к управлению: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Управленческая — используется для принятия управленческих решений.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Справочная — информационная поддержка различных операций.</w:t>
      </w:r>
    </w:p>
    <w:p w:rsidR="00C55480" w:rsidRDefault="00C55480" w:rsidP="004A0272">
      <w:r>
        <w:t>По степени формализации: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Формализованная — легко представима в машинных формах (числа, таблицы).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Неформализованная — сложно перевести в компьютерные формы (идеи, мнения).</w:t>
      </w:r>
    </w:p>
    <w:p w:rsidR="004806D1" w:rsidRDefault="004806D1" w:rsidP="004A0272">
      <w:pPr>
        <w:pStyle w:val="12"/>
      </w:pPr>
      <w:bookmarkStart w:id="5" w:name="_Toc200367839"/>
      <w:r w:rsidRPr="004806D1">
        <w:t>5. Архитектура открытых систем.</w:t>
      </w:r>
      <w:bookmarkEnd w:id="5"/>
    </w:p>
    <w:p w:rsidR="00777B7A" w:rsidRDefault="00777B7A" w:rsidP="004A0272">
      <w:r>
        <w:t>Архитектура открытых систем (OpenSystemsArchitecture) подразумевает проектирование информационных систем таким образом, чтобы обеспечить возможность свободного обмена информацией между разными платформами и приложениями независимо от конкретных технологий реализации. Основные принципы архитектуры открытых систем включают стандартизацию интерфейсов, совместимость компонентов и модульность построения систем.</w:t>
      </w:r>
    </w:p>
    <w:p w:rsidR="00777B7A" w:rsidRDefault="00777B7A" w:rsidP="004A0272">
      <w:r>
        <w:t>Основные цели такой архитектуры: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Возможность интеграции разнородных систем.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Поддержка миграции приложений между платформами.</w:t>
      </w:r>
    </w:p>
    <w:p w:rsidR="004806D1" w:rsidRPr="004806D1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Независимость от конкретного производителя оборудования или программного обеспечения.</w:t>
      </w:r>
    </w:p>
    <w:p w:rsidR="004806D1" w:rsidRDefault="004806D1" w:rsidP="004A0272">
      <w:pPr>
        <w:pStyle w:val="12"/>
      </w:pPr>
      <w:bookmarkStart w:id="6" w:name="_Toc200367840"/>
      <w:r w:rsidRPr="004806D1">
        <w:lastRenderedPageBreak/>
        <w:t>6. Основные понятия архитектуры информационных сетей.</w:t>
      </w:r>
      <w:bookmarkEnd w:id="6"/>
    </w:p>
    <w:p w:rsidR="00777B7A" w:rsidRDefault="00777B7A" w:rsidP="004A0272">
      <w:r>
        <w:t>Информатизация современных организаций требует эффективного обмена данными и координации рабочих процессов. Для этого разрабатываются различные сетевые архитектуры, позволяющие организовывать взаимодействие компьютеров и устройств связи.</w:t>
      </w:r>
    </w:p>
    <w:p w:rsidR="00777B7A" w:rsidRDefault="00777B7A" w:rsidP="004A0272">
      <w:r>
        <w:t>Ключевые элементы сети: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Узлы (Nodes) — компьютеры и устройства, подключаемые к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Каналы связи (Links) — физические линии передачи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Протоколы (Protocols) — правила, определяющие порядок обмена сообщениями.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Топология сети (NetworkTopology) — структура соединения узлов.</w:t>
      </w:r>
    </w:p>
    <w:p w:rsidR="00C55480" w:rsidRPr="004806D1" w:rsidRDefault="00777B7A" w:rsidP="004A0272">
      <w:r>
        <w:t>Важнейшие аспекты архитектурных подходов включают обеспечение безопасности, масштабируемость и производительность сетей.</w:t>
      </w:r>
    </w:p>
    <w:p w:rsidR="004806D1" w:rsidRDefault="004806D1" w:rsidP="004A0272">
      <w:pPr>
        <w:pStyle w:val="12"/>
      </w:pPr>
      <w:bookmarkStart w:id="7" w:name="_Toc200367841"/>
      <w:r w:rsidRPr="004806D1">
        <w:t>7. Класс информационных систем и сетей как открытые информационные системы.</w:t>
      </w:r>
      <w:bookmarkEnd w:id="7"/>
    </w:p>
    <w:p w:rsidR="00777B7A" w:rsidRDefault="00777B7A" w:rsidP="004A0272">
      <w:r>
        <w:t>Современные информационные системы часто строятся как открытые системы, поддерживающие обмен данными и интеграцию с внешними источниками. Это обеспечивает следующие преимущества: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Совместное использование ресурсов и сервисов.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Гибкость адаптации к новым технологиям.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Простота расширения функционала и внедрения новых модулей.</w:t>
      </w:r>
    </w:p>
    <w:p w:rsidR="00C55480" w:rsidRPr="004806D1" w:rsidRDefault="00777B7A" w:rsidP="004A0272">
      <w:r>
        <w:t>К открытым системам относятся распределенные вычислительные платформы, облачные сервисы и межкорпоративные решения.</w:t>
      </w:r>
    </w:p>
    <w:p w:rsidR="004806D1" w:rsidRDefault="004806D1" w:rsidP="004A0272">
      <w:pPr>
        <w:pStyle w:val="12"/>
      </w:pPr>
      <w:bookmarkStart w:id="8" w:name="_Toc200367842"/>
      <w:r w:rsidRPr="004806D1">
        <w:lastRenderedPageBreak/>
        <w:t>8. Модели и структуры информационных систем.</w:t>
      </w:r>
      <w:bookmarkEnd w:id="8"/>
    </w:p>
    <w:p w:rsidR="00777B7A" w:rsidRDefault="00777B7A" w:rsidP="004A0272">
      <w:r>
        <w:t>Модели информационных систем помогают организовать управление потоками данных и взаимодействием пользователей с системой. Наиболее распространенными моделями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Файл-серверная архитектура — центральное хранилище файлов и серверы обработки запросов.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Клиент-серверная архитектура — разделение функций между клиентскими терминалами и серверами.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Распределённая система — децентрализованное хранение и обработка данных на множестве узлов.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Облачная инфраструктура — виртуализация ресурсов и предоставление услуг через Интернет.</w:t>
      </w:r>
    </w:p>
    <w:p w:rsidR="00C55480" w:rsidRPr="004806D1" w:rsidRDefault="00777B7A" w:rsidP="004A0272">
      <w:r>
        <w:t>Каждая модель имеет свои особенности и применяется в зависимости от требований бизнеса и специфики задач.</w:t>
      </w:r>
    </w:p>
    <w:p w:rsidR="004806D1" w:rsidRDefault="004806D1" w:rsidP="004A0272">
      <w:pPr>
        <w:pStyle w:val="12"/>
      </w:pPr>
      <w:bookmarkStart w:id="9" w:name="_Toc200367843"/>
      <w:r w:rsidRPr="004806D1">
        <w:t>9. Информационные ресурсы.</w:t>
      </w:r>
      <w:bookmarkEnd w:id="9"/>
    </w:p>
    <w:p w:rsidR="00777B7A" w:rsidRDefault="00777B7A" w:rsidP="004A0272">
      <w:r>
        <w:t>Информационные ресурсы — это совокупность данных, накопленных организацией и используемых для поддержки её деятельности. Они делятся на: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Внутренние (собранные самой организацией),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Внешние (полученные извне, например, государственные статистики, рыночные исследования).</w:t>
      </w:r>
    </w:p>
    <w:p w:rsidR="00C55480" w:rsidRPr="004806D1" w:rsidRDefault="00777B7A" w:rsidP="004A0272">
      <w:r>
        <w:t>Эффективное управление информационными ресурсами включает организацию сбора, хранения, обработки и распространения данных.</w:t>
      </w:r>
    </w:p>
    <w:p w:rsidR="004806D1" w:rsidRDefault="004806D1" w:rsidP="004A0272">
      <w:pPr>
        <w:pStyle w:val="12"/>
      </w:pPr>
      <w:bookmarkStart w:id="10" w:name="_Toc200367844"/>
      <w:r w:rsidRPr="004806D1">
        <w:t>10. Компоненты информационных систем.</w:t>
      </w:r>
      <w:bookmarkEnd w:id="10"/>
    </w:p>
    <w:p w:rsidR="00777B7A" w:rsidRDefault="00777B7A" w:rsidP="004A0272">
      <w:r>
        <w:t>Типичные компоненты любой информационной системы: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Аппаратное обеспечение — компьютеры, сервера, периферийные устройства.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Программное обеспечение — операционные системы, прикладные программы, СУБД.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Пользователи — сотрудники и клиенты, использующие систему.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Процедуры и регламенты — организационно-правовое оформление процессов работы с системой.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Инфраструктурные средства — каналы связи, сетевое оборудование.</w:t>
      </w:r>
    </w:p>
    <w:p w:rsidR="00C55480" w:rsidRPr="004806D1" w:rsidRDefault="00777B7A" w:rsidP="004A0272">
      <w:r>
        <w:t>Каждый компонент играет важную роль в функционировании системы, обеспечивая её надежность и эффективность.</w:t>
      </w:r>
    </w:p>
    <w:p w:rsidR="004806D1" w:rsidRDefault="004806D1" w:rsidP="004A0272">
      <w:pPr>
        <w:pStyle w:val="12"/>
      </w:pPr>
      <w:bookmarkStart w:id="11" w:name="_Toc200367845"/>
      <w:r w:rsidRPr="004806D1">
        <w:t>11. Безопасность информации в системе.</w:t>
      </w:r>
      <w:bookmarkEnd w:id="11"/>
    </w:p>
    <w:p w:rsidR="00777B7A" w:rsidRDefault="00777B7A" w:rsidP="004A0272">
      <w:r>
        <w:t>Защита информации — ключевой аспект всех современных информационных систем. Основная цель защиты состоит в предотвращении несанкционированного доступа, модификации или уничтожения данных. Основные методы защиты: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Шифрование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Ограничение прав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Регулярное резервирование и восстановление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Использование антивирусных и антишпионских программ.</w:t>
      </w:r>
    </w:p>
    <w:p w:rsidR="00C55480" w:rsidRPr="004806D1" w:rsidRDefault="00777B7A" w:rsidP="004A0272">
      <w:r>
        <w:t>Система должна учитывать угрозы как внутренние, так и внешние, включая кибератаки и сбои оборудования.</w:t>
      </w:r>
    </w:p>
    <w:p w:rsidR="004806D1" w:rsidRDefault="004806D1" w:rsidP="004A0272">
      <w:pPr>
        <w:pStyle w:val="12"/>
      </w:pPr>
      <w:bookmarkStart w:id="12" w:name="_Toc200367846"/>
      <w:r w:rsidRPr="004806D1">
        <w:t>12. Классификация ИС по виду информации.</w:t>
      </w:r>
      <w:bookmarkEnd w:id="12"/>
    </w:p>
    <w:p w:rsidR="00777B7A" w:rsidRDefault="00777B7A" w:rsidP="004A0272">
      <w:r>
        <w:t>Классификация информационных систем может проводиться по разным критериям, одним из которых является вид обрабатываемой информации: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Управленческие системы — предназначены для поддержки процесса принятия решений руководителями компаний.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Операционные системы — обслуживают повседневные операции сотрудников.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Научно-исследовательские системы — поддерживают научные изыскания и разработку инноваций.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Маркетинговые системы — собирают и анализируют данные о рынке и потребителях.</w:t>
      </w:r>
    </w:p>
    <w:p w:rsidR="00C55480" w:rsidRPr="004806D1" w:rsidRDefault="00777B7A" w:rsidP="004A0272">
      <w:r>
        <w:t>Эта классификация важна для выбора правильной технологии и подхода к проектированию систем.</w:t>
      </w:r>
    </w:p>
    <w:p w:rsidR="004806D1" w:rsidRDefault="004806D1" w:rsidP="004A0272">
      <w:pPr>
        <w:pStyle w:val="12"/>
      </w:pPr>
      <w:bookmarkStart w:id="13" w:name="_Toc200367847"/>
      <w:r w:rsidRPr="004806D1">
        <w:t>13. Предметные области ИС.</w:t>
      </w:r>
      <w:bookmarkEnd w:id="13"/>
    </w:p>
    <w:p w:rsidR="00777B7A" w:rsidRDefault="00777B7A" w:rsidP="004A0272">
      <w:r>
        <w:t>Предметная область — это сфера деятельности, которую охватывает информационная система. Каждая предметная область имеет свою специфику и требования к обработке информации. Например: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Финансовая деятельность — системы бухгалтерского учета и финансового контроля.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Логистика — управление запасами и транспортными потоками.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Образование — автоматизированные учебные системы и электронные библиотеки.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Медицина — медицинские информационные системы и электронная история болезни пациента.</w:t>
      </w:r>
    </w:p>
    <w:p w:rsidR="00C55480" w:rsidRPr="004806D1" w:rsidRDefault="00777B7A" w:rsidP="004A0272">
      <w:r>
        <w:t>Правильное определение предметной области определяет выбор функциональности и технических характеристик информационной системы.</w:t>
      </w:r>
    </w:p>
    <w:p w:rsidR="004806D1" w:rsidRDefault="004806D1" w:rsidP="004A0272">
      <w:pPr>
        <w:pStyle w:val="12"/>
      </w:pPr>
      <w:bookmarkStart w:id="14" w:name="_Toc200367848"/>
      <w:r w:rsidRPr="004806D1">
        <w:t>14. Архитектуры информационных систем.</w:t>
      </w:r>
      <w:bookmarkEnd w:id="14"/>
    </w:p>
    <w:p w:rsidR="00777B7A" w:rsidRDefault="00777B7A" w:rsidP="004A0272">
      <w:r>
        <w:t>Под архитектурой информационной системы понимается общая концепция её строения и принципов функционирования. Выделяют несколько типов архитектур: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Централизованные системы — все вычисления происходят на одном мощном сервере.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Распределённые системы — распределение нагрузки между несколькими узлами.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Многослойные системы — разделение задач по уровням (интерфейс, логика приложения, база данных).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Микро-сервисная архитектура — каждый сервис реализует отдельную бизнес-функцию.</w:t>
      </w:r>
    </w:p>
    <w:p w:rsidR="00C55480" w:rsidRPr="004806D1" w:rsidRDefault="00777B7A" w:rsidP="004A0272">
      <w:r>
        <w:t>Выбор конкретной архитектуры зависит от целей проекта и ограничений инфраструктуры.</w:t>
      </w:r>
    </w:p>
    <w:p w:rsidR="004806D1" w:rsidRDefault="004806D1" w:rsidP="004A0272">
      <w:pPr>
        <w:pStyle w:val="12"/>
      </w:pPr>
      <w:bookmarkStart w:id="15" w:name="_Toc200367849"/>
      <w:r w:rsidRPr="004806D1">
        <w:t>15. Эталонная модель взаимодействия открытых систем.</w:t>
      </w:r>
      <w:bookmarkEnd w:id="15"/>
    </w:p>
    <w:p w:rsidR="00777B7A" w:rsidRDefault="00777B7A" w:rsidP="004A0272">
      <w:r>
        <w:t xml:space="preserve">Эталонная модель OpenSystemInterconnection (OSI), предложенная Международной организацией стандартов ISO, описывает структуру взаимодействия между элементами компьютерных сетей. </w:t>
      </w:r>
    </w:p>
    <w:p w:rsidR="00C55480" w:rsidRPr="004806D1" w:rsidRDefault="00777B7A" w:rsidP="004A0272">
      <w:r>
        <w:t>Модель OSI служит теоретическим руководством для разработчиков протоколов и стандартов сетевого взаимодействия.</w:t>
      </w:r>
    </w:p>
    <w:p w:rsidR="004806D1" w:rsidRDefault="004806D1" w:rsidP="004A0272">
      <w:pPr>
        <w:pStyle w:val="12"/>
      </w:pPr>
      <w:bookmarkStart w:id="16" w:name="_Toc200367850"/>
      <w:r w:rsidRPr="004806D1">
        <w:t>16. Уровни модели OSI</w:t>
      </w:r>
      <w:bookmarkEnd w:id="16"/>
    </w:p>
    <w:p w:rsidR="00777B7A" w:rsidRDefault="00777B7A" w:rsidP="004A0272">
      <w:r>
        <w:t>Модель разделяет коммуникационный процесс на семь уровней:</w:t>
      </w:r>
    </w:p>
    <w:p w:rsidR="00777B7A" w:rsidRDefault="00777B7A" w:rsidP="004A0272">
      <w:r>
        <w:t>1.Физический уровень — передача битов по физическим каналам связи.</w:t>
      </w:r>
    </w:p>
    <w:p w:rsidR="00777B7A" w:rsidRDefault="00777B7A" w:rsidP="004A0272">
      <w:r>
        <w:t>2.Канальный уровень — организация надежной передачи кадров данных.</w:t>
      </w:r>
    </w:p>
    <w:p w:rsidR="00777B7A" w:rsidRDefault="00777B7A" w:rsidP="004A0272">
      <w:r>
        <w:t>3.Сетевой уровень — адресация пакетов и маршрутизация сообщений.</w:t>
      </w:r>
    </w:p>
    <w:p w:rsidR="00777B7A" w:rsidRDefault="00777B7A" w:rsidP="004A0272">
      <w:r>
        <w:t>4.Транспортный уровень — доставка данных между хостами.</w:t>
      </w:r>
    </w:p>
    <w:p w:rsidR="00777B7A" w:rsidRDefault="00777B7A" w:rsidP="004A0272">
      <w:r>
        <w:t>5.Сеансовый уровень — управление диалоговыми сессиями между пользователями.</w:t>
      </w:r>
    </w:p>
    <w:p w:rsidR="00777B7A" w:rsidRDefault="00777B7A" w:rsidP="004A0272">
      <w:r>
        <w:t>6.Представительный уровень — преобразование формата данных для отображения.</w:t>
      </w:r>
    </w:p>
    <w:p w:rsidR="00C55480" w:rsidRPr="004806D1" w:rsidRDefault="00777B7A" w:rsidP="004A0272">
      <w:r>
        <w:t>7.Прикладной уровень — интерфейс между конечными пользователями и службами сети.</w:t>
      </w:r>
    </w:p>
    <w:p w:rsidR="004806D1" w:rsidRDefault="004806D1" w:rsidP="004A0272">
      <w:pPr>
        <w:pStyle w:val="12"/>
      </w:pPr>
      <w:bookmarkStart w:id="17" w:name="_Toc200367851"/>
      <w:r w:rsidRPr="004806D1">
        <w:lastRenderedPageBreak/>
        <w:t>17. Прикладной уровень OSI;</w:t>
      </w:r>
      <w:bookmarkEnd w:id="17"/>
    </w:p>
    <w:p w:rsidR="00C55480" w:rsidRPr="004806D1" w:rsidRDefault="00777B7A" w:rsidP="004A0272">
      <w:r w:rsidRPr="00777B7A">
        <w:t>Предоставляет сервисы непосредственно конечному пользователю (электронная почта, веб-доступ, удаленный рабочий стол). Пример протокола: HTTP, FTP, SMTP.</w:t>
      </w:r>
    </w:p>
    <w:p w:rsidR="004806D1" w:rsidRDefault="004806D1" w:rsidP="004A0272">
      <w:pPr>
        <w:pStyle w:val="12"/>
      </w:pPr>
      <w:bookmarkStart w:id="18" w:name="_Toc200367852"/>
      <w:r w:rsidRPr="004806D1">
        <w:t>18. Представительский уровень OSI;</w:t>
      </w:r>
      <w:bookmarkEnd w:id="18"/>
    </w:p>
    <w:p w:rsidR="00C55480" w:rsidRPr="004806D1" w:rsidRDefault="00777B7A" w:rsidP="004A0272">
      <w:r w:rsidRPr="00777B7A">
        <w:t>Преобразует формат данных для чтения и отображения конечным пользователям. Пример протокола: SSL/TLS (безопасность данных).</w:t>
      </w:r>
    </w:p>
    <w:p w:rsidR="004806D1" w:rsidRDefault="004806D1" w:rsidP="004A0272">
      <w:pPr>
        <w:pStyle w:val="12"/>
      </w:pPr>
      <w:bookmarkStart w:id="19" w:name="_Toc200367853"/>
      <w:r w:rsidRPr="004806D1">
        <w:t>19. Сеансовый уровень OSI;</w:t>
      </w:r>
      <w:bookmarkEnd w:id="19"/>
    </w:p>
    <w:p w:rsidR="00C55480" w:rsidRPr="004806D1" w:rsidRDefault="00777B7A" w:rsidP="004A0272">
      <w:r w:rsidRPr="00777B7A">
        <w:t>Координирует диалог между двумя сторонами, управляет сеансами и синхронизацией данных. Пример протокола: NetBIOSSessionService.</w:t>
      </w:r>
    </w:p>
    <w:p w:rsidR="004806D1" w:rsidRDefault="004806D1" w:rsidP="004A0272">
      <w:pPr>
        <w:pStyle w:val="12"/>
      </w:pPr>
      <w:bookmarkStart w:id="20" w:name="_Toc200367854"/>
      <w:r w:rsidRPr="004806D1">
        <w:t>20. Транспортный уровень OSI;</w:t>
      </w:r>
      <w:bookmarkEnd w:id="20"/>
    </w:p>
    <w:p w:rsidR="00C55480" w:rsidRPr="004806D1" w:rsidRDefault="00777B7A" w:rsidP="004A0272">
      <w:r w:rsidRPr="00777B7A">
        <w:t>Гарантирует надежную доставку данных между отправителем и получателем. Пример протокола: TCP, UDP.</w:t>
      </w:r>
    </w:p>
    <w:p w:rsidR="004806D1" w:rsidRDefault="004806D1" w:rsidP="004A0272">
      <w:pPr>
        <w:pStyle w:val="12"/>
      </w:pPr>
      <w:bookmarkStart w:id="21" w:name="_Toc200367855"/>
      <w:r w:rsidRPr="004806D1">
        <w:t>21. Сетевой уровень OSI;</w:t>
      </w:r>
      <w:bookmarkEnd w:id="21"/>
    </w:p>
    <w:p w:rsidR="00C55480" w:rsidRPr="004806D1" w:rsidRDefault="00777B7A" w:rsidP="004A0272">
      <w:r w:rsidRPr="00777B7A">
        <w:t>Осуществляет доставку пакетов по сети путем маршрутизации и адресования. Пример протокола: IPv4, IPv6.</w:t>
      </w:r>
    </w:p>
    <w:p w:rsidR="004806D1" w:rsidRDefault="004806D1" w:rsidP="004A0272">
      <w:pPr>
        <w:pStyle w:val="12"/>
      </w:pPr>
      <w:bookmarkStart w:id="22" w:name="_Toc200367856"/>
      <w:r w:rsidRPr="004806D1">
        <w:t>22. Канальный уровень OSI;</w:t>
      </w:r>
      <w:bookmarkEnd w:id="22"/>
    </w:p>
    <w:p w:rsidR="00C55480" w:rsidRPr="004806D1" w:rsidRDefault="00777B7A" w:rsidP="004A0272">
      <w:r w:rsidRPr="00777B7A">
        <w:t>Отвечает за передачу кадров данных, обнаруживает и исправляет ошибки канала. Пример протокола: PPP (Point-to-PointProtocol).</w:t>
      </w:r>
    </w:p>
    <w:p w:rsidR="004806D1" w:rsidRDefault="004806D1" w:rsidP="004A0272">
      <w:pPr>
        <w:pStyle w:val="12"/>
      </w:pPr>
      <w:bookmarkStart w:id="23" w:name="_Toc200367857"/>
      <w:r w:rsidRPr="004806D1">
        <w:t>23. Физический уровень OSI;</w:t>
      </w:r>
      <w:bookmarkEnd w:id="23"/>
    </w:p>
    <w:p w:rsidR="00C55480" w:rsidRPr="004806D1" w:rsidRDefault="00777B7A" w:rsidP="004A0272">
      <w:r w:rsidRPr="00777B7A">
        <w:t>Занимается передачей битовых потоков по физическим линиям связи (оптоволокно, медные провода, радиосвязь). Пример протокола: Ethernet.</w:t>
      </w:r>
    </w:p>
    <w:p w:rsidR="004806D1" w:rsidRDefault="004806D1" w:rsidP="004A0272">
      <w:pPr>
        <w:pStyle w:val="12"/>
      </w:pPr>
      <w:bookmarkStart w:id="24" w:name="_Toc200367858"/>
      <w:r w:rsidRPr="004806D1">
        <w:lastRenderedPageBreak/>
        <w:t>24. Протоколы TCP/IP;</w:t>
      </w:r>
      <w:bookmarkEnd w:id="24"/>
    </w:p>
    <w:p w:rsidR="00777B7A" w:rsidRDefault="00777B7A" w:rsidP="004A0272">
      <w:r>
        <w:t>TCP/IP (TransmissionControlProtocol / InternetProtocol) — набор протоколов, обеспечивающих связь между компьютерами в Интернете. Ключевыми протоколами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IP (InternetProtocol) — осуществляет маршрутизацию пакетов данных по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TCP (TransmissionControlProtocol) — гарантирует надёжную доставку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UDP (UserDatagramProtocol) — быстрая доставка данных без гарантий доставки.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HTTP (HyperTextTransferProtocol) — протокол передачи гипертекстовых документов.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FTP (FileTransferProtocol) — передача файлов между машинами.</w:t>
      </w:r>
    </w:p>
    <w:p w:rsidR="00C55480" w:rsidRPr="004806D1" w:rsidRDefault="00777B7A" w:rsidP="004A0272">
      <w:r>
        <w:t>Семейство протоколов TCP/IP лежит в основе современной глобальной сети Интернет.</w:t>
      </w:r>
    </w:p>
    <w:p w:rsidR="004806D1" w:rsidRDefault="004806D1" w:rsidP="004A0272">
      <w:pPr>
        <w:pStyle w:val="12"/>
      </w:pPr>
      <w:bookmarkStart w:id="25" w:name="_Toc200367859"/>
      <w:r w:rsidRPr="004806D1">
        <w:t>25. Протоколы IPX/SPX;</w:t>
      </w:r>
      <w:bookmarkEnd w:id="25"/>
    </w:p>
    <w:p w:rsidR="00777B7A" w:rsidRDefault="00777B7A" w:rsidP="004A0272">
      <w:r>
        <w:t>IPX/SPX (InternetworkPacketExchange / SequencedPacketExchange) — семейство протоколов, разработанное NovellCorporation для своей операционной системы NetWare. Оно было популярно в локальных сетях конца XX века. Однако постепенно уступило позиции TCP/IP.</w:t>
      </w:r>
    </w:p>
    <w:p w:rsidR="00777B7A" w:rsidRDefault="00777B7A" w:rsidP="004A0272"/>
    <w:p w:rsidR="00777B7A" w:rsidRDefault="00777B7A" w:rsidP="004A0272">
      <w:r>
        <w:t>IPX предназначен для быстрой маршрутизации пакетов, SPX — для установления надежных соединений.</w:t>
      </w:r>
    </w:p>
    <w:p w:rsidR="00777B7A" w:rsidRDefault="00777B7A" w:rsidP="004A0272"/>
    <w:p w:rsidR="00C55480" w:rsidRPr="004806D1" w:rsidRDefault="00777B7A" w:rsidP="004A0272">
      <w:r>
        <w:t>Сегодня этот протокол практически вышел из употребления ввиду доминирования TCP/IP.</w:t>
      </w:r>
    </w:p>
    <w:p w:rsidR="00C61105" w:rsidRDefault="004806D1" w:rsidP="004A0272">
      <w:pPr>
        <w:pStyle w:val="12"/>
      </w:pPr>
      <w:bookmarkStart w:id="26" w:name="_Toc200367860"/>
      <w:r w:rsidRPr="004806D1">
        <w:lastRenderedPageBreak/>
        <w:t>26. Понятие базы данных.</w:t>
      </w:r>
      <w:bookmarkEnd w:id="26"/>
    </w:p>
    <w:p w:rsidR="00777B7A" w:rsidRDefault="00777B7A" w:rsidP="004A0272">
      <w:r>
        <w:t>База данных (Database) — организованный набор взаимосвязанных данных, предназначенный для хранения, обновления и быстрого доступа к ним. Современные базы данных позволяют хранить большие объемы информации и предоставляют инструменты для её эффективной обработки.</w:t>
      </w:r>
    </w:p>
    <w:p w:rsidR="00777B7A" w:rsidRDefault="00777B7A" w:rsidP="004A0272">
      <w:r>
        <w:t>Основными характеристиками БД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Нормализация — минимизация избыточности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Безопасность — защита данных от несанкционированного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Производительность — высокая скорость обработки запросов.</w:t>
      </w:r>
    </w:p>
    <w:p w:rsidR="00777B7A" w:rsidRDefault="00777B7A" w:rsidP="004A0272">
      <w:r>
        <w:t>Наиболее известные реляционные СУБД: OracleDatabase, Microsoft SQL Server, PostgreSQL, MySQL.</w:t>
      </w:r>
    </w:p>
    <w:p w:rsidR="00777B7A" w:rsidRDefault="00777B7A" w:rsidP="004A0272"/>
    <w:p w:rsidR="00DC1E90" w:rsidRPr="00DC1E90" w:rsidRDefault="00DC1E90" w:rsidP="004A0272">
      <w:pPr>
        <w:pStyle w:val="12"/>
      </w:pPr>
      <w:bookmarkStart w:id="27" w:name="_Toc200367861"/>
      <w:r w:rsidRPr="00DC1E90">
        <w:rPr>
          <w:rStyle w:val="sc-czfqfd"/>
        </w:rPr>
        <w:t>1. Текстовые интерфейсы информационных систем</w:t>
      </w:r>
      <w:bookmarkEnd w:id="27"/>
    </w:p>
    <w:p w:rsidR="00DC1E90" w:rsidRDefault="00DC1E90" w:rsidP="004A0272">
      <w:r>
        <w:t>Текстовые интерфейсы (CLI — CommandLineInterface) основаны исключительно на вводе команд посредством клавиатуры и выводе результатов в текстовом виде. Такие интерфейсы просты в разработке и требуют минимум аппаратных ресурсов, однако менее удобны для начинающих пользователей.</w:t>
      </w:r>
    </w:p>
    <w:p w:rsidR="00DC1E90" w:rsidRDefault="00DC1E90" w:rsidP="004A0272">
      <w:r>
        <w:t>Преимущества текстового интерфейса: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Высокая скорость ввода и вывода информации.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Минимальные требования к ресурсам компьютера.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Удобство автоматизации процессов через скрипты.</w:t>
      </w:r>
    </w:p>
    <w:p w:rsidR="00DC1E90" w:rsidRDefault="00DC1E90" w:rsidP="004A0272">
      <w:r>
        <w:t>Недостатки: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Сложность освоения для новичков.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Отсутствие наглядности и интерактивности.</w:t>
      </w:r>
    </w:p>
    <w:p w:rsidR="004806D1" w:rsidRDefault="00DC1E90" w:rsidP="004A0272">
      <w:r>
        <w:t>Пример: командная строка Linux, MS-DOS.</w:t>
      </w:r>
    </w:p>
    <w:p w:rsidR="00DC1E90" w:rsidRDefault="00DC1E90" w:rsidP="004A0272">
      <w:pPr>
        <w:pStyle w:val="12"/>
      </w:pPr>
      <w:bookmarkStart w:id="28" w:name="_Toc200367862"/>
      <w:r w:rsidRPr="00DC1E90">
        <w:lastRenderedPageBreak/>
        <w:t>2. Смешанные интерфейсы информационных систем.</w:t>
      </w:r>
      <w:bookmarkEnd w:id="28"/>
    </w:p>
    <w:p w:rsidR="00AD5FFB" w:rsidRDefault="00AD5FFB" w:rsidP="004A0272">
      <w:r>
        <w:t>Смешанный интерфейс сочетает элементы графического и текстового интерфейсов. Обычно пользователи имеют возможность переключаться между ними в зависимости от выполняемой задачи. Такой подход позволяет сочетать простоту и наглядность графики с гибкостью и мощностью командной строки.</w:t>
      </w:r>
    </w:p>
    <w:p w:rsidR="00AD5FFB" w:rsidRDefault="00AD5FFB" w:rsidP="004A0272">
      <w:r>
        <w:t>Преимущества смешанного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Комфортное освоение для разных категорий пользователей.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Широкий спектр возможностей и методов взаимодействия.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Более сложная реализация и сопровождение.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Возможна путаница у пользователей, особенно при переходе между режимами.</w:t>
      </w:r>
    </w:p>
    <w:p w:rsidR="00DC1E90" w:rsidRDefault="00AD5FFB" w:rsidP="004A0272">
      <w:r>
        <w:t>Пример: интегрированные оболочки Unix-подобных ОС (например, XFCE + CLI).</w:t>
      </w:r>
    </w:p>
    <w:p w:rsidR="00DC1E90" w:rsidRDefault="00DC1E90" w:rsidP="004A0272">
      <w:pPr>
        <w:pStyle w:val="12"/>
      </w:pPr>
      <w:bookmarkStart w:id="29" w:name="_Toc200367863"/>
      <w:r w:rsidRPr="00DC1E90">
        <w:t>3. Графические интерфейсы информационных систем.</w:t>
      </w:r>
      <w:bookmarkEnd w:id="29"/>
    </w:p>
    <w:p w:rsidR="00AD5FFB" w:rsidRDefault="00AD5FFB" w:rsidP="004A0272">
      <w:r>
        <w:t>Графический интерфейс пользователя (GUI — GraphicalUserInterface) предоставляет пользователю удобный и интуитивно понятный способ взаимодействия с системой через окна, кнопки, меню и другие визуальные элементы. GUI широко распространены благодаря своему удобству и доступности даже для неподготовленного пользователя.</w:t>
      </w:r>
    </w:p>
    <w:p w:rsidR="00AD5FFB" w:rsidRDefault="00AD5FFB" w:rsidP="004A0272">
      <w:r>
        <w:t>Преимущества графического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Наглядность и простота освоения.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Интерактивность и дружественность к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Эффективность при выполнении стандартных задач.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Большее потребление ресурсов компьютера.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Меньшая мощность и гибкость по сравнению с текстом.</w:t>
      </w:r>
    </w:p>
    <w:p w:rsidR="00DC1E90" w:rsidRDefault="00AD5FFB" w:rsidP="004A0272">
      <w:r>
        <w:lastRenderedPageBreak/>
        <w:t>Пример: Windows, macOS, большинство мобильных приложений.</w:t>
      </w:r>
    </w:p>
    <w:p w:rsidR="00DC1E90" w:rsidRDefault="00DC1E90" w:rsidP="004A0272">
      <w:pPr>
        <w:pStyle w:val="12"/>
      </w:pPr>
      <w:bookmarkStart w:id="30" w:name="_Toc200367864"/>
      <w:r w:rsidRPr="00DC1E90">
        <w:t>4. Многозвенные архитектуры информационных систем.</w:t>
      </w:r>
      <w:bookmarkEnd w:id="30"/>
    </w:p>
    <w:p w:rsidR="00AD5FFB" w:rsidRDefault="00AD5FFB" w:rsidP="004A0272">
      <w:r>
        <w:t>Многозвенные архитектуры подразумевают разделение функциональных ролей между различными компонентами системы, позволяя повысить отказоустойчивость и масштабируемость. Основными звеньями многозвенной архитектуры являются: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Клиентская сторона (frontend) — отвечает за представление данных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Серверная сторона (backend) — занимается обработкой данных и предоставлением сервисов.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Промежуточные слои (middleware) — осуществляют промежуточную обработку и передачу данных между клиентом и сервером.</w:t>
      </w:r>
    </w:p>
    <w:p w:rsidR="00AD5FFB" w:rsidRDefault="00AD5FFB" w:rsidP="004A0272">
      <w:r>
        <w:t>Преимущества многозвенных архитектур: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Повышение производительности и надежности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Упрощение обслуживания и модернизации отдельных компонентов.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Увеличение сложности развертывания и администрирования.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Необходимость тщательной настройки взаимодействия между слоями.</w:t>
      </w:r>
    </w:p>
    <w:p w:rsidR="00DC1E90" w:rsidRDefault="00AD5FFB" w:rsidP="004A0272">
      <w:r>
        <w:t>Пример: трехзвенная архитектура корпоративной ERP-системы.</w:t>
      </w:r>
    </w:p>
    <w:p w:rsidR="00DC1E90" w:rsidRDefault="00DC1E90" w:rsidP="004A0272">
      <w:pPr>
        <w:pStyle w:val="12"/>
      </w:pPr>
      <w:bookmarkStart w:id="31" w:name="_Toc200367865"/>
      <w:r w:rsidRPr="00DC1E90">
        <w:t>5. "Толстые" и "тонкие" клиенты.</w:t>
      </w:r>
      <w:bookmarkEnd w:id="31"/>
    </w:p>
    <w:p w:rsidR="00AD5FFB" w:rsidRDefault="00AD5FFB" w:rsidP="004A0272">
      <w:r>
        <w:t>Различие между толстыми и тонкими клиентами связано с уровнем функциональности, реализованной на стороне клиента.</w:t>
      </w:r>
    </w:p>
    <w:p w:rsidR="00AD5FFB" w:rsidRDefault="00AD5FFB" w:rsidP="004A0272"/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Толстый клиент (FatClient): большую часть логики и обработки данных выполняет на клиентской машине. Требует установки специального ПО и больше ресурсов.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Тонкий клиент (ThinClient): основная нагрузка ложится на сервер, клиент выполняет минимальное количество задач (отображение данных, передача запросов). Позволяет снизить затраты на поддержку клиентского парка.</w:t>
      </w:r>
    </w:p>
    <w:p w:rsidR="00AD5FFB" w:rsidRDefault="00AD5FFB" w:rsidP="004A0272">
      <w:r>
        <w:t>Преимущества толстого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Быстрая работа и низкая задержка при сложных операциях.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Большая автономность и независимость от сети.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Высокие требования к ресурсам и обслуживанию клиентских машин.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Проблемы с поддержкой многоплатформенности.</w:t>
      </w:r>
    </w:p>
    <w:p w:rsidR="00AD5FFB" w:rsidRDefault="00AD5FFB" w:rsidP="004A0272">
      <w:r>
        <w:t>Преимущества тонкого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Низкая стоимость владения инфраструктурой.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Легкое обновление и поддержка.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Зависимость от качества подключения к сети.</w:t>
      </w:r>
    </w:p>
    <w:p w:rsidR="00DC1E90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Потеря скорости при интенсивных расчетах.</w:t>
      </w:r>
    </w:p>
    <w:p w:rsidR="00DC1E90" w:rsidRDefault="00DC1E90" w:rsidP="004A0272">
      <w:pPr>
        <w:pStyle w:val="12"/>
      </w:pPr>
      <w:bookmarkStart w:id="32" w:name="_Toc200367866"/>
      <w:r w:rsidRPr="00DC1E90">
        <w:t>6. Понятие спецификаций ИС.</w:t>
      </w:r>
      <w:bookmarkEnd w:id="32"/>
    </w:p>
    <w:p w:rsidR="00AD5FFB" w:rsidRDefault="00AD5FFB" w:rsidP="004A0272">
      <w:r>
        <w:t>Спецификации информационных систем (ИС) представляют собой детальное описание всех элементов и требований к проекту. Спецификация призвана зафиксировать функциональные возможности, технические характеристики, требования к качеству и эксплуатационным условиям будущей системы.</w:t>
      </w:r>
    </w:p>
    <w:p w:rsidR="00AD5FFB" w:rsidRDefault="00AD5FFB" w:rsidP="004A0272"/>
    <w:p w:rsidR="00AD5FFB" w:rsidRDefault="00AD5FFB" w:rsidP="004A0272">
      <w:r>
        <w:t>Основная задача спецификации — создание общей основы для общения заказчика и исполнителя, позволяющей избежать недопониманий и ошибок на этапе разработки и внедрения.</w:t>
      </w:r>
    </w:p>
    <w:p w:rsidR="00AD5FFB" w:rsidRDefault="00AD5FFB" w:rsidP="004A0272">
      <w:r>
        <w:t>Типы спецификаций: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Функциональные спецификации — описывают поведение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Технические спецификации — регламентируют детали реализации.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Тестовые спецификации — содержат сценарии тестирования.</w:t>
      </w:r>
    </w:p>
    <w:p w:rsidR="00AD5FFB" w:rsidRPr="004806D1" w:rsidRDefault="00AD5FFB" w:rsidP="004A0272">
      <w:r>
        <w:t>Соблюдение спецификаций существенно повышает шансы успешной реализации проекта и снижает риски несоответствия требованиям заказчика.</w:t>
      </w:r>
    </w:p>
    <w:sectPr w:rsidR="00AD5FFB" w:rsidRPr="004806D1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E40" w:rsidRDefault="00D94E40" w:rsidP="00B93AE0">
      <w:pPr>
        <w:spacing w:line="240" w:lineRule="auto"/>
      </w:pPr>
      <w:r>
        <w:separator/>
      </w:r>
    </w:p>
  </w:endnote>
  <w:endnote w:type="continuationSeparator" w:id="1">
    <w:p w:rsidR="00D94E40" w:rsidRDefault="00D94E40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5921163"/>
      <w:docPartObj>
        <w:docPartGallery w:val="Page Numbers (Bottom of Page)"/>
        <w:docPartUnique/>
      </w:docPartObj>
    </w:sdtPr>
    <w:sdtContent>
      <w:p w:rsidR="00B93AE0" w:rsidRDefault="009F2983">
        <w:pPr>
          <w:pStyle w:val="a7"/>
          <w:jc w:val="center"/>
        </w:pPr>
        <w:r>
          <w:fldChar w:fldCharType="begin"/>
        </w:r>
        <w:r w:rsidR="00B93AE0">
          <w:instrText>PAGE   \* MERGEFORMAT</w:instrText>
        </w:r>
        <w:r>
          <w:fldChar w:fldCharType="separate"/>
        </w:r>
        <w:r w:rsidR="00A61C9B">
          <w:rPr>
            <w:noProof/>
          </w:rPr>
          <w:t>18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E40" w:rsidRDefault="00D94E40" w:rsidP="00B93AE0">
      <w:pPr>
        <w:spacing w:line="240" w:lineRule="auto"/>
      </w:pPr>
      <w:r>
        <w:separator/>
      </w:r>
    </w:p>
  </w:footnote>
  <w:footnote w:type="continuationSeparator" w:id="1">
    <w:p w:rsidR="00D94E40" w:rsidRDefault="00D94E40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1391A"/>
    <w:multiLevelType w:val="hybridMultilevel"/>
    <w:tmpl w:val="93604FCA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264C6"/>
    <w:multiLevelType w:val="hybridMultilevel"/>
    <w:tmpl w:val="A6F0D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02039"/>
    <w:multiLevelType w:val="hybridMultilevel"/>
    <w:tmpl w:val="1638C192"/>
    <w:lvl w:ilvl="0" w:tplc="898C5E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87518"/>
    <w:multiLevelType w:val="hybridMultilevel"/>
    <w:tmpl w:val="B71A0FE4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474027"/>
    <w:multiLevelType w:val="hybridMultilevel"/>
    <w:tmpl w:val="B470B052"/>
    <w:lvl w:ilvl="0" w:tplc="D8084D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05"/>
    <w:rsid w:val="001D19DF"/>
    <w:rsid w:val="004806D1"/>
    <w:rsid w:val="00486D51"/>
    <w:rsid w:val="004A0272"/>
    <w:rsid w:val="0060325E"/>
    <w:rsid w:val="00777B7A"/>
    <w:rsid w:val="0087556B"/>
    <w:rsid w:val="009F2983"/>
    <w:rsid w:val="00A61C9B"/>
    <w:rsid w:val="00AD5FFB"/>
    <w:rsid w:val="00B93AE0"/>
    <w:rsid w:val="00C506D6"/>
    <w:rsid w:val="00C55480"/>
    <w:rsid w:val="00C61105"/>
    <w:rsid w:val="00D94E40"/>
    <w:rsid w:val="00DC1E90"/>
    <w:rsid w:val="00F10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A61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1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E45A-F990-48C7-86C9-A88CC61B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Кузюков Егор Валерьевич</dc:creator>
  <cp:lastModifiedBy>Влада</cp:lastModifiedBy>
  <cp:revision>2</cp:revision>
  <dcterms:created xsi:type="dcterms:W3CDTF">2025-06-09T12:00:00Z</dcterms:created>
  <dcterms:modified xsi:type="dcterms:W3CDTF">2025-06-09T12:00:00Z</dcterms:modified>
</cp:coreProperties>
</file>