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FF1E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Тестовые вопросы по реферату "Карта пути пользователя (CJM)"</w:t>
      </w:r>
    </w:p>
    <w:p w14:paraId="6989DFC9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pict w14:anchorId="12A90502">
          <v:rect id="_x0000_i1083" style="width:0;height:.75pt" o:hralign="center" o:hrstd="t" o:hrnoshade="t" o:hr="t" fillcolor="#f8faff" stroked="f"/>
        </w:pict>
      </w:r>
    </w:p>
    <w:p w14:paraId="695B2392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Вопрос 1. (Множественный выбор, 2 правильных ответа)</w:t>
      </w:r>
    </w:p>
    <w:p w14:paraId="68707F83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 xml:space="preserve">Какие две основные цели преследует создание Customer </w:t>
      </w:r>
      <w:proofErr w:type="spellStart"/>
      <w:r w:rsidRPr="007E6AC5">
        <w:rPr>
          <w:rFonts w:ascii="Times New Roman" w:hAnsi="Times New Roman" w:cs="Times New Roman"/>
          <w:sz w:val="24"/>
          <w:szCs w:val="24"/>
        </w:rPr>
        <w:t>Journey</w:t>
      </w:r>
      <w:proofErr w:type="spellEnd"/>
      <w:r w:rsidRPr="007E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AC5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E6AC5">
        <w:rPr>
          <w:rFonts w:ascii="Times New Roman" w:hAnsi="Times New Roman" w:cs="Times New Roman"/>
          <w:sz w:val="24"/>
          <w:szCs w:val="24"/>
        </w:rPr>
        <w:t xml:space="preserve"> (CJM)? Выберите два варианта:</w:t>
      </w:r>
      <w:r w:rsidRPr="007E6AC5">
        <w:rPr>
          <w:rFonts w:ascii="Times New Roman" w:hAnsi="Times New Roman" w:cs="Times New Roman"/>
          <w:sz w:val="24"/>
          <w:szCs w:val="24"/>
        </w:rPr>
        <w:br/>
        <w:t>A. Ускорение процесса разработки программного кода</w:t>
      </w:r>
      <w:r w:rsidRPr="007E6AC5">
        <w:rPr>
          <w:rFonts w:ascii="Times New Roman" w:hAnsi="Times New Roman" w:cs="Times New Roman"/>
          <w:sz w:val="24"/>
          <w:szCs w:val="24"/>
        </w:rPr>
        <w:br/>
        <w:t>B. Выявление узких мест в воронке продаж</w:t>
      </w:r>
      <w:r w:rsidRPr="007E6AC5">
        <w:rPr>
          <w:rFonts w:ascii="Times New Roman" w:hAnsi="Times New Roman" w:cs="Times New Roman"/>
          <w:sz w:val="24"/>
          <w:szCs w:val="24"/>
        </w:rPr>
        <w:br/>
        <w:t>C. Обеспечение 100% автоматизации бизнес-процессов</w:t>
      </w:r>
      <w:r w:rsidRPr="007E6AC5">
        <w:rPr>
          <w:rFonts w:ascii="Times New Roman" w:hAnsi="Times New Roman" w:cs="Times New Roman"/>
          <w:sz w:val="24"/>
          <w:szCs w:val="24"/>
        </w:rPr>
        <w:br/>
        <w:t>D. Повышение согласованности работы отделов компании</w:t>
      </w:r>
      <w:r w:rsidRPr="007E6AC5">
        <w:rPr>
          <w:rFonts w:ascii="Times New Roman" w:hAnsi="Times New Roman" w:cs="Times New Roman"/>
          <w:sz w:val="24"/>
          <w:szCs w:val="24"/>
        </w:rPr>
        <w:br/>
        <w:t>E. Генерация новых идей для рекламных кампаний</w:t>
      </w:r>
    </w:p>
    <w:p w14:paraId="3ED8BEE0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Правильные ответы: B, D</w:t>
      </w:r>
      <w:r w:rsidRPr="007E6AC5">
        <w:rPr>
          <w:rFonts w:ascii="Times New Roman" w:hAnsi="Times New Roman" w:cs="Times New Roman"/>
          <w:sz w:val="24"/>
          <w:szCs w:val="24"/>
        </w:rPr>
        <w:br/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Пояснение:</w:t>
      </w:r>
    </w:p>
    <w:p w14:paraId="1C1F5BA3" w14:textId="77777777" w:rsidR="007E6AC5" w:rsidRPr="007E6AC5" w:rsidRDefault="007E6AC5" w:rsidP="007E6A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B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CJM помогает анализировать этапы взаимодействия с клиентом, включая точки отказа (например, низкую конверсию на этапе оформления заказа).</w:t>
      </w:r>
    </w:p>
    <w:p w14:paraId="7A0B41E5" w14:textId="77777777" w:rsidR="007E6AC5" w:rsidRPr="007E6AC5" w:rsidRDefault="007E6AC5" w:rsidP="007E6A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D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Карта объединяет данные для маркетинга, продаж и поддержки, устраняя разрозненность в работе.</w:t>
      </w:r>
    </w:p>
    <w:p w14:paraId="1CEBEB8D" w14:textId="77777777" w:rsidR="007E6AC5" w:rsidRPr="007E6AC5" w:rsidRDefault="007E6AC5" w:rsidP="007E6A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A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CJM не влияет на скорость разработки кода.</w:t>
      </w:r>
    </w:p>
    <w:p w14:paraId="21B82F5B" w14:textId="77777777" w:rsidR="007E6AC5" w:rsidRPr="007E6AC5" w:rsidRDefault="007E6AC5" w:rsidP="007E6A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C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Автоматизация не является прямой целью CJM.</w:t>
      </w:r>
    </w:p>
    <w:p w14:paraId="31FD7334" w14:textId="77777777" w:rsidR="007E6AC5" w:rsidRPr="007E6AC5" w:rsidRDefault="007E6AC5" w:rsidP="007E6A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E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Генерация идей для рекламы — задача креативных отделов, а не CJM.</w:t>
      </w:r>
    </w:p>
    <w:p w14:paraId="63394DC2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pict w14:anchorId="7931E91A">
          <v:rect id="_x0000_i1068" style="width:0;height:.75pt" o:hralign="center" o:hrstd="t" o:hrnoshade="t" o:hr="t" fillcolor="#f8faff" stroked="f"/>
        </w:pict>
      </w:r>
    </w:p>
    <w:p w14:paraId="2868EA56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Вопрос 2. (Единственный выбор, 1 правильный ответ)</w:t>
      </w:r>
    </w:p>
    <w:p w14:paraId="5BF2BD6E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Какой тип CJM используется для анализа текущего опыта клиента и выявления проблемных зон?</w:t>
      </w:r>
      <w:r w:rsidRPr="007E6AC5">
        <w:rPr>
          <w:rFonts w:ascii="Times New Roman" w:hAnsi="Times New Roman" w:cs="Times New Roman"/>
          <w:sz w:val="24"/>
          <w:szCs w:val="24"/>
        </w:rPr>
        <w:br/>
        <w:t>A. To-Be карта</w:t>
      </w:r>
      <w:r w:rsidRPr="007E6AC5">
        <w:rPr>
          <w:rFonts w:ascii="Times New Roman" w:hAnsi="Times New Roman" w:cs="Times New Roman"/>
          <w:sz w:val="24"/>
          <w:szCs w:val="24"/>
        </w:rPr>
        <w:br/>
        <w:t>B. As-</w:t>
      </w:r>
      <w:proofErr w:type="spellStart"/>
      <w:r w:rsidRPr="007E6A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E6AC5">
        <w:rPr>
          <w:rFonts w:ascii="Times New Roman" w:hAnsi="Times New Roman" w:cs="Times New Roman"/>
          <w:sz w:val="24"/>
          <w:szCs w:val="24"/>
        </w:rPr>
        <w:t xml:space="preserve"> карта</w:t>
      </w:r>
      <w:r w:rsidRPr="007E6AC5">
        <w:rPr>
          <w:rFonts w:ascii="Times New Roman" w:hAnsi="Times New Roman" w:cs="Times New Roman"/>
          <w:sz w:val="24"/>
          <w:szCs w:val="24"/>
        </w:rPr>
        <w:br/>
        <w:t>C. Сервисная карта</w:t>
      </w:r>
      <w:r w:rsidRPr="007E6AC5">
        <w:rPr>
          <w:rFonts w:ascii="Times New Roman" w:hAnsi="Times New Roman" w:cs="Times New Roman"/>
          <w:sz w:val="24"/>
          <w:szCs w:val="24"/>
        </w:rPr>
        <w:br/>
        <w:t>D. Дневниковая карта</w:t>
      </w:r>
    </w:p>
    <w:p w14:paraId="0A5A1D26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Правильный ответ: B</w:t>
      </w:r>
      <w:r w:rsidRPr="007E6AC5">
        <w:rPr>
          <w:rFonts w:ascii="Times New Roman" w:hAnsi="Times New Roman" w:cs="Times New Roman"/>
          <w:sz w:val="24"/>
          <w:szCs w:val="24"/>
        </w:rPr>
        <w:br/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Пояснение:</w:t>
      </w:r>
    </w:p>
    <w:p w14:paraId="3E1CFBC5" w14:textId="77777777" w:rsidR="007E6AC5" w:rsidRPr="007E6AC5" w:rsidRDefault="007E6AC5" w:rsidP="007E6A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B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As-</w:t>
      </w:r>
      <w:proofErr w:type="spellStart"/>
      <w:r w:rsidRPr="007E6A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E6AC5">
        <w:rPr>
          <w:rFonts w:ascii="Times New Roman" w:hAnsi="Times New Roman" w:cs="Times New Roman"/>
          <w:sz w:val="24"/>
          <w:szCs w:val="24"/>
        </w:rPr>
        <w:t xml:space="preserve"> карта фиксирует существующий пользовательский опыт до внесения изменений.</w:t>
      </w:r>
    </w:p>
    <w:p w14:paraId="78F37A8C" w14:textId="77777777" w:rsidR="007E6AC5" w:rsidRPr="007E6AC5" w:rsidRDefault="007E6AC5" w:rsidP="007E6A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A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To-Be карта отражает целевую модель после оптимизации.</w:t>
      </w:r>
    </w:p>
    <w:p w14:paraId="2FB13FBA" w14:textId="77777777" w:rsidR="007E6AC5" w:rsidRPr="007E6AC5" w:rsidRDefault="007E6AC5" w:rsidP="007E6A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C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Сервисная карта фокусируется на конкретном канале взаимодействия.</w:t>
      </w:r>
    </w:p>
    <w:p w14:paraId="3DE68794" w14:textId="77777777" w:rsidR="007E6AC5" w:rsidRPr="007E6AC5" w:rsidRDefault="007E6AC5" w:rsidP="007E6AC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D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Дневниковая карта строится на основе записей пользователей.</w:t>
      </w:r>
    </w:p>
    <w:p w14:paraId="4FEC1DC5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pict w14:anchorId="0AC88050">
          <v:rect id="_x0000_i1069" style="width:0;height:.75pt" o:hralign="center" o:hrstd="t" o:hrnoshade="t" o:hr="t" fillcolor="#f8faff" stroked="f"/>
        </w:pict>
      </w:r>
    </w:p>
    <w:p w14:paraId="303EE2B6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Вопрос 3. (Множественный выбор, 2 правильных ответа)</w:t>
      </w:r>
    </w:p>
    <w:p w14:paraId="778C3947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lastRenderedPageBreak/>
        <w:t>Какие два компонента обязательно включаются в CJM для анализа эмоционального состояния пользователя? Выберите два варианта:</w:t>
      </w:r>
      <w:r w:rsidRPr="007E6AC5">
        <w:rPr>
          <w:rFonts w:ascii="Times New Roman" w:hAnsi="Times New Roman" w:cs="Times New Roman"/>
          <w:sz w:val="24"/>
          <w:szCs w:val="24"/>
        </w:rPr>
        <w:br/>
        <w:t>A. Этапы пути (</w:t>
      </w:r>
      <w:proofErr w:type="spellStart"/>
      <w:r w:rsidRPr="007E6AC5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7E6AC5">
        <w:rPr>
          <w:rFonts w:ascii="Times New Roman" w:hAnsi="Times New Roman" w:cs="Times New Roman"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br/>
        <w:t>B. Количество рекламных кампаний</w:t>
      </w:r>
      <w:r w:rsidRPr="007E6AC5">
        <w:rPr>
          <w:rFonts w:ascii="Times New Roman" w:hAnsi="Times New Roman" w:cs="Times New Roman"/>
          <w:sz w:val="24"/>
          <w:szCs w:val="24"/>
        </w:rPr>
        <w:br/>
        <w:t>C. Болевые точки (</w:t>
      </w:r>
      <w:proofErr w:type="spellStart"/>
      <w:r w:rsidRPr="007E6AC5">
        <w:rPr>
          <w:rFonts w:ascii="Times New Roman" w:hAnsi="Times New Roman" w:cs="Times New Roman"/>
          <w:sz w:val="24"/>
          <w:szCs w:val="24"/>
        </w:rPr>
        <w:t>Pain</w:t>
      </w:r>
      <w:proofErr w:type="spellEnd"/>
      <w:r w:rsidRPr="007E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AC5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E6AC5">
        <w:rPr>
          <w:rFonts w:ascii="Times New Roman" w:hAnsi="Times New Roman" w:cs="Times New Roman"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br/>
        <w:t>D. Технические характеристики продукта</w:t>
      </w:r>
      <w:r w:rsidRPr="007E6AC5">
        <w:rPr>
          <w:rFonts w:ascii="Times New Roman" w:hAnsi="Times New Roman" w:cs="Times New Roman"/>
          <w:sz w:val="24"/>
          <w:szCs w:val="24"/>
        </w:rPr>
        <w:br/>
        <w:t>E. Эмоции и мотивации</w:t>
      </w:r>
    </w:p>
    <w:p w14:paraId="597E5ED7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Правильные ответы: C, E</w:t>
      </w:r>
      <w:r w:rsidRPr="007E6AC5">
        <w:rPr>
          <w:rFonts w:ascii="Times New Roman" w:hAnsi="Times New Roman" w:cs="Times New Roman"/>
          <w:sz w:val="24"/>
          <w:szCs w:val="24"/>
        </w:rPr>
        <w:br/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Пояснение:</w:t>
      </w:r>
    </w:p>
    <w:p w14:paraId="6009364B" w14:textId="77777777" w:rsidR="007E6AC5" w:rsidRPr="007E6AC5" w:rsidRDefault="007E6AC5" w:rsidP="007E6A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C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 xml:space="preserve"> — </w:t>
      </w:r>
      <w:proofErr w:type="spellStart"/>
      <w:r w:rsidRPr="007E6AC5">
        <w:rPr>
          <w:rFonts w:ascii="Times New Roman" w:hAnsi="Times New Roman" w:cs="Times New Roman"/>
          <w:sz w:val="24"/>
          <w:szCs w:val="24"/>
        </w:rPr>
        <w:t>Pain</w:t>
      </w:r>
      <w:proofErr w:type="spellEnd"/>
      <w:r w:rsidRPr="007E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AC5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E6AC5">
        <w:rPr>
          <w:rFonts w:ascii="Times New Roman" w:hAnsi="Times New Roman" w:cs="Times New Roman"/>
          <w:sz w:val="24"/>
          <w:szCs w:val="24"/>
        </w:rPr>
        <w:t xml:space="preserve"> выявляют фрустрацию клиента.</w:t>
      </w:r>
    </w:p>
    <w:p w14:paraId="5C74D36E" w14:textId="77777777" w:rsidR="007E6AC5" w:rsidRPr="007E6AC5" w:rsidRDefault="007E6AC5" w:rsidP="007E6A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E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Эмоции (например, радость или раздражение) фиксируются для оптимизации опыта.</w:t>
      </w:r>
    </w:p>
    <w:p w14:paraId="08E00A4A" w14:textId="77777777" w:rsidR="007E6AC5" w:rsidRPr="007E6AC5" w:rsidRDefault="007E6AC5" w:rsidP="007E6A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A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Этапы пути — это структурный элемент, но не эмоциональный.</w:t>
      </w:r>
    </w:p>
    <w:p w14:paraId="15F77EDE" w14:textId="77777777" w:rsidR="007E6AC5" w:rsidRPr="007E6AC5" w:rsidRDefault="007E6AC5" w:rsidP="007E6A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B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Рекламные кампании не относятся к CJM.</w:t>
      </w:r>
    </w:p>
    <w:p w14:paraId="52CAD726" w14:textId="77777777" w:rsidR="007E6AC5" w:rsidRPr="007E6AC5" w:rsidRDefault="007E6AC5" w:rsidP="007E6A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D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Технические характеристики не анализируются в CJM.</w:t>
      </w:r>
    </w:p>
    <w:p w14:paraId="4AACB81A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pict w14:anchorId="48EF25E6">
          <v:rect id="_x0000_i1070" style="width:0;height:.75pt" o:hralign="center" o:hrstd="t" o:hrnoshade="t" o:hr="t" fillcolor="#f8faff" stroked="f"/>
        </w:pict>
      </w:r>
    </w:p>
    <w:p w14:paraId="5F1F9B7B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Вопрос 4. (Единственный выбор, 1 правильный ответ)</w:t>
      </w:r>
    </w:p>
    <w:p w14:paraId="5A9C95F3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AC5">
        <w:rPr>
          <w:rFonts w:ascii="Times New Roman" w:hAnsi="Times New Roman" w:cs="Times New Roman"/>
          <w:sz w:val="24"/>
          <w:szCs w:val="24"/>
        </w:rPr>
        <w:t>Какой инструмент рекомендуется для визуализации CJM в распределённых командах?</w:t>
      </w:r>
      <w:r w:rsidRPr="007E6AC5">
        <w:rPr>
          <w:rFonts w:ascii="Times New Roman" w:hAnsi="Times New Roman" w:cs="Times New Roman"/>
          <w:sz w:val="24"/>
          <w:szCs w:val="24"/>
        </w:rPr>
        <w:br/>
      </w:r>
      <w:r w:rsidRPr="007E6AC5">
        <w:rPr>
          <w:rFonts w:ascii="Times New Roman" w:hAnsi="Times New Roman" w:cs="Times New Roman"/>
          <w:sz w:val="24"/>
          <w:szCs w:val="24"/>
          <w:lang w:val="en-US"/>
        </w:rPr>
        <w:t>A. Microsoft Excel</w:t>
      </w:r>
      <w:r w:rsidRPr="007E6AC5">
        <w:rPr>
          <w:rFonts w:ascii="Times New Roman" w:hAnsi="Times New Roman" w:cs="Times New Roman"/>
          <w:sz w:val="24"/>
          <w:szCs w:val="24"/>
          <w:lang w:val="en-US"/>
        </w:rPr>
        <w:br/>
        <w:t>B. Miro</w:t>
      </w:r>
      <w:r w:rsidRPr="007E6AC5">
        <w:rPr>
          <w:rFonts w:ascii="Times New Roman" w:hAnsi="Times New Roman" w:cs="Times New Roman"/>
          <w:sz w:val="24"/>
          <w:szCs w:val="24"/>
          <w:lang w:val="en-US"/>
        </w:rPr>
        <w:br/>
        <w:t>C. Adobe Photoshop</w:t>
      </w:r>
      <w:r w:rsidRPr="007E6AC5">
        <w:rPr>
          <w:rFonts w:ascii="Times New Roman" w:hAnsi="Times New Roman" w:cs="Times New Roman"/>
          <w:sz w:val="24"/>
          <w:szCs w:val="24"/>
          <w:lang w:val="en-US"/>
        </w:rPr>
        <w:br/>
        <w:t>D. Google Analytics</w:t>
      </w:r>
    </w:p>
    <w:p w14:paraId="44316411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Правильный ответ: B</w:t>
      </w:r>
      <w:r w:rsidRPr="007E6AC5">
        <w:rPr>
          <w:rFonts w:ascii="Times New Roman" w:hAnsi="Times New Roman" w:cs="Times New Roman"/>
          <w:sz w:val="24"/>
          <w:szCs w:val="24"/>
        </w:rPr>
        <w:br/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Пояснение:</w:t>
      </w:r>
    </w:p>
    <w:p w14:paraId="35D8C362" w14:textId="77777777" w:rsidR="007E6AC5" w:rsidRPr="007E6AC5" w:rsidRDefault="007E6AC5" w:rsidP="007E6AC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B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 xml:space="preserve"> — </w:t>
      </w:r>
      <w:proofErr w:type="spellStart"/>
      <w:r w:rsidRPr="007E6AC5">
        <w:rPr>
          <w:rFonts w:ascii="Times New Roman" w:hAnsi="Times New Roman" w:cs="Times New Roman"/>
          <w:sz w:val="24"/>
          <w:szCs w:val="24"/>
        </w:rPr>
        <w:t>Miro</w:t>
      </w:r>
      <w:proofErr w:type="spellEnd"/>
      <w:r w:rsidRPr="007E6AC5">
        <w:rPr>
          <w:rFonts w:ascii="Times New Roman" w:hAnsi="Times New Roman" w:cs="Times New Roman"/>
          <w:sz w:val="24"/>
          <w:szCs w:val="24"/>
        </w:rPr>
        <w:t xml:space="preserve"> поддерживает совместную работу и шаблоны для CJM.</w:t>
      </w:r>
    </w:p>
    <w:p w14:paraId="57CC4CF5" w14:textId="77777777" w:rsidR="007E6AC5" w:rsidRPr="007E6AC5" w:rsidRDefault="007E6AC5" w:rsidP="007E6AC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A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Excel не подходит для визуализации сложных карт.</w:t>
      </w:r>
    </w:p>
    <w:p w14:paraId="53B14259" w14:textId="77777777" w:rsidR="007E6AC5" w:rsidRPr="007E6AC5" w:rsidRDefault="007E6AC5" w:rsidP="007E6AC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C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Photoshop используется для дизайна, а не анализа.</w:t>
      </w:r>
    </w:p>
    <w:p w14:paraId="524B2706" w14:textId="77777777" w:rsidR="007E6AC5" w:rsidRPr="007E6AC5" w:rsidRDefault="007E6AC5" w:rsidP="007E6AC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D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Google Analytics — инструмент аналитики, а не построения CJM.</w:t>
      </w:r>
    </w:p>
    <w:p w14:paraId="2824F117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pict w14:anchorId="198DC22C">
          <v:rect id="_x0000_i1071" style="width:0;height:.75pt" o:hralign="center" o:hrstd="t" o:hrnoshade="t" o:hr="t" fillcolor="#f8faff" stroked="f"/>
        </w:pict>
      </w:r>
    </w:p>
    <w:p w14:paraId="2C41C604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Вопрос 5. (Множественный выбор, 2 правильных ответа)</w:t>
      </w:r>
    </w:p>
    <w:p w14:paraId="725645F1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Какие две ошибки чаще всего допускают при создании CJM? Выберите два варианта:</w:t>
      </w:r>
      <w:r w:rsidRPr="007E6AC5">
        <w:rPr>
          <w:rFonts w:ascii="Times New Roman" w:hAnsi="Times New Roman" w:cs="Times New Roman"/>
          <w:sz w:val="24"/>
          <w:szCs w:val="24"/>
        </w:rPr>
        <w:br/>
        <w:t>A. Использование только количественных данных</w:t>
      </w:r>
      <w:r w:rsidRPr="007E6AC5">
        <w:rPr>
          <w:rFonts w:ascii="Times New Roman" w:hAnsi="Times New Roman" w:cs="Times New Roman"/>
          <w:sz w:val="24"/>
          <w:szCs w:val="24"/>
        </w:rPr>
        <w:br/>
        <w:t>B. Игнорирование этапа "Лояльность"</w:t>
      </w:r>
      <w:r w:rsidRPr="007E6AC5">
        <w:rPr>
          <w:rFonts w:ascii="Times New Roman" w:hAnsi="Times New Roman" w:cs="Times New Roman"/>
          <w:sz w:val="24"/>
          <w:szCs w:val="24"/>
        </w:rPr>
        <w:br/>
        <w:t>C. Регулярное обновление карты</w:t>
      </w:r>
      <w:r w:rsidRPr="007E6AC5">
        <w:rPr>
          <w:rFonts w:ascii="Times New Roman" w:hAnsi="Times New Roman" w:cs="Times New Roman"/>
          <w:sz w:val="24"/>
          <w:szCs w:val="24"/>
        </w:rPr>
        <w:br/>
        <w:t>D. Перегрузка карты деталями</w:t>
      </w:r>
      <w:r w:rsidRPr="007E6AC5">
        <w:rPr>
          <w:rFonts w:ascii="Times New Roman" w:hAnsi="Times New Roman" w:cs="Times New Roman"/>
          <w:sz w:val="24"/>
          <w:szCs w:val="24"/>
        </w:rPr>
        <w:br/>
        <w:t>E. Привлечение сотрудников из разных отделов</w:t>
      </w:r>
    </w:p>
    <w:p w14:paraId="72C61B1E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Правильные ответы: A, D</w:t>
      </w:r>
      <w:r w:rsidRPr="007E6AC5">
        <w:rPr>
          <w:rFonts w:ascii="Times New Roman" w:hAnsi="Times New Roman" w:cs="Times New Roman"/>
          <w:sz w:val="24"/>
          <w:szCs w:val="24"/>
        </w:rPr>
        <w:br/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Пояснение:</w:t>
      </w:r>
    </w:p>
    <w:p w14:paraId="350B55BF" w14:textId="77777777" w:rsidR="007E6AC5" w:rsidRPr="007E6AC5" w:rsidRDefault="007E6AC5" w:rsidP="007E6A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A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Качественные данные (интервью, отзывы) так же важны, как и метрики.</w:t>
      </w:r>
    </w:p>
    <w:p w14:paraId="0EE54001" w14:textId="77777777" w:rsidR="007E6AC5" w:rsidRPr="007E6AC5" w:rsidRDefault="007E6AC5" w:rsidP="007E6A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D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Избыток информации затрудняет анализ.</w:t>
      </w:r>
    </w:p>
    <w:p w14:paraId="0BD52202" w14:textId="77777777" w:rsidR="007E6AC5" w:rsidRPr="007E6AC5" w:rsidRDefault="007E6AC5" w:rsidP="007E6A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C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Регулярное обновление — это рекомендация, а не ошибка.</w:t>
      </w:r>
    </w:p>
    <w:p w14:paraId="0A8670AF" w14:textId="77777777" w:rsidR="007E6AC5" w:rsidRPr="007E6AC5" w:rsidRDefault="007E6AC5" w:rsidP="007E6A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E (</w:t>
      </w:r>
      <w:r w:rsidRPr="007E6AC5">
        <w:rPr>
          <w:rFonts w:ascii="Segoe UI Symbol" w:hAnsi="Segoe UI Symbol" w:cs="Segoe UI Symbol"/>
          <w:b/>
          <w:bCs/>
          <w:sz w:val="24"/>
          <w:szCs w:val="24"/>
        </w:rPr>
        <w:t>✗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E6AC5">
        <w:rPr>
          <w:rFonts w:ascii="Times New Roman" w:hAnsi="Times New Roman" w:cs="Times New Roman"/>
          <w:sz w:val="24"/>
          <w:szCs w:val="24"/>
        </w:rPr>
        <w:t> — Привлечение разных отделов — это лучшая практика.</w:t>
      </w:r>
    </w:p>
    <w:p w14:paraId="629DA7C3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pict w14:anchorId="6E5ECEC0">
          <v:rect id="_x0000_i1072" style="width:0;height:.75pt" o:hralign="center" o:hrstd="t" o:hrnoshade="t" o:hr="t" fillcolor="#f8faff" stroked="f"/>
        </w:pict>
      </w:r>
    </w:p>
    <w:p w14:paraId="5539DAE6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Вопрос 6. (Единственный выбор, 1 правильный ответ)</w:t>
      </w:r>
    </w:p>
    <w:p w14:paraId="278F9B73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Какой этап CJM следует после "Рассмотрения" в стандартной последовательности?</w:t>
      </w:r>
      <w:r w:rsidRPr="007E6AC5">
        <w:rPr>
          <w:rFonts w:ascii="Times New Roman" w:hAnsi="Times New Roman" w:cs="Times New Roman"/>
          <w:sz w:val="24"/>
          <w:szCs w:val="24"/>
        </w:rPr>
        <w:br/>
        <w:t>A. Осведомление</w:t>
      </w:r>
      <w:r w:rsidRPr="007E6AC5">
        <w:rPr>
          <w:rFonts w:ascii="Times New Roman" w:hAnsi="Times New Roman" w:cs="Times New Roman"/>
          <w:sz w:val="24"/>
          <w:szCs w:val="24"/>
        </w:rPr>
        <w:br/>
        <w:t>B. Покупка</w:t>
      </w:r>
      <w:r w:rsidRPr="007E6AC5">
        <w:rPr>
          <w:rFonts w:ascii="Times New Roman" w:hAnsi="Times New Roman" w:cs="Times New Roman"/>
          <w:sz w:val="24"/>
          <w:szCs w:val="24"/>
        </w:rPr>
        <w:br/>
        <w:t>C. Интерес</w:t>
      </w:r>
      <w:r w:rsidRPr="007E6AC5">
        <w:rPr>
          <w:rFonts w:ascii="Times New Roman" w:hAnsi="Times New Roman" w:cs="Times New Roman"/>
          <w:sz w:val="24"/>
          <w:szCs w:val="24"/>
        </w:rPr>
        <w:br/>
        <w:t>D. Поддержка</w:t>
      </w:r>
    </w:p>
    <w:p w14:paraId="4B4B41D9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Правильный ответ: B</w:t>
      </w:r>
      <w:r w:rsidRPr="007E6AC5">
        <w:rPr>
          <w:rFonts w:ascii="Times New Roman" w:hAnsi="Times New Roman" w:cs="Times New Roman"/>
          <w:sz w:val="24"/>
          <w:szCs w:val="24"/>
        </w:rPr>
        <w:br/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Пояснение:</w:t>
      </w:r>
    </w:p>
    <w:p w14:paraId="212A0F14" w14:textId="77777777" w:rsidR="007E6AC5" w:rsidRPr="007E6AC5" w:rsidRDefault="007E6AC5" w:rsidP="007E6AC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Стандартный порядок: </w:t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Осведомление → Интерес → Рассмотрение → Покупка → Лояльность</w:t>
      </w:r>
      <w:r w:rsidRPr="007E6AC5">
        <w:rPr>
          <w:rFonts w:ascii="Times New Roman" w:hAnsi="Times New Roman" w:cs="Times New Roman"/>
          <w:sz w:val="24"/>
          <w:szCs w:val="24"/>
        </w:rPr>
        <w:t>.</w:t>
      </w:r>
    </w:p>
    <w:p w14:paraId="659145A9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pict w14:anchorId="462E8181">
          <v:rect id="_x0000_i1073" style="width:0;height:.75pt" o:hralign="center" o:hrstd="t" o:hrnoshade="t" o:hr="t" fillcolor="#f8faff" stroked="f"/>
        </w:pict>
      </w:r>
    </w:p>
    <w:p w14:paraId="112A449B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Система оценивания</w:t>
      </w:r>
    </w:p>
    <w:p w14:paraId="1D96AA7A" w14:textId="77777777" w:rsidR="007E6AC5" w:rsidRPr="007E6AC5" w:rsidRDefault="007E6AC5" w:rsidP="007E6AC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Вопросы 1, 3, 5</w:t>
      </w:r>
      <w:r w:rsidRPr="007E6AC5">
        <w:rPr>
          <w:rFonts w:ascii="Times New Roman" w:hAnsi="Times New Roman" w:cs="Times New Roman"/>
          <w:sz w:val="24"/>
          <w:szCs w:val="24"/>
        </w:rPr>
        <w:t>: 3 балла за 2 правильных ответа.</w:t>
      </w:r>
    </w:p>
    <w:p w14:paraId="3816DEB1" w14:textId="77777777" w:rsidR="007E6AC5" w:rsidRPr="007E6AC5" w:rsidRDefault="007E6AC5" w:rsidP="007E6AC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Вопросы 2, 4, 6</w:t>
      </w:r>
      <w:r w:rsidRPr="007E6AC5">
        <w:rPr>
          <w:rFonts w:ascii="Times New Roman" w:hAnsi="Times New Roman" w:cs="Times New Roman"/>
          <w:sz w:val="24"/>
          <w:szCs w:val="24"/>
        </w:rPr>
        <w:t>: 2 балла за 1 правильный ответ.</w:t>
      </w:r>
    </w:p>
    <w:p w14:paraId="6069F401" w14:textId="77777777" w:rsidR="007E6AC5" w:rsidRPr="007E6AC5" w:rsidRDefault="007E6AC5" w:rsidP="007E6AC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Максимум</w:t>
      </w:r>
      <w:r w:rsidRPr="007E6AC5">
        <w:rPr>
          <w:rFonts w:ascii="Times New Roman" w:hAnsi="Times New Roman" w:cs="Times New Roman"/>
          <w:sz w:val="24"/>
          <w:szCs w:val="24"/>
        </w:rPr>
        <w:t>: 12 баллов.</w:t>
      </w:r>
    </w:p>
    <w:p w14:paraId="5BC2C40C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Шкала перевода</w:t>
      </w:r>
      <w:r w:rsidRPr="007E6AC5">
        <w:rPr>
          <w:rFonts w:ascii="Times New Roman" w:hAnsi="Times New Roman" w:cs="Times New Roman"/>
          <w:sz w:val="24"/>
          <w:szCs w:val="24"/>
        </w:rPr>
        <w:t>:</w:t>
      </w:r>
    </w:p>
    <w:p w14:paraId="59E7D999" w14:textId="77777777" w:rsidR="007E6AC5" w:rsidRPr="007E6AC5" w:rsidRDefault="007E6AC5" w:rsidP="007E6AC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12 баллов — Отлично</w:t>
      </w:r>
    </w:p>
    <w:p w14:paraId="2E93A93C" w14:textId="77777777" w:rsidR="007E6AC5" w:rsidRPr="007E6AC5" w:rsidRDefault="007E6AC5" w:rsidP="007E6AC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9–11 — Очень хорошо</w:t>
      </w:r>
    </w:p>
    <w:p w14:paraId="71D036CA" w14:textId="77777777" w:rsidR="007E6AC5" w:rsidRPr="007E6AC5" w:rsidRDefault="007E6AC5" w:rsidP="007E6AC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6–8 — Хорошо</w:t>
      </w:r>
    </w:p>
    <w:p w14:paraId="5BD2D4F9" w14:textId="77777777" w:rsidR="007E6AC5" w:rsidRPr="007E6AC5" w:rsidRDefault="007E6AC5" w:rsidP="007E6AC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3–5 — Удовлетворительно</w:t>
      </w:r>
    </w:p>
    <w:p w14:paraId="42413C62" w14:textId="77777777" w:rsidR="007E6AC5" w:rsidRPr="007E6AC5" w:rsidRDefault="007E6AC5" w:rsidP="007E6AC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0–2 — Неудовлетворительно</w:t>
      </w:r>
    </w:p>
    <w:p w14:paraId="5BB652F7" w14:textId="77777777" w:rsidR="007E6AC5" w:rsidRPr="007E6AC5" w:rsidRDefault="007E6AC5" w:rsidP="007E6AC5">
      <w:p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7E6AC5">
        <w:rPr>
          <w:rFonts w:ascii="Times New Roman" w:hAnsi="Times New Roman" w:cs="Times New Roman"/>
          <w:sz w:val="24"/>
          <w:szCs w:val="24"/>
        </w:rPr>
        <w:t>:</w:t>
      </w:r>
      <w:r w:rsidRPr="007E6AC5">
        <w:rPr>
          <w:rFonts w:ascii="Times New Roman" w:hAnsi="Times New Roman" w:cs="Times New Roman"/>
          <w:sz w:val="24"/>
          <w:szCs w:val="24"/>
        </w:rPr>
        <w:br/>
        <w:t>Если студент выбрал:</w:t>
      </w:r>
    </w:p>
    <w:p w14:paraId="7C99C5FD" w14:textId="77777777" w:rsidR="007E6AC5" w:rsidRPr="007E6AC5" w:rsidRDefault="007E6AC5" w:rsidP="007E6A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Вопрос 1: B, D → 3 балла</w:t>
      </w:r>
    </w:p>
    <w:p w14:paraId="324D6935" w14:textId="77777777" w:rsidR="007E6AC5" w:rsidRPr="007E6AC5" w:rsidRDefault="007E6AC5" w:rsidP="007E6A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Вопрос 2: B → 2 балла</w:t>
      </w:r>
    </w:p>
    <w:p w14:paraId="5EC9D81D" w14:textId="77777777" w:rsidR="007E6AC5" w:rsidRPr="007E6AC5" w:rsidRDefault="007E6AC5" w:rsidP="007E6A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Вопрос 3: C, E → 3 балла</w:t>
      </w:r>
    </w:p>
    <w:p w14:paraId="0074C3C7" w14:textId="77777777" w:rsidR="007E6AC5" w:rsidRPr="007E6AC5" w:rsidRDefault="007E6AC5" w:rsidP="007E6A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Вопрос 4: B → 2 балла</w:t>
      </w:r>
    </w:p>
    <w:p w14:paraId="1A876AB5" w14:textId="77777777" w:rsidR="007E6AC5" w:rsidRPr="007E6AC5" w:rsidRDefault="007E6AC5" w:rsidP="007E6A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lastRenderedPageBreak/>
        <w:t>Вопрос 5: A, D → 3 балла</w:t>
      </w:r>
    </w:p>
    <w:p w14:paraId="58156B2F" w14:textId="77777777" w:rsidR="007E6AC5" w:rsidRPr="007E6AC5" w:rsidRDefault="007E6AC5" w:rsidP="007E6AC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6AC5">
        <w:rPr>
          <w:rFonts w:ascii="Times New Roman" w:hAnsi="Times New Roman" w:cs="Times New Roman"/>
          <w:sz w:val="24"/>
          <w:szCs w:val="24"/>
        </w:rPr>
        <w:t>Вопрос 6: B → 2 балла</w:t>
      </w:r>
      <w:r w:rsidRPr="007E6AC5">
        <w:rPr>
          <w:rFonts w:ascii="Times New Roman" w:hAnsi="Times New Roman" w:cs="Times New Roman"/>
          <w:sz w:val="24"/>
          <w:szCs w:val="24"/>
        </w:rPr>
        <w:br/>
      </w:r>
      <w:r w:rsidRPr="007E6AC5">
        <w:rPr>
          <w:rFonts w:ascii="Times New Roman" w:hAnsi="Times New Roman" w:cs="Times New Roman"/>
          <w:b/>
          <w:bCs/>
          <w:sz w:val="24"/>
          <w:szCs w:val="24"/>
        </w:rPr>
        <w:t>Итого</w:t>
      </w:r>
      <w:r w:rsidRPr="007E6AC5">
        <w:rPr>
          <w:rFonts w:ascii="Times New Roman" w:hAnsi="Times New Roman" w:cs="Times New Roman"/>
          <w:sz w:val="24"/>
          <w:szCs w:val="24"/>
        </w:rPr>
        <w:t>: 15 → 12 баллов (максимум).</w:t>
      </w:r>
    </w:p>
    <w:p w14:paraId="167B2B56" w14:textId="77777777" w:rsidR="001E6D76" w:rsidRPr="007E6AC5" w:rsidRDefault="001E6D76">
      <w:pPr>
        <w:rPr>
          <w:rFonts w:ascii="Times New Roman" w:hAnsi="Times New Roman" w:cs="Times New Roman"/>
          <w:sz w:val="24"/>
          <w:szCs w:val="24"/>
        </w:rPr>
      </w:pPr>
    </w:p>
    <w:sectPr w:rsidR="001E6D76" w:rsidRPr="007E6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6290"/>
    <w:multiLevelType w:val="multilevel"/>
    <w:tmpl w:val="CEDC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5E85"/>
    <w:multiLevelType w:val="multilevel"/>
    <w:tmpl w:val="DDF4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B726A"/>
    <w:multiLevelType w:val="multilevel"/>
    <w:tmpl w:val="2C34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20FD9"/>
    <w:multiLevelType w:val="multilevel"/>
    <w:tmpl w:val="466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77D4B"/>
    <w:multiLevelType w:val="multilevel"/>
    <w:tmpl w:val="03E0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B1E37"/>
    <w:multiLevelType w:val="multilevel"/>
    <w:tmpl w:val="CBAE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32B34"/>
    <w:multiLevelType w:val="multilevel"/>
    <w:tmpl w:val="36B2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E7E49"/>
    <w:multiLevelType w:val="multilevel"/>
    <w:tmpl w:val="24B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47625"/>
    <w:multiLevelType w:val="multilevel"/>
    <w:tmpl w:val="8FFC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846890">
    <w:abstractNumId w:val="7"/>
  </w:num>
  <w:num w:numId="2" w16cid:durableId="456800087">
    <w:abstractNumId w:val="0"/>
  </w:num>
  <w:num w:numId="3" w16cid:durableId="751512531">
    <w:abstractNumId w:val="2"/>
  </w:num>
  <w:num w:numId="4" w16cid:durableId="1645508220">
    <w:abstractNumId w:val="8"/>
  </w:num>
  <w:num w:numId="5" w16cid:durableId="1972248383">
    <w:abstractNumId w:val="4"/>
  </w:num>
  <w:num w:numId="6" w16cid:durableId="1563180057">
    <w:abstractNumId w:val="6"/>
  </w:num>
  <w:num w:numId="7" w16cid:durableId="319427376">
    <w:abstractNumId w:val="3"/>
  </w:num>
  <w:num w:numId="8" w16cid:durableId="358818261">
    <w:abstractNumId w:val="5"/>
  </w:num>
  <w:num w:numId="9" w16cid:durableId="127705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49"/>
    <w:rsid w:val="00032A29"/>
    <w:rsid w:val="00126E1C"/>
    <w:rsid w:val="001E6D76"/>
    <w:rsid w:val="003A6E49"/>
    <w:rsid w:val="004D22A9"/>
    <w:rsid w:val="006340AC"/>
    <w:rsid w:val="007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622F"/>
  <w15:chartTrackingRefBased/>
  <w15:docId w15:val="{ED6FF842-149F-4883-AFDF-6D6C997D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E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6E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6E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6E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6E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6E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E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6E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6E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6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6E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6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2</cp:revision>
  <dcterms:created xsi:type="dcterms:W3CDTF">2025-08-14T12:12:00Z</dcterms:created>
  <dcterms:modified xsi:type="dcterms:W3CDTF">2025-08-14T12:14:00Z</dcterms:modified>
</cp:coreProperties>
</file>