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0EB5" w14:textId="77777777" w:rsidR="00C71F05" w:rsidRPr="00F04F88" w:rsidRDefault="00000000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4F8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Домашнее задание: Проектирование процесса управления требованиями</w:t>
      </w:r>
    </w:p>
    <w:p w14:paraId="03F4058E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и стандартизация процесса управления требованиями и планирования в IT-проекте.</w:t>
      </w:r>
    </w:p>
    <w:p w14:paraId="4385DD38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задания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Закрепить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навыки системного анализа, научиться формализовывать процессы управления требованиями, выстраивать трассировку от бизнес-идеи до реализации, а также планировать проектные задачи для обеспечения прозрачности и управляемости разработки.</w:t>
      </w:r>
    </w:p>
    <w:p w14:paraId="018495DF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— младший системный аналитик в IT-компании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Solutions». Руководство обеспокоено тем, что в проектах часто теряются требования, изменения вносятся хаотично, а оценка сроков оказывается неточной. Это приводит к срыву дедлайнов и недовольству заказчиков.</w:t>
      </w:r>
    </w:p>
    <w:p w14:paraId="56764E66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руководитель, ведущий архитектор систем, поручил вам разработать и описать комплексный подход к управлению требованиями и планированию, который будет стандартизирован и внедрен в компании. Ваш итоговый документ должен стать основой для нового внутреннего регламента.</w:t>
      </w:r>
    </w:p>
    <w:p w14:paraId="13AA765A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текущей ситуации (проблемы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as-is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"):</w:t>
      </w:r>
    </w:p>
    <w:p w14:paraId="0D8B0ABA" w14:textId="77777777" w:rsidR="00C71F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собираются в разных форматах (письма, встречи, чаты) и не систематизируются.</w:t>
      </w:r>
    </w:p>
    <w:p w14:paraId="2A27459B" w14:textId="77777777" w:rsidR="00C71F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Нет связи между бизнес-требованиями и задачами для разработчиков.</w:t>
      </w:r>
    </w:p>
    <w:p w14:paraId="3FA62273" w14:textId="77777777" w:rsidR="00C71F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поступлении запроса на изменение невозможно быстро оценить, на что оно повлияет.</w:t>
      </w:r>
    </w:p>
    <w:p w14:paraId="63847921" w14:textId="77777777" w:rsidR="00C71F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Тестировщики пишут тест-кейсы, не всегда полностью понимая исходные цели функции.</w:t>
      </w:r>
    </w:p>
    <w:p w14:paraId="6C27E1A5" w14:textId="77777777" w:rsidR="00C71F05" w:rsidRDefault="00000000">
      <w:pPr>
        <w:pStyle w:val="a9"/>
        <w:numPr>
          <w:ilvl w:val="0"/>
          <w:numId w:val="2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Планирование проекта происходит на верхнем уровне, без детальной декомпозиции, что ведет к неточным оценкам.</w:t>
      </w:r>
    </w:p>
    <w:p w14:paraId="51085E0B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задача:</w:t>
      </w:r>
    </w:p>
    <w:p w14:paraId="490CA370" w14:textId="77777777" w:rsidR="00C71F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Проанализируйте и опишите методологию трассировки требований.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Объясните, как связь моделей с требованиями помогает решать существующие проблемы (анализ влияния, полнота покрытия, качество). Опишите прямую, обратную и двустороннюю трассировку.</w:t>
      </w:r>
    </w:p>
    <w:p w14:paraId="04E6D88E" w14:textId="77777777" w:rsidR="00C71F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Разработайте и представьте структуру Матрицы трассировки требований (RTM).</w:t>
      </w:r>
    </w:p>
    <w:p w14:paraId="270E8366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ключевые атрибуты (столбцы) матрицы.</w:t>
      </w:r>
    </w:p>
    <w:p w14:paraId="72D3A24A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Приведите небольшой, но понятный пример заполнения такой матрицы для гипотетического проекта (например, для функции "Регистрация пользователя").</w:t>
      </w:r>
    </w:p>
    <w:p w14:paraId="3C05E09A" w14:textId="77777777" w:rsidR="00C71F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Предложите улучшенный процесс работы с требованиями ("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to-be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Опишите словами, как предложенные вами инструменты (RTM, визуальные диаграммы) должны использоваться на практике для:</w:t>
      </w:r>
    </w:p>
    <w:p w14:paraId="48864731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Проверки полноты покрытия требований.</w:t>
      </w:r>
    </w:p>
    <w:p w14:paraId="6265F512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Выявления логических противоречий в требованиях на этапе проектирования.</w:t>
      </w:r>
    </w:p>
    <w:p w14:paraId="7C779E4F" w14:textId="77777777" w:rsidR="00C71F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Опишите подход к планированию и управлению изменениями.</w:t>
      </w:r>
    </w:p>
    <w:p w14:paraId="140136AF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Предложите последовательность шагов для планирования задач проекта (декомпозиция, оценка, визуализация).</w:t>
      </w:r>
    </w:p>
    <w:p w14:paraId="0D9BA654" w14:textId="77777777" w:rsidR="00C71F05" w:rsidRDefault="00000000">
      <w:pPr>
        <w:pStyle w:val="a9"/>
        <w:numPr>
          <w:ilvl w:val="1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формальный процесс контроля изменений (Change Control), где трассировка играет ключевую роль.</w:t>
      </w:r>
    </w:p>
    <w:p w14:paraId="27489452" w14:textId="77777777" w:rsidR="00C71F05" w:rsidRDefault="00000000">
      <w:pPr>
        <w:pStyle w:val="a9"/>
        <w:numPr>
          <w:ilvl w:val="0"/>
          <w:numId w:val="3"/>
        </w:numPr>
        <w:tabs>
          <w:tab w:val="clear" w:pos="709"/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Сформулируйте 3-4 KPI</w:t>
      </w:r>
      <w:r>
        <w:rPr>
          <w:rFonts w:ascii="Times New Roman" w:eastAsia="Times New Roman" w:hAnsi="Times New Roman" w:cs="Times New Roman"/>
          <w:sz w:val="24"/>
          <w:szCs w:val="24"/>
        </w:rPr>
        <w:t>, по которым можно будет оценить эффективность внедрения нового процесса управления требованиями.</w:t>
      </w:r>
    </w:p>
    <w:p w14:paraId="266EE349" w14:textId="77777777" w:rsidR="00C71F05" w:rsidRDefault="00000000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Формат сдачи: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 PDF или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содержащий последовательные ответы на все пункты задачи.</w:t>
      </w:r>
    </w:p>
    <w:p w14:paraId="071224AA" w14:textId="77777777" w:rsidR="00C71F05" w:rsidRDefault="00C71F05">
      <w:pPr>
        <w:pStyle w:val="a9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549A0" w14:textId="77777777" w:rsidR="00C71F05" w:rsidRDefault="00C71F05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65DFB" w14:textId="77777777" w:rsidR="00C71F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 оценивания</w:t>
      </w:r>
    </w:p>
    <w:tbl>
      <w:tblPr>
        <w:tblW w:w="8760" w:type="dxa"/>
        <w:tblLayout w:type="fixed"/>
        <w:tblLook w:val="0400" w:firstRow="0" w:lastRow="0" w:firstColumn="0" w:lastColumn="0" w:noHBand="0" w:noVBand="1"/>
      </w:tblPr>
      <w:tblGrid>
        <w:gridCol w:w="7992"/>
        <w:gridCol w:w="768"/>
      </w:tblGrid>
      <w:tr w:rsidR="00C71F05" w14:paraId="48CECDF5" w14:textId="77777777">
        <w:trPr>
          <w:tblHeader/>
        </w:trPr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64BC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788E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Баллы</w:t>
            </w:r>
          </w:p>
        </w:tc>
      </w:tr>
      <w:tr w:rsidR="00C71F05" w14:paraId="3B98DA4A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FF8D6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>
              <w:rPr>
                <w:b/>
                <w:bCs/>
              </w:rPr>
              <w:t>Описание методологии трассировки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F280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0–4</w:t>
            </w:r>
          </w:p>
        </w:tc>
      </w:tr>
      <w:tr w:rsidR="00C71F05" w14:paraId="2C825E36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B0ECA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0–1 — отсутствует или неполная модель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4748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28D7712A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1B48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частичная модель, не использованы ключевые элементы (шлюзы, роли)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44E94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2B11ECB3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1339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3 — структура верная, но есть незначительные логические ошибки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700A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4D30A51A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26A4A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4 — корректная, логичная BPMN-модель, охвачены все шаги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47BDC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410509C0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ABCA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r>
              <w:rPr>
                <w:b/>
                <w:bCs/>
              </w:rPr>
              <w:t>Проработка Матрицы трассировки (RTM)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D39F4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</w:p>
        </w:tc>
      </w:tr>
      <w:tr w:rsidR="00C71F05" w14:paraId="15CD1647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E8DB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проблемы не указаны или поверхностны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1F28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2398AEBF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C65FA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1 — выявлены, но не аргументированы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0CE6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313C2A39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8B09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конкретные проблемы, есть причины и последствия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B436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6B8C89E3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A5CB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r>
              <w:rPr>
                <w:b/>
                <w:bCs/>
              </w:rPr>
              <w:t>Предложение процесса "</w:t>
            </w:r>
            <w:proofErr w:type="spellStart"/>
            <w:r>
              <w:rPr>
                <w:b/>
                <w:bCs/>
              </w:rPr>
              <w:t>to-be</w:t>
            </w:r>
            <w:proofErr w:type="spellEnd"/>
            <w:r>
              <w:rPr>
                <w:b/>
                <w:bCs/>
              </w:rPr>
              <w:t>" и планирования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5BD4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0–3</w:t>
            </w:r>
          </w:p>
        </w:tc>
      </w:tr>
      <w:tr w:rsidR="00C71F05" w14:paraId="3830174B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2BA4F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отсутствует или слабо проработан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3174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16F2573C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A5E28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1 — частично устранены проблемы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AEA10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32B23642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95017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логичное улучшение, но без проработки системы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8483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6960C668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8634F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3 — чёткое описание, есть структура, устранены ключевые проблемы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6BCAA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338B9483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87F57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r>
              <w:rPr>
                <w:b/>
                <w:bCs/>
              </w:rPr>
              <w:t>Разработка KPI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F43D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</w:p>
        </w:tc>
      </w:tr>
      <w:tr w:rsidR="00C71F05" w14:paraId="22CF011B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D42F4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0 — отсутствуют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E4A8E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477EBE98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2246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1 — общие, не связанные с процессом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1E3D8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F05" w14:paraId="07894983" w14:textId="77777777">
        <w:tc>
          <w:tcPr>
            <w:tcW w:w="7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2A0FD" w14:textId="77777777" w:rsidR="00C71F05" w:rsidRDefault="00000000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2 — конкретные, измеримые, релевантные процессу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E699" w14:textId="77777777" w:rsidR="00C71F05" w:rsidRDefault="00C71F05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D5D678" w14:textId="77777777" w:rsidR="00C71F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Максимум: 12 баллов</w:t>
      </w:r>
    </w:p>
    <w:p w14:paraId="7E91960D" w14:textId="77777777" w:rsidR="00C71F05" w:rsidRDefault="00C71F0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67679" w14:textId="77777777" w:rsidR="00C71F05" w:rsidRDefault="00000000">
      <w:pPr>
        <w:pStyle w:val="normal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Шкала:</w:t>
      </w:r>
    </w:p>
    <w:p w14:paraId="6E6BBC46" w14:textId="77777777" w:rsidR="00C71F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12–10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отлично (диаграммы полные, без ошибок, есть оптимизации в VAD).</w:t>
      </w:r>
    </w:p>
    <w:p w14:paraId="3622ABBD" w14:textId="77777777" w:rsidR="00C71F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9–7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хорошо (незначительные недочёты, например, пропущены 1-2 элемента).</w:t>
      </w:r>
    </w:p>
    <w:p w14:paraId="6B23311F" w14:textId="77777777" w:rsidR="00C71F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6–4 балла</w:t>
      </w:r>
      <w:r>
        <w:rPr>
          <w:rFonts w:ascii="Times New Roman" w:eastAsia="Times New Roman" w:hAnsi="Times New Roman" w:cs="Times New Roman"/>
          <w:sz w:val="24"/>
          <w:szCs w:val="24"/>
        </w:rPr>
        <w:t> — удовлетворительно (грубые ошибки в нотации или неполные диаграммы).</w:t>
      </w:r>
    </w:p>
    <w:p w14:paraId="40206CB2" w14:textId="77777777" w:rsidR="00C71F05" w:rsidRDefault="00000000">
      <w:pPr>
        <w:pStyle w:val="normal1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3–0 баллов</w:t>
      </w:r>
      <w:r>
        <w:rPr>
          <w:rFonts w:ascii="Times New Roman" w:eastAsia="Times New Roman" w:hAnsi="Times New Roman" w:cs="Times New Roman"/>
          <w:sz w:val="24"/>
          <w:szCs w:val="24"/>
        </w:rPr>
        <w:t> — неудовлетворительно (игнорирование ключевых требований).</w:t>
      </w:r>
    </w:p>
    <w:p w14:paraId="36F6BB03" w14:textId="77777777" w:rsidR="00C71F05" w:rsidRDefault="00C71F0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1F0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1"/>
    <w:family w:val="roman"/>
    <w:pitch w:val="variable"/>
  </w:font>
  <w:font w:name="Nimbus Sans">
    <w:altName w:val="Calibri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75E"/>
    <w:multiLevelType w:val="multilevel"/>
    <w:tmpl w:val="0BCA9A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F66834"/>
    <w:multiLevelType w:val="multilevel"/>
    <w:tmpl w:val="C694A44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6E30EA8"/>
    <w:multiLevelType w:val="multilevel"/>
    <w:tmpl w:val="EF680D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F0627D1"/>
    <w:multiLevelType w:val="multilevel"/>
    <w:tmpl w:val="6E92346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945963268">
    <w:abstractNumId w:val="3"/>
  </w:num>
  <w:num w:numId="2" w16cid:durableId="1532575815">
    <w:abstractNumId w:val="2"/>
  </w:num>
  <w:num w:numId="3" w16cid:durableId="503321094">
    <w:abstractNumId w:val="1"/>
  </w:num>
  <w:num w:numId="4" w16cid:durableId="30535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F05"/>
    <w:rsid w:val="00692189"/>
    <w:rsid w:val="00C71F05"/>
    <w:rsid w:val="00F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E01D"/>
  <w15:docId w15:val="{FB302E6D-D27B-4E34-9074-3071F7E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360" w:after="80" w:line="240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keepLines/>
      <w:spacing w:before="160" w:after="80" w:line="240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keepLines/>
      <w:spacing w:before="160" w:after="80" w:line="240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80" w:after="40" w:line="240" w:lineRule="auto"/>
      <w:outlineLvl w:val="3"/>
    </w:pPr>
    <w:rPr>
      <w:i/>
      <w:color w:val="0F4761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80" w:after="40" w:line="240" w:lineRule="auto"/>
      <w:outlineLvl w:val="4"/>
    </w:pPr>
    <w:rPr>
      <w:color w:val="0F4761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i/>
      <w:color w:val="595959"/>
    </w:rPr>
  </w:style>
  <w:style w:type="paragraph" w:styleId="7">
    <w:name w:val="heading 7"/>
    <w:basedOn w:val="Heading"/>
    <w:link w:val="70"/>
    <w:uiPriority w:val="9"/>
    <w:semiHidden/>
    <w:unhideWhenUsed/>
    <w:qFormat/>
    <w:rsid w:val="004C2787"/>
    <w:pPr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Heading"/>
    <w:link w:val="80"/>
    <w:uiPriority w:val="9"/>
    <w:semiHidden/>
    <w:unhideWhenUsed/>
    <w:qFormat/>
    <w:rsid w:val="004C2787"/>
    <w:pPr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Heading"/>
    <w:link w:val="90"/>
    <w:uiPriority w:val="9"/>
    <w:semiHidden/>
    <w:unhideWhenUsed/>
    <w:qFormat/>
    <w:rsid w:val="004C2787"/>
    <w:pPr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4C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4C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qFormat/>
    <w:rsid w:val="004C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qFormat/>
    <w:rsid w:val="004C27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uiPriority w:val="9"/>
    <w:semiHidden/>
    <w:qFormat/>
    <w:rsid w:val="004C27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uiPriority w:val="9"/>
    <w:semiHidden/>
    <w:qFormat/>
    <w:rsid w:val="004C27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C27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C27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C278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4C278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4C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4C2787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4C2787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link w:val="a7"/>
    <w:uiPriority w:val="30"/>
    <w:qFormat/>
    <w:rsid w:val="004C2787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4C2787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ac">
    <w:name w:val="Title"/>
    <w:basedOn w:val="normal1"/>
    <w:next w:val="normal1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22">
    <w:name w:val="Quote"/>
    <w:link w:val="21"/>
    <w:uiPriority w:val="29"/>
    <w:qFormat/>
    <w:rsid w:val="004C2787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paragraph" w:styleId="ad">
    <w:name w:val="List Paragraph"/>
    <w:uiPriority w:val="34"/>
    <w:qFormat/>
    <w:rsid w:val="004C2787"/>
    <w:pPr>
      <w:spacing w:after="160" w:line="259" w:lineRule="auto"/>
      <w:ind w:left="720"/>
      <w:contextualSpacing/>
    </w:pPr>
  </w:style>
  <w:style w:type="paragraph" w:styleId="a7">
    <w:name w:val="Intense Quote"/>
    <w:link w:val="a6"/>
    <w:uiPriority w:val="30"/>
    <w:qFormat/>
    <w:rsid w:val="004C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paragraph" w:styleId="ae">
    <w:name w:val="Subtitle"/>
    <w:basedOn w:val="normal1"/>
    <w:next w:val="normal1"/>
    <w:uiPriority w:val="11"/>
    <w:qFormat/>
    <w:rPr>
      <w:color w:val="595959"/>
      <w:sz w:val="28"/>
      <w:szCs w:val="28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bWPm5nAadRDpqXVM8/YAoSSiCw==">CgMxLjA4AHIhMTIzVkxNc2ZWQmR5QXJPWmg5Vm95RzcwRUxfQXdTdExK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dc:description/>
  <cp:lastModifiedBy>Anatolii Zapyantsev</cp:lastModifiedBy>
  <cp:revision>2</cp:revision>
  <dcterms:created xsi:type="dcterms:W3CDTF">2025-08-07T15:44:00Z</dcterms:created>
  <dcterms:modified xsi:type="dcterms:W3CDTF">2025-08-13T14:52:00Z</dcterms:modified>
  <dc:language>ru-RU</dc:language>
</cp:coreProperties>
</file>