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DB2" w:rsidRPr="00095DB2" w:rsidRDefault="00095DB2">
      <w:pPr>
        <w:rPr>
          <w:b/>
          <w:u w:val="single"/>
        </w:rPr>
      </w:pPr>
      <w:r>
        <w:rPr>
          <w:b/>
          <w:u w:val="single"/>
        </w:rPr>
        <w:t>Non-heuristic planning searches</w:t>
      </w:r>
    </w:p>
    <w:p w:rsidR="00095DB2" w:rsidRDefault="00095DB2">
      <w:pPr>
        <w:rPr>
          <w:b/>
        </w:rPr>
      </w:pPr>
    </w:p>
    <w:p w:rsidR="00487419" w:rsidRDefault="006445E4">
      <w:pPr>
        <w:rPr>
          <w:b/>
        </w:rPr>
      </w:pPr>
      <w:r w:rsidRPr="00095DB2">
        <w:rPr>
          <w:b/>
        </w:rPr>
        <w:t>air_cargo_p1</w:t>
      </w:r>
    </w:p>
    <w:p w:rsidR="00095DB2" w:rsidRDefault="00095DB2">
      <w:pPr>
        <w:rPr>
          <w:b/>
        </w:rPr>
      </w:pPr>
    </w:p>
    <w:tbl>
      <w:tblPr>
        <w:tblStyle w:val="TableGrid"/>
        <w:tblW w:w="0" w:type="auto"/>
        <w:tblLayout w:type="fixed"/>
        <w:tblLook w:val="04A0" w:firstRow="1" w:lastRow="0" w:firstColumn="1" w:lastColumn="0" w:noHBand="0" w:noVBand="1"/>
      </w:tblPr>
      <w:tblGrid>
        <w:gridCol w:w="1327"/>
        <w:gridCol w:w="2637"/>
        <w:gridCol w:w="2552"/>
        <w:gridCol w:w="2500"/>
      </w:tblGrid>
      <w:tr w:rsidR="00095DB2" w:rsidTr="00095DB2">
        <w:tc>
          <w:tcPr>
            <w:tcW w:w="1327" w:type="dxa"/>
          </w:tcPr>
          <w:p w:rsidR="00095DB2" w:rsidRDefault="00095DB2">
            <w:pPr>
              <w:rPr>
                <w:b/>
              </w:rPr>
            </w:pPr>
          </w:p>
        </w:tc>
        <w:tc>
          <w:tcPr>
            <w:tcW w:w="2637" w:type="dxa"/>
          </w:tcPr>
          <w:p w:rsidR="00095DB2" w:rsidRDefault="00095DB2">
            <w:pPr>
              <w:rPr>
                <w:b/>
              </w:rPr>
            </w:pPr>
            <w:r>
              <w:rPr>
                <w:b/>
              </w:rPr>
              <w:t>breadth_first_search</w:t>
            </w:r>
          </w:p>
        </w:tc>
        <w:tc>
          <w:tcPr>
            <w:tcW w:w="2552" w:type="dxa"/>
          </w:tcPr>
          <w:p w:rsidR="00095DB2" w:rsidRDefault="00095DB2">
            <w:pPr>
              <w:rPr>
                <w:b/>
              </w:rPr>
            </w:pPr>
            <w:r>
              <w:rPr>
                <w:b/>
              </w:rPr>
              <w:t>depth_first_graph_search</w:t>
            </w:r>
          </w:p>
        </w:tc>
        <w:tc>
          <w:tcPr>
            <w:tcW w:w="2500" w:type="dxa"/>
          </w:tcPr>
          <w:p w:rsidR="00095DB2" w:rsidRDefault="00095DB2">
            <w:pPr>
              <w:rPr>
                <w:b/>
              </w:rPr>
            </w:pPr>
            <w:r>
              <w:rPr>
                <w:b/>
              </w:rPr>
              <w:t>uniform_cost_search</w:t>
            </w:r>
          </w:p>
        </w:tc>
      </w:tr>
      <w:tr w:rsidR="00095DB2" w:rsidTr="00095DB2">
        <w:tc>
          <w:tcPr>
            <w:tcW w:w="1327" w:type="dxa"/>
          </w:tcPr>
          <w:p w:rsidR="00095DB2" w:rsidRPr="00095DB2" w:rsidRDefault="00095DB2">
            <w:pPr>
              <w:rPr>
                <w:b/>
              </w:rPr>
            </w:pPr>
            <w:r w:rsidRPr="00095DB2">
              <w:rPr>
                <w:b/>
              </w:rPr>
              <w:t>Node expansions</w:t>
            </w:r>
          </w:p>
        </w:tc>
        <w:tc>
          <w:tcPr>
            <w:tcW w:w="2637" w:type="dxa"/>
          </w:tcPr>
          <w:p w:rsidR="00095DB2" w:rsidRPr="00095DB2" w:rsidRDefault="00095DB2" w:rsidP="00095DB2">
            <w:r w:rsidRPr="00095DB2">
              <w:t>43</w:t>
            </w:r>
          </w:p>
        </w:tc>
        <w:tc>
          <w:tcPr>
            <w:tcW w:w="2552" w:type="dxa"/>
          </w:tcPr>
          <w:p w:rsidR="00095DB2" w:rsidRPr="00095DB2" w:rsidRDefault="00095DB2" w:rsidP="00095DB2">
            <w:r>
              <w:t>12</w:t>
            </w:r>
          </w:p>
        </w:tc>
        <w:tc>
          <w:tcPr>
            <w:tcW w:w="2500" w:type="dxa"/>
          </w:tcPr>
          <w:p w:rsidR="00095DB2" w:rsidRPr="00095DB2" w:rsidRDefault="00095DB2" w:rsidP="00095DB2">
            <w:r>
              <w:t>55</w:t>
            </w:r>
          </w:p>
        </w:tc>
      </w:tr>
      <w:tr w:rsidR="00095DB2" w:rsidTr="00095DB2">
        <w:tc>
          <w:tcPr>
            <w:tcW w:w="1327" w:type="dxa"/>
          </w:tcPr>
          <w:p w:rsidR="00095DB2" w:rsidRPr="00095DB2" w:rsidRDefault="00095DB2">
            <w:pPr>
              <w:rPr>
                <w:b/>
              </w:rPr>
            </w:pPr>
            <w:r w:rsidRPr="00095DB2">
              <w:rPr>
                <w:b/>
              </w:rPr>
              <w:t>Number of goal tests</w:t>
            </w:r>
          </w:p>
        </w:tc>
        <w:tc>
          <w:tcPr>
            <w:tcW w:w="2637" w:type="dxa"/>
          </w:tcPr>
          <w:p w:rsidR="00095DB2" w:rsidRPr="00095DB2" w:rsidRDefault="00095DB2" w:rsidP="00095DB2">
            <w:r w:rsidRPr="00095DB2">
              <w:t>56</w:t>
            </w:r>
          </w:p>
        </w:tc>
        <w:tc>
          <w:tcPr>
            <w:tcW w:w="2552" w:type="dxa"/>
          </w:tcPr>
          <w:p w:rsidR="00095DB2" w:rsidRPr="00095DB2" w:rsidRDefault="00095DB2" w:rsidP="00095DB2">
            <w:r>
              <w:t>13</w:t>
            </w:r>
          </w:p>
        </w:tc>
        <w:tc>
          <w:tcPr>
            <w:tcW w:w="2500" w:type="dxa"/>
          </w:tcPr>
          <w:p w:rsidR="00095DB2" w:rsidRPr="00095DB2" w:rsidRDefault="00095DB2" w:rsidP="00095DB2">
            <w:r>
              <w:t>57</w:t>
            </w:r>
          </w:p>
        </w:tc>
      </w:tr>
      <w:tr w:rsidR="00095DB2" w:rsidTr="00095DB2">
        <w:tc>
          <w:tcPr>
            <w:tcW w:w="1327" w:type="dxa"/>
          </w:tcPr>
          <w:p w:rsidR="00095DB2" w:rsidRPr="00095DB2" w:rsidRDefault="00095DB2">
            <w:pPr>
              <w:rPr>
                <w:b/>
              </w:rPr>
            </w:pPr>
            <w:r w:rsidRPr="00095DB2">
              <w:rPr>
                <w:b/>
              </w:rPr>
              <w:t>Number of new nodes</w:t>
            </w:r>
          </w:p>
        </w:tc>
        <w:tc>
          <w:tcPr>
            <w:tcW w:w="2637" w:type="dxa"/>
          </w:tcPr>
          <w:p w:rsidR="00095DB2" w:rsidRPr="00095DB2" w:rsidRDefault="00095DB2" w:rsidP="00095DB2">
            <w:r w:rsidRPr="00095DB2">
              <w:t>180</w:t>
            </w:r>
          </w:p>
        </w:tc>
        <w:tc>
          <w:tcPr>
            <w:tcW w:w="2552" w:type="dxa"/>
          </w:tcPr>
          <w:p w:rsidR="00095DB2" w:rsidRPr="00095DB2" w:rsidRDefault="00095DB2" w:rsidP="00095DB2">
            <w:r>
              <w:t>48</w:t>
            </w:r>
          </w:p>
        </w:tc>
        <w:tc>
          <w:tcPr>
            <w:tcW w:w="2500" w:type="dxa"/>
          </w:tcPr>
          <w:p w:rsidR="00095DB2" w:rsidRPr="00095DB2" w:rsidRDefault="00095DB2" w:rsidP="00095DB2">
            <w:r>
              <w:t>224</w:t>
            </w:r>
          </w:p>
        </w:tc>
      </w:tr>
      <w:tr w:rsidR="00095DB2" w:rsidTr="00095DB2">
        <w:tc>
          <w:tcPr>
            <w:tcW w:w="1327" w:type="dxa"/>
          </w:tcPr>
          <w:p w:rsidR="00095DB2" w:rsidRPr="00095DB2" w:rsidRDefault="00095DB2">
            <w:pPr>
              <w:rPr>
                <w:b/>
              </w:rPr>
            </w:pPr>
            <w:r w:rsidRPr="00095DB2">
              <w:rPr>
                <w:b/>
              </w:rPr>
              <w:t>Time elapsed</w:t>
            </w:r>
          </w:p>
        </w:tc>
        <w:tc>
          <w:tcPr>
            <w:tcW w:w="2637" w:type="dxa"/>
          </w:tcPr>
          <w:p w:rsidR="00095DB2" w:rsidRPr="00095DB2" w:rsidRDefault="00095DB2" w:rsidP="00095DB2">
            <w:r w:rsidRPr="00095DB2">
              <w:t>0.09597467813346049</w:t>
            </w:r>
          </w:p>
        </w:tc>
        <w:tc>
          <w:tcPr>
            <w:tcW w:w="2552" w:type="dxa"/>
          </w:tcPr>
          <w:p w:rsidR="00095DB2" w:rsidRPr="00095DB2" w:rsidRDefault="00095DB2" w:rsidP="00095DB2">
            <w:r w:rsidRPr="006445E4">
              <w:t>0.03175109856746723</w:t>
            </w:r>
          </w:p>
        </w:tc>
        <w:tc>
          <w:tcPr>
            <w:tcW w:w="2500" w:type="dxa"/>
          </w:tcPr>
          <w:p w:rsidR="00095DB2" w:rsidRPr="00095DB2" w:rsidRDefault="00095DB2" w:rsidP="00095DB2">
            <w:r w:rsidRPr="006445E4">
              <w:t>0.12417614847362035</w:t>
            </w:r>
          </w:p>
        </w:tc>
      </w:tr>
      <w:tr w:rsidR="00095DB2" w:rsidTr="00095DB2">
        <w:tc>
          <w:tcPr>
            <w:tcW w:w="1327" w:type="dxa"/>
          </w:tcPr>
          <w:p w:rsidR="00095DB2" w:rsidRPr="00095DB2" w:rsidRDefault="00095DB2">
            <w:pPr>
              <w:rPr>
                <w:b/>
              </w:rPr>
            </w:pPr>
            <w:r w:rsidRPr="00095DB2">
              <w:rPr>
                <w:b/>
              </w:rPr>
              <w:t>Optimality</w:t>
            </w:r>
          </w:p>
        </w:tc>
        <w:tc>
          <w:tcPr>
            <w:tcW w:w="2637" w:type="dxa"/>
          </w:tcPr>
          <w:p w:rsidR="00095DB2" w:rsidRPr="00095DB2" w:rsidRDefault="00095DB2" w:rsidP="00095DB2">
            <w:r w:rsidRPr="00095DB2">
              <w:t>6</w:t>
            </w:r>
            <w:r w:rsidR="008439C5">
              <w:t xml:space="preserve"> (yes)</w:t>
            </w:r>
          </w:p>
        </w:tc>
        <w:tc>
          <w:tcPr>
            <w:tcW w:w="2552" w:type="dxa"/>
          </w:tcPr>
          <w:p w:rsidR="00095DB2" w:rsidRPr="00095DB2" w:rsidRDefault="00095DB2" w:rsidP="00095DB2">
            <w:r>
              <w:t>12</w:t>
            </w:r>
            <w:r w:rsidR="008439C5">
              <w:t xml:space="preserve"> (no)</w:t>
            </w:r>
          </w:p>
        </w:tc>
        <w:tc>
          <w:tcPr>
            <w:tcW w:w="2500" w:type="dxa"/>
          </w:tcPr>
          <w:p w:rsidR="00095DB2" w:rsidRPr="00095DB2" w:rsidRDefault="00095DB2" w:rsidP="00095DB2">
            <w:r>
              <w:t>6</w:t>
            </w:r>
            <w:r w:rsidR="008439C5">
              <w:t xml:space="preserve"> (yes)</w:t>
            </w:r>
          </w:p>
        </w:tc>
      </w:tr>
    </w:tbl>
    <w:p w:rsidR="006445E4" w:rsidRDefault="006445E4"/>
    <w:p w:rsidR="006445E4" w:rsidRPr="00095DB2" w:rsidRDefault="006445E4" w:rsidP="006445E4">
      <w:pPr>
        <w:rPr>
          <w:b/>
        </w:rPr>
      </w:pPr>
      <w:r w:rsidRPr="00095DB2">
        <w:rPr>
          <w:b/>
        </w:rPr>
        <w:t>air_cargo_p2</w:t>
      </w:r>
    </w:p>
    <w:p w:rsidR="006445E4" w:rsidRDefault="006445E4" w:rsidP="006445E4"/>
    <w:tbl>
      <w:tblPr>
        <w:tblStyle w:val="TableGrid"/>
        <w:tblW w:w="0" w:type="auto"/>
        <w:tblLayout w:type="fixed"/>
        <w:tblLook w:val="04A0" w:firstRow="1" w:lastRow="0" w:firstColumn="1" w:lastColumn="0" w:noHBand="0" w:noVBand="1"/>
      </w:tblPr>
      <w:tblGrid>
        <w:gridCol w:w="1327"/>
        <w:gridCol w:w="2637"/>
        <w:gridCol w:w="2552"/>
        <w:gridCol w:w="2500"/>
      </w:tblGrid>
      <w:tr w:rsidR="00095DB2" w:rsidTr="008902D8">
        <w:tc>
          <w:tcPr>
            <w:tcW w:w="1327" w:type="dxa"/>
          </w:tcPr>
          <w:p w:rsidR="00095DB2" w:rsidRDefault="00095DB2" w:rsidP="008902D8">
            <w:pPr>
              <w:rPr>
                <w:b/>
              </w:rPr>
            </w:pPr>
          </w:p>
        </w:tc>
        <w:tc>
          <w:tcPr>
            <w:tcW w:w="2637" w:type="dxa"/>
          </w:tcPr>
          <w:p w:rsidR="00095DB2" w:rsidRDefault="00095DB2" w:rsidP="008902D8">
            <w:pPr>
              <w:rPr>
                <w:b/>
              </w:rPr>
            </w:pPr>
            <w:r>
              <w:rPr>
                <w:b/>
              </w:rPr>
              <w:t>breadth_first_search</w:t>
            </w:r>
          </w:p>
        </w:tc>
        <w:tc>
          <w:tcPr>
            <w:tcW w:w="2552" w:type="dxa"/>
          </w:tcPr>
          <w:p w:rsidR="00095DB2" w:rsidRDefault="00095DB2" w:rsidP="008902D8">
            <w:pPr>
              <w:rPr>
                <w:b/>
              </w:rPr>
            </w:pPr>
            <w:r>
              <w:rPr>
                <w:b/>
              </w:rPr>
              <w:t>depth_first_graph_search</w:t>
            </w:r>
          </w:p>
        </w:tc>
        <w:tc>
          <w:tcPr>
            <w:tcW w:w="2500" w:type="dxa"/>
          </w:tcPr>
          <w:p w:rsidR="00095DB2" w:rsidRDefault="00095DB2" w:rsidP="008902D8">
            <w:pPr>
              <w:rPr>
                <w:b/>
              </w:rPr>
            </w:pPr>
            <w:r>
              <w:rPr>
                <w:b/>
              </w:rPr>
              <w:t>uniform_cost_search</w:t>
            </w:r>
          </w:p>
        </w:tc>
      </w:tr>
      <w:tr w:rsidR="00095DB2" w:rsidTr="008902D8">
        <w:tc>
          <w:tcPr>
            <w:tcW w:w="1327" w:type="dxa"/>
          </w:tcPr>
          <w:p w:rsidR="00095DB2" w:rsidRPr="00095DB2" w:rsidRDefault="00095DB2" w:rsidP="008902D8">
            <w:pPr>
              <w:rPr>
                <w:b/>
              </w:rPr>
            </w:pPr>
            <w:r w:rsidRPr="00095DB2">
              <w:rPr>
                <w:b/>
              </w:rPr>
              <w:t>Node expansions</w:t>
            </w:r>
          </w:p>
        </w:tc>
        <w:tc>
          <w:tcPr>
            <w:tcW w:w="2637" w:type="dxa"/>
          </w:tcPr>
          <w:p w:rsidR="00095DB2" w:rsidRPr="00095DB2" w:rsidRDefault="00095DB2" w:rsidP="008902D8">
            <w:r>
              <w:t>3343</w:t>
            </w:r>
          </w:p>
        </w:tc>
        <w:tc>
          <w:tcPr>
            <w:tcW w:w="2552" w:type="dxa"/>
          </w:tcPr>
          <w:p w:rsidR="00095DB2" w:rsidRPr="00095DB2" w:rsidRDefault="00095DB2" w:rsidP="008902D8">
            <w:r>
              <w:t>1669</w:t>
            </w:r>
          </w:p>
        </w:tc>
        <w:tc>
          <w:tcPr>
            <w:tcW w:w="2500" w:type="dxa"/>
          </w:tcPr>
          <w:p w:rsidR="00095DB2" w:rsidRPr="00095DB2" w:rsidRDefault="00095DB2" w:rsidP="008902D8">
            <w:r>
              <w:t>4852</w:t>
            </w:r>
          </w:p>
        </w:tc>
      </w:tr>
      <w:tr w:rsidR="00095DB2" w:rsidTr="008902D8">
        <w:tc>
          <w:tcPr>
            <w:tcW w:w="1327" w:type="dxa"/>
          </w:tcPr>
          <w:p w:rsidR="00095DB2" w:rsidRPr="00095DB2" w:rsidRDefault="00095DB2" w:rsidP="008902D8">
            <w:pPr>
              <w:rPr>
                <w:b/>
              </w:rPr>
            </w:pPr>
            <w:r w:rsidRPr="00095DB2">
              <w:rPr>
                <w:b/>
              </w:rPr>
              <w:t>Number of goal tests</w:t>
            </w:r>
          </w:p>
        </w:tc>
        <w:tc>
          <w:tcPr>
            <w:tcW w:w="2637" w:type="dxa"/>
          </w:tcPr>
          <w:p w:rsidR="00095DB2" w:rsidRPr="00095DB2" w:rsidRDefault="00095DB2" w:rsidP="008902D8">
            <w:r>
              <w:t>4609</w:t>
            </w:r>
          </w:p>
        </w:tc>
        <w:tc>
          <w:tcPr>
            <w:tcW w:w="2552" w:type="dxa"/>
          </w:tcPr>
          <w:p w:rsidR="00095DB2" w:rsidRPr="00095DB2" w:rsidRDefault="00095DB2" w:rsidP="008902D8">
            <w:r>
              <w:t>1670</w:t>
            </w:r>
          </w:p>
        </w:tc>
        <w:tc>
          <w:tcPr>
            <w:tcW w:w="2500" w:type="dxa"/>
          </w:tcPr>
          <w:p w:rsidR="00095DB2" w:rsidRPr="00095DB2" w:rsidRDefault="00095DB2" w:rsidP="008902D8">
            <w:r>
              <w:t>4854</w:t>
            </w:r>
          </w:p>
        </w:tc>
      </w:tr>
      <w:tr w:rsidR="00095DB2" w:rsidTr="008902D8">
        <w:tc>
          <w:tcPr>
            <w:tcW w:w="1327" w:type="dxa"/>
          </w:tcPr>
          <w:p w:rsidR="00095DB2" w:rsidRPr="00095DB2" w:rsidRDefault="00095DB2" w:rsidP="008902D8">
            <w:pPr>
              <w:rPr>
                <w:b/>
              </w:rPr>
            </w:pPr>
            <w:r w:rsidRPr="00095DB2">
              <w:rPr>
                <w:b/>
              </w:rPr>
              <w:t>Number of new nodes</w:t>
            </w:r>
          </w:p>
        </w:tc>
        <w:tc>
          <w:tcPr>
            <w:tcW w:w="2637" w:type="dxa"/>
          </w:tcPr>
          <w:p w:rsidR="00095DB2" w:rsidRPr="00095DB2" w:rsidRDefault="00095DB2" w:rsidP="008902D8">
            <w:r>
              <w:t>30509</w:t>
            </w:r>
          </w:p>
        </w:tc>
        <w:tc>
          <w:tcPr>
            <w:tcW w:w="2552" w:type="dxa"/>
          </w:tcPr>
          <w:p w:rsidR="00095DB2" w:rsidRPr="00095DB2" w:rsidRDefault="00095DB2" w:rsidP="008902D8">
            <w:r>
              <w:t>14863</w:t>
            </w:r>
          </w:p>
        </w:tc>
        <w:tc>
          <w:tcPr>
            <w:tcW w:w="2500" w:type="dxa"/>
          </w:tcPr>
          <w:p w:rsidR="00095DB2" w:rsidRPr="00095DB2" w:rsidRDefault="00095DB2" w:rsidP="008902D8">
            <w:r>
              <w:t>44030</w:t>
            </w:r>
          </w:p>
        </w:tc>
      </w:tr>
      <w:tr w:rsidR="00095DB2" w:rsidTr="008902D8">
        <w:tc>
          <w:tcPr>
            <w:tcW w:w="1327" w:type="dxa"/>
          </w:tcPr>
          <w:p w:rsidR="00095DB2" w:rsidRPr="00095DB2" w:rsidRDefault="00095DB2" w:rsidP="008902D8">
            <w:pPr>
              <w:rPr>
                <w:b/>
              </w:rPr>
            </w:pPr>
            <w:r w:rsidRPr="00095DB2">
              <w:rPr>
                <w:b/>
              </w:rPr>
              <w:t>Time elapsed</w:t>
            </w:r>
          </w:p>
        </w:tc>
        <w:tc>
          <w:tcPr>
            <w:tcW w:w="2637" w:type="dxa"/>
          </w:tcPr>
          <w:p w:rsidR="00095DB2" w:rsidRPr="00095DB2" w:rsidRDefault="00095DB2" w:rsidP="008902D8">
            <w:r w:rsidRPr="00435070">
              <w:t>39.84646643102561</w:t>
            </w:r>
          </w:p>
        </w:tc>
        <w:tc>
          <w:tcPr>
            <w:tcW w:w="2552" w:type="dxa"/>
          </w:tcPr>
          <w:p w:rsidR="00095DB2" w:rsidRPr="00095DB2" w:rsidRDefault="00095DB2" w:rsidP="008902D8">
            <w:r w:rsidRPr="006445E4">
              <w:t>38.27383534860826</w:t>
            </w:r>
          </w:p>
        </w:tc>
        <w:tc>
          <w:tcPr>
            <w:tcW w:w="2500" w:type="dxa"/>
          </w:tcPr>
          <w:p w:rsidR="00095DB2" w:rsidRPr="00095DB2" w:rsidRDefault="00095DB2" w:rsidP="008902D8">
            <w:r w:rsidRPr="006445E4">
              <w:t>27.098313837703174</w:t>
            </w:r>
          </w:p>
        </w:tc>
      </w:tr>
      <w:tr w:rsidR="00095DB2" w:rsidTr="008902D8">
        <w:tc>
          <w:tcPr>
            <w:tcW w:w="1327" w:type="dxa"/>
          </w:tcPr>
          <w:p w:rsidR="00095DB2" w:rsidRPr="00095DB2" w:rsidRDefault="00095DB2" w:rsidP="008902D8">
            <w:pPr>
              <w:rPr>
                <w:b/>
              </w:rPr>
            </w:pPr>
            <w:r w:rsidRPr="00095DB2">
              <w:rPr>
                <w:b/>
              </w:rPr>
              <w:t>Optimality</w:t>
            </w:r>
          </w:p>
        </w:tc>
        <w:tc>
          <w:tcPr>
            <w:tcW w:w="2637" w:type="dxa"/>
          </w:tcPr>
          <w:p w:rsidR="00095DB2" w:rsidRPr="00095DB2" w:rsidRDefault="00095DB2" w:rsidP="008902D8">
            <w:r>
              <w:t>9</w:t>
            </w:r>
            <w:r w:rsidR="008439C5">
              <w:t xml:space="preserve"> (yes)</w:t>
            </w:r>
          </w:p>
        </w:tc>
        <w:tc>
          <w:tcPr>
            <w:tcW w:w="2552" w:type="dxa"/>
          </w:tcPr>
          <w:p w:rsidR="00095DB2" w:rsidRPr="00095DB2" w:rsidRDefault="00095DB2" w:rsidP="008902D8">
            <w:r>
              <w:t>1444</w:t>
            </w:r>
            <w:r w:rsidR="008439C5">
              <w:t xml:space="preserve"> (no)</w:t>
            </w:r>
          </w:p>
        </w:tc>
        <w:tc>
          <w:tcPr>
            <w:tcW w:w="2500" w:type="dxa"/>
          </w:tcPr>
          <w:p w:rsidR="00095DB2" w:rsidRPr="00095DB2" w:rsidRDefault="00095DB2" w:rsidP="008902D8">
            <w:r>
              <w:t>9</w:t>
            </w:r>
            <w:r w:rsidR="008439C5">
              <w:t xml:space="preserve"> (yes)</w:t>
            </w:r>
          </w:p>
        </w:tc>
      </w:tr>
    </w:tbl>
    <w:p w:rsidR="00095DB2" w:rsidRDefault="00095DB2" w:rsidP="006445E4"/>
    <w:p w:rsidR="006445E4" w:rsidRDefault="006445E4" w:rsidP="006445E4">
      <w:pPr>
        <w:rPr>
          <w:b/>
        </w:rPr>
      </w:pPr>
      <w:r w:rsidRPr="00095DB2">
        <w:rPr>
          <w:b/>
        </w:rPr>
        <w:t>air_cargo_p3</w:t>
      </w:r>
    </w:p>
    <w:p w:rsidR="00095DB2" w:rsidRDefault="00095DB2" w:rsidP="006445E4">
      <w:pPr>
        <w:rPr>
          <w:b/>
        </w:rPr>
      </w:pPr>
    </w:p>
    <w:tbl>
      <w:tblPr>
        <w:tblStyle w:val="TableGrid"/>
        <w:tblW w:w="0" w:type="auto"/>
        <w:tblLayout w:type="fixed"/>
        <w:tblLook w:val="04A0" w:firstRow="1" w:lastRow="0" w:firstColumn="1" w:lastColumn="0" w:noHBand="0" w:noVBand="1"/>
      </w:tblPr>
      <w:tblGrid>
        <w:gridCol w:w="1327"/>
        <w:gridCol w:w="2637"/>
        <w:gridCol w:w="2552"/>
        <w:gridCol w:w="2500"/>
      </w:tblGrid>
      <w:tr w:rsidR="00095DB2" w:rsidTr="008902D8">
        <w:tc>
          <w:tcPr>
            <w:tcW w:w="1327" w:type="dxa"/>
          </w:tcPr>
          <w:p w:rsidR="00095DB2" w:rsidRDefault="00095DB2" w:rsidP="008902D8">
            <w:pPr>
              <w:rPr>
                <w:b/>
              </w:rPr>
            </w:pPr>
          </w:p>
        </w:tc>
        <w:tc>
          <w:tcPr>
            <w:tcW w:w="2637" w:type="dxa"/>
          </w:tcPr>
          <w:p w:rsidR="00095DB2" w:rsidRDefault="00095DB2" w:rsidP="008902D8">
            <w:pPr>
              <w:rPr>
                <w:b/>
              </w:rPr>
            </w:pPr>
            <w:r>
              <w:rPr>
                <w:b/>
              </w:rPr>
              <w:t>breadth_first_search</w:t>
            </w:r>
          </w:p>
        </w:tc>
        <w:tc>
          <w:tcPr>
            <w:tcW w:w="2552" w:type="dxa"/>
          </w:tcPr>
          <w:p w:rsidR="00095DB2" w:rsidRDefault="00095DB2" w:rsidP="008902D8">
            <w:pPr>
              <w:rPr>
                <w:b/>
              </w:rPr>
            </w:pPr>
            <w:r>
              <w:rPr>
                <w:b/>
              </w:rPr>
              <w:t>depth_first_graph_search</w:t>
            </w:r>
          </w:p>
        </w:tc>
        <w:tc>
          <w:tcPr>
            <w:tcW w:w="2500" w:type="dxa"/>
          </w:tcPr>
          <w:p w:rsidR="00095DB2" w:rsidRDefault="00095DB2" w:rsidP="008902D8">
            <w:pPr>
              <w:rPr>
                <w:b/>
              </w:rPr>
            </w:pPr>
            <w:r>
              <w:rPr>
                <w:b/>
              </w:rPr>
              <w:t>uniform_cost_search</w:t>
            </w:r>
          </w:p>
        </w:tc>
      </w:tr>
      <w:tr w:rsidR="00095DB2" w:rsidTr="008902D8">
        <w:tc>
          <w:tcPr>
            <w:tcW w:w="1327" w:type="dxa"/>
          </w:tcPr>
          <w:p w:rsidR="00095DB2" w:rsidRPr="00095DB2" w:rsidRDefault="00095DB2" w:rsidP="008902D8">
            <w:pPr>
              <w:rPr>
                <w:b/>
              </w:rPr>
            </w:pPr>
            <w:r w:rsidRPr="00095DB2">
              <w:rPr>
                <w:b/>
              </w:rPr>
              <w:t>Node expansions</w:t>
            </w:r>
          </w:p>
        </w:tc>
        <w:tc>
          <w:tcPr>
            <w:tcW w:w="2637" w:type="dxa"/>
          </w:tcPr>
          <w:p w:rsidR="00095DB2" w:rsidRPr="00095DB2" w:rsidRDefault="00095DB2" w:rsidP="008902D8">
            <w:r>
              <w:t>14663</w:t>
            </w:r>
          </w:p>
        </w:tc>
        <w:tc>
          <w:tcPr>
            <w:tcW w:w="2552" w:type="dxa"/>
          </w:tcPr>
          <w:p w:rsidR="00095DB2" w:rsidRPr="00095DB2" w:rsidRDefault="00095DB2" w:rsidP="008902D8">
            <w:r>
              <w:t>592</w:t>
            </w:r>
          </w:p>
        </w:tc>
        <w:tc>
          <w:tcPr>
            <w:tcW w:w="2500" w:type="dxa"/>
          </w:tcPr>
          <w:p w:rsidR="00095DB2" w:rsidRPr="00095DB2" w:rsidRDefault="00095DB2" w:rsidP="008902D8">
            <w:r>
              <w:t>18235</w:t>
            </w:r>
          </w:p>
        </w:tc>
      </w:tr>
      <w:tr w:rsidR="00095DB2" w:rsidTr="008902D8">
        <w:tc>
          <w:tcPr>
            <w:tcW w:w="1327" w:type="dxa"/>
          </w:tcPr>
          <w:p w:rsidR="00095DB2" w:rsidRPr="00095DB2" w:rsidRDefault="00095DB2" w:rsidP="008902D8">
            <w:pPr>
              <w:rPr>
                <w:b/>
              </w:rPr>
            </w:pPr>
            <w:r w:rsidRPr="00095DB2">
              <w:rPr>
                <w:b/>
              </w:rPr>
              <w:t>Number of goal tests</w:t>
            </w:r>
          </w:p>
        </w:tc>
        <w:tc>
          <w:tcPr>
            <w:tcW w:w="2637" w:type="dxa"/>
          </w:tcPr>
          <w:p w:rsidR="00095DB2" w:rsidRPr="00095DB2" w:rsidRDefault="00095DB2" w:rsidP="008902D8">
            <w:r>
              <w:t>18098</w:t>
            </w:r>
          </w:p>
        </w:tc>
        <w:tc>
          <w:tcPr>
            <w:tcW w:w="2552" w:type="dxa"/>
          </w:tcPr>
          <w:p w:rsidR="00095DB2" w:rsidRPr="00095DB2" w:rsidRDefault="00095DB2" w:rsidP="008902D8">
            <w:r>
              <w:t>593</w:t>
            </w:r>
          </w:p>
        </w:tc>
        <w:tc>
          <w:tcPr>
            <w:tcW w:w="2500" w:type="dxa"/>
          </w:tcPr>
          <w:p w:rsidR="00095DB2" w:rsidRPr="00095DB2" w:rsidRDefault="00095DB2" w:rsidP="008902D8">
            <w:r>
              <w:t>18237</w:t>
            </w:r>
          </w:p>
        </w:tc>
      </w:tr>
      <w:tr w:rsidR="00095DB2" w:rsidTr="008902D8">
        <w:tc>
          <w:tcPr>
            <w:tcW w:w="1327" w:type="dxa"/>
          </w:tcPr>
          <w:p w:rsidR="00095DB2" w:rsidRPr="00095DB2" w:rsidRDefault="00095DB2" w:rsidP="008902D8">
            <w:pPr>
              <w:rPr>
                <w:b/>
              </w:rPr>
            </w:pPr>
            <w:r w:rsidRPr="00095DB2">
              <w:rPr>
                <w:b/>
              </w:rPr>
              <w:t>Number of new nodes</w:t>
            </w:r>
          </w:p>
        </w:tc>
        <w:tc>
          <w:tcPr>
            <w:tcW w:w="2637" w:type="dxa"/>
          </w:tcPr>
          <w:p w:rsidR="00095DB2" w:rsidRPr="00095DB2" w:rsidRDefault="00095DB2" w:rsidP="008902D8">
            <w:r>
              <w:t>129631</w:t>
            </w:r>
          </w:p>
        </w:tc>
        <w:tc>
          <w:tcPr>
            <w:tcW w:w="2552" w:type="dxa"/>
          </w:tcPr>
          <w:p w:rsidR="00095DB2" w:rsidRPr="00095DB2" w:rsidRDefault="00095DB2" w:rsidP="008902D8">
            <w:r>
              <w:t>4927</w:t>
            </w:r>
          </w:p>
        </w:tc>
        <w:tc>
          <w:tcPr>
            <w:tcW w:w="2500" w:type="dxa"/>
          </w:tcPr>
          <w:p w:rsidR="00095DB2" w:rsidRPr="00095DB2" w:rsidRDefault="00095DB2" w:rsidP="008902D8">
            <w:r>
              <w:t>159716</w:t>
            </w:r>
          </w:p>
        </w:tc>
      </w:tr>
      <w:tr w:rsidR="00095DB2" w:rsidTr="008902D8">
        <w:tc>
          <w:tcPr>
            <w:tcW w:w="1327" w:type="dxa"/>
          </w:tcPr>
          <w:p w:rsidR="00095DB2" w:rsidRPr="00095DB2" w:rsidRDefault="00095DB2" w:rsidP="008902D8">
            <w:pPr>
              <w:rPr>
                <w:b/>
              </w:rPr>
            </w:pPr>
            <w:r w:rsidRPr="00095DB2">
              <w:rPr>
                <w:b/>
              </w:rPr>
              <w:t>Time elapsed</w:t>
            </w:r>
          </w:p>
        </w:tc>
        <w:tc>
          <w:tcPr>
            <w:tcW w:w="2637" w:type="dxa"/>
          </w:tcPr>
          <w:p w:rsidR="00095DB2" w:rsidRPr="00095DB2" w:rsidRDefault="00095DB2" w:rsidP="008902D8">
            <w:r w:rsidRPr="00435070">
              <w:t>367.5679160225517</w:t>
            </w:r>
          </w:p>
        </w:tc>
        <w:tc>
          <w:tcPr>
            <w:tcW w:w="2552" w:type="dxa"/>
          </w:tcPr>
          <w:p w:rsidR="00095DB2" w:rsidRPr="00095DB2" w:rsidRDefault="00095DB2" w:rsidP="008902D8">
            <w:r w:rsidRPr="00FD7AD9">
              <w:t>10.030126605382083</w:t>
            </w:r>
          </w:p>
        </w:tc>
        <w:tc>
          <w:tcPr>
            <w:tcW w:w="2500" w:type="dxa"/>
          </w:tcPr>
          <w:p w:rsidR="00095DB2" w:rsidRPr="00095DB2" w:rsidRDefault="00095DB2" w:rsidP="008902D8">
            <w:r w:rsidRPr="00FD7AD9">
              <w:t>145.11125012888883</w:t>
            </w:r>
          </w:p>
        </w:tc>
      </w:tr>
      <w:tr w:rsidR="00095DB2" w:rsidTr="008902D8">
        <w:tc>
          <w:tcPr>
            <w:tcW w:w="1327" w:type="dxa"/>
          </w:tcPr>
          <w:p w:rsidR="00095DB2" w:rsidRPr="00095DB2" w:rsidRDefault="00095DB2" w:rsidP="008902D8">
            <w:pPr>
              <w:rPr>
                <w:b/>
              </w:rPr>
            </w:pPr>
            <w:r w:rsidRPr="00095DB2">
              <w:rPr>
                <w:b/>
              </w:rPr>
              <w:t>Optimality</w:t>
            </w:r>
          </w:p>
        </w:tc>
        <w:tc>
          <w:tcPr>
            <w:tcW w:w="2637" w:type="dxa"/>
          </w:tcPr>
          <w:p w:rsidR="00095DB2" w:rsidRPr="00095DB2" w:rsidRDefault="00095DB2" w:rsidP="008902D8">
            <w:r>
              <w:t>12</w:t>
            </w:r>
            <w:r w:rsidR="008439C5">
              <w:t xml:space="preserve"> (yes)</w:t>
            </w:r>
          </w:p>
        </w:tc>
        <w:tc>
          <w:tcPr>
            <w:tcW w:w="2552" w:type="dxa"/>
          </w:tcPr>
          <w:p w:rsidR="00095DB2" w:rsidRPr="00095DB2" w:rsidRDefault="00095DB2" w:rsidP="008902D8">
            <w:r>
              <w:t>571</w:t>
            </w:r>
            <w:r w:rsidR="008439C5">
              <w:t xml:space="preserve"> (no)</w:t>
            </w:r>
          </w:p>
        </w:tc>
        <w:tc>
          <w:tcPr>
            <w:tcW w:w="2500" w:type="dxa"/>
          </w:tcPr>
          <w:p w:rsidR="00095DB2" w:rsidRPr="00095DB2" w:rsidRDefault="00095DB2" w:rsidP="008902D8">
            <w:r>
              <w:t>12</w:t>
            </w:r>
            <w:r w:rsidR="008439C5">
              <w:t xml:space="preserve"> (yes)</w:t>
            </w:r>
          </w:p>
        </w:tc>
      </w:tr>
    </w:tbl>
    <w:p w:rsidR="006445E4" w:rsidRDefault="008439C5" w:rsidP="006445E4">
      <w:pPr>
        <w:rPr>
          <w:b/>
          <w:u w:val="single"/>
        </w:rPr>
      </w:pPr>
      <w:r>
        <w:rPr>
          <w:b/>
          <w:u w:val="single"/>
        </w:rPr>
        <w:lastRenderedPageBreak/>
        <w:t>A*</w:t>
      </w:r>
      <w:r w:rsidR="0068704B">
        <w:rPr>
          <w:b/>
          <w:u w:val="single"/>
        </w:rPr>
        <w:t xml:space="preserve"> planning searches</w:t>
      </w:r>
    </w:p>
    <w:p w:rsidR="0068704B" w:rsidRDefault="0068704B" w:rsidP="006445E4">
      <w:pPr>
        <w:rPr>
          <w:b/>
          <w:u w:val="single"/>
        </w:rPr>
      </w:pPr>
    </w:p>
    <w:p w:rsidR="008439C5" w:rsidRDefault="008439C5" w:rsidP="008439C5">
      <w:pPr>
        <w:rPr>
          <w:b/>
        </w:rPr>
      </w:pPr>
      <w:r w:rsidRPr="00095DB2">
        <w:rPr>
          <w:b/>
        </w:rPr>
        <w:t>air_cargo_p1</w:t>
      </w:r>
    </w:p>
    <w:p w:rsidR="008439C5" w:rsidRDefault="008439C5" w:rsidP="008439C5">
      <w:pPr>
        <w:rPr>
          <w:b/>
        </w:rPr>
      </w:pPr>
    </w:p>
    <w:tbl>
      <w:tblPr>
        <w:tblStyle w:val="TableGrid"/>
        <w:tblW w:w="0" w:type="auto"/>
        <w:tblLayout w:type="fixed"/>
        <w:tblLook w:val="04A0" w:firstRow="1" w:lastRow="0" w:firstColumn="1" w:lastColumn="0" w:noHBand="0" w:noVBand="1"/>
      </w:tblPr>
      <w:tblGrid>
        <w:gridCol w:w="1413"/>
        <w:gridCol w:w="2268"/>
        <w:gridCol w:w="2835"/>
        <w:gridCol w:w="2500"/>
      </w:tblGrid>
      <w:tr w:rsidR="008439C5" w:rsidTr="007631E0">
        <w:tc>
          <w:tcPr>
            <w:tcW w:w="1413" w:type="dxa"/>
          </w:tcPr>
          <w:p w:rsidR="008439C5" w:rsidRDefault="008439C5" w:rsidP="008902D8">
            <w:pPr>
              <w:rPr>
                <w:b/>
              </w:rPr>
            </w:pPr>
          </w:p>
        </w:tc>
        <w:tc>
          <w:tcPr>
            <w:tcW w:w="2268" w:type="dxa"/>
          </w:tcPr>
          <w:p w:rsidR="008439C5" w:rsidRDefault="008439C5" w:rsidP="008902D8">
            <w:pPr>
              <w:rPr>
                <w:b/>
              </w:rPr>
            </w:pPr>
            <w:r>
              <w:rPr>
                <w:b/>
              </w:rPr>
              <w:t>astar_search h1</w:t>
            </w:r>
          </w:p>
        </w:tc>
        <w:tc>
          <w:tcPr>
            <w:tcW w:w="2835" w:type="dxa"/>
          </w:tcPr>
          <w:p w:rsidR="008439C5" w:rsidRDefault="008439C5" w:rsidP="008902D8">
            <w:pPr>
              <w:rPr>
                <w:b/>
              </w:rPr>
            </w:pPr>
            <w:r w:rsidRPr="008439C5">
              <w:rPr>
                <w:b/>
              </w:rPr>
              <w:t>astar_search h_ignore_preconditions</w:t>
            </w:r>
          </w:p>
        </w:tc>
        <w:tc>
          <w:tcPr>
            <w:tcW w:w="2500" w:type="dxa"/>
          </w:tcPr>
          <w:p w:rsidR="008439C5" w:rsidRDefault="008439C5" w:rsidP="008902D8">
            <w:pPr>
              <w:rPr>
                <w:b/>
              </w:rPr>
            </w:pPr>
            <w:r w:rsidRPr="008439C5">
              <w:rPr>
                <w:b/>
              </w:rPr>
              <w:t>astar_search h_pg_levelsum</w:t>
            </w:r>
          </w:p>
        </w:tc>
      </w:tr>
      <w:tr w:rsidR="008439C5" w:rsidTr="007631E0">
        <w:tc>
          <w:tcPr>
            <w:tcW w:w="1413" w:type="dxa"/>
          </w:tcPr>
          <w:p w:rsidR="008439C5" w:rsidRPr="00095DB2" w:rsidRDefault="008439C5" w:rsidP="008902D8">
            <w:pPr>
              <w:rPr>
                <w:b/>
              </w:rPr>
            </w:pPr>
            <w:r w:rsidRPr="00095DB2">
              <w:rPr>
                <w:b/>
              </w:rPr>
              <w:t>Node expansions</w:t>
            </w:r>
          </w:p>
        </w:tc>
        <w:tc>
          <w:tcPr>
            <w:tcW w:w="2268" w:type="dxa"/>
          </w:tcPr>
          <w:p w:rsidR="008439C5" w:rsidRPr="00095DB2" w:rsidRDefault="008439C5" w:rsidP="008902D8">
            <w:r>
              <w:t>55</w:t>
            </w:r>
          </w:p>
        </w:tc>
        <w:tc>
          <w:tcPr>
            <w:tcW w:w="2835" w:type="dxa"/>
          </w:tcPr>
          <w:p w:rsidR="008439C5" w:rsidRPr="00095DB2" w:rsidRDefault="008439C5" w:rsidP="008902D8">
            <w:r>
              <w:t>41</w:t>
            </w:r>
          </w:p>
        </w:tc>
        <w:tc>
          <w:tcPr>
            <w:tcW w:w="2500" w:type="dxa"/>
          </w:tcPr>
          <w:p w:rsidR="008439C5" w:rsidRPr="00095DB2" w:rsidRDefault="008439C5" w:rsidP="008902D8">
            <w:r>
              <w:t>11</w:t>
            </w:r>
          </w:p>
        </w:tc>
      </w:tr>
      <w:tr w:rsidR="008439C5" w:rsidTr="007631E0">
        <w:tc>
          <w:tcPr>
            <w:tcW w:w="1413" w:type="dxa"/>
          </w:tcPr>
          <w:p w:rsidR="008439C5" w:rsidRPr="00095DB2" w:rsidRDefault="008439C5" w:rsidP="008902D8">
            <w:pPr>
              <w:rPr>
                <w:b/>
              </w:rPr>
            </w:pPr>
            <w:r w:rsidRPr="00095DB2">
              <w:rPr>
                <w:b/>
              </w:rPr>
              <w:t>Number of goal tests</w:t>
            </w:r>
          </w:p>
        </w:tc>
        <w:tc>
          <w:tcPr>
            <w:tcW w:w="2268" w:type="dxa"/>
          </w:tcPr>
          <w:p w:rsidR="008439C5" w:rsidRPr="00095DB2" w:rsidRDefault="008439C5" w:rsidP="008902D8">
            <w:r>
              <w:t>57</w:t>
            </w:r>
          </w:p>
        </w:tc>
        <w:tc>
          <w:tcPr>
            <w:tcW w:w="2835" w:type="dxa"/>
          </w:tcPr>
          <w:p w:rsidR="008439C5" w:rsidRPr="00095DB2" w:rsidRDefault="008439C5" w:rsidP="008902D8">
            <w:r>
              <w:t>43</w:t>
            </w:r>
          </w:p>
        </w:tc>
        <w:tc>
          <w:tcPr>
            <w:tcW w:w="2500" w:type="dxa"/>
          </w:tcPr>
          <w:p w:rsidR="008439C5" w:rsidRPr="00095DB2" w:rsidRDefault="008439C5" w:rsidP="008902D8">
            <w:r>
              <w:t>13</w:t>
            </w:r>
          </w:p>
        </w:tc>
      </w:tr>
      <w:tr w:rsidR="008439C5" w:rsidTr="007631E0">
        <w:tc>
          <w:tcPr>
            <w:tcW w:w="1413" w:type="dxa"/>
          </w:tcPr>
          <w:p w:rsidR="008439C5" w:rsidRPr="00095DB2" w:rsidRDefault="008439C5" w:rsidP="008902D8">
            <w:pPr>
              <w:rPr>
                <w:b/>
              </w:rPr>
            </w:pPr>
            <w:r w:rsidRPr="00095DB2">
              <w:rPr>
                <w:b/>
              </w:rPr>
              <w:t>Number of new nodes</w:t>
            </w:r>
          </w:p>
        </w:tc>
        <w:tc>
          <w:tcPr>
            <w:tcW w:w="2268" w:type="dxa"/>
          </w:tcPr>
          <w:p w:rsidR="008439C5" w:rsidRPr="00095DB2" w:rsidRDefault="008439C5" w:rsidP="008902D8">
            <w:r>
              <w:t>224</w:t>
            </w:r>
          </w:p>
        </w:tc>
        <w:tc>
          <w:tcPr>
            <w:tcW w:w="2835" w:type="dxa"/>
          </w:tcPr>
          <w:p w:rsidR="008439C5" w:rsidRPr="00095DB2" w:rsidRDefault="008439C5" w:rsidP="008902D8">
            <w:r>
              <w:t>170</w:t>
            </w:r>
          </w:p>
        </w:tc>
        <w:tc>
          <w:tcPr>
            <w:tcW w:w="2500" w:type="dxa"/>
          </w:tcPr>
          <w:p w:rsidR="008439C5" w:rsidRPr="00095DB2" w:rsidRDefault="008439C5" w:rsidP="008902D8">
            <w:r>
              <w:t>50</w:t>
            </w:r>
          </w:p>
        </w:tc>
      </w:tr>
      <w:tr w:rsidR="008439C5" w:rsidTr="007631E0">
        <w:tc>
          <w:tcPr>
            <w:tcW w:w="1413" w:type="dxa"/>
          </w:tcPr>
          <w:p w:rsidR="008439C5" w:rsidRPr="00095DB2" w:rsidRDefault="008439C5" w:rsidP="008902D8">
            <w:pPr>
              <w:rPr>
                <w:b/>
              </w:rPr>
            </w:pPr>
            <w:r w:rsidRPr="00095DB2">
              <w:rPr>
                <w:b/>
              </w:rPr>
              <w:t>Time elapsed</w:t>
            </w:r>
          </w:p>
        </w:tc>
        <w:tc>
          <w:tcPr>
            <w:tcW w:w="2268" w:type="dxa"/>
          </w:tcPr>
          <w:p w:rsidR="008439C5" w:rsidRPr="00095DB2" w:rsidRDefault="008439C5" w:rsidP="008902D8">
            <w:r w:rsidRPr="008439C5">
              <w:t>0.1179017805820126</w:t>
            </w:r>
          </w:p>
        </w:tc>
        <w:tc>
          <w:tcPr>
            <w:tcW w:w="2835" w:type="dxa"/>
          </w:tcPr>
          <w:p w:rsidR="008439C5" w:rsidRPr="00095DB2" w:rsidRDefault="008439C5" w:rsidP="008902D8">
            <w:r w:rsidRPr="008439C5">
              <w:t>0.12336153151149373</w:t>
            </w:r>
          </w:p>
        </w:tc>
        <w:tc>
          <w:tcPr>
            <w:tcW w:w="2500" w:type="dxa"/>
          </w:tcPr>
          <w:p w:rsidR="008439C5" w:rsidRPr="00095DB2" w:rsidRDefault="008439C5" w:rsidP="008902D8">
            <w:r w:rsidRPr="008439C5">
              <w:t>1.3945349552454498</w:t>
            </w:r>
          </w:p>
        </w:tc>
      </w:tr>
      <w:tr w:rsidR="008439C5" w:rsidTr="007631E0">
        <w:tc>
          <w:tcPr>
            <w:tcW w:w="1413" w:type="dxa"/>
          </w:tcPr>
          <w:p w:rsidR="008439C5" w:rsidRPr="00095DB2" w:rsidRDefault="008439C5" w:rsidP="008902D8">
            <w:pPr>
              <w:rPr>
                <w:b/>
              </w:rPr>
            </w:pPr>
            <w:r w:rsidRPr="00095DB2">
              <w:rPr>
                <w:b/>
              </w:rPr>
              <w:t>Optimality</w:t>
            </w:r>
          </w:p>
        </w:tc>
        <w:tc>
          <w:tcPr>
            <w:tcW w:w="2268" w:type="dxa"/>
          </w:tcPr>
          <w:p w:rsidR="008439C5" w:rsidRPr="00095DB2" w:rsidRDefault="008439C5" w:rsidP="008902D8">
            <w:r w:rsidRPr="00095DB2">
              <w:t>6</w:t>
            </w:r>
            <w:r>
              <w:t xml:space="preserve"> (yes)</w:t>
            </w:r>
          </w:p>
        </w:tc>
        <w:tc>
          <w:tcPr>
            <w:tcW w:w="2835" w:type="dxa"/>
          </w:tcPr>
          <w:p w:rsidR="008439C5" w:rsidRPr="00095DB2" w:rsidRDefault="008439C5" w:rsidP="008902D8">
            <w:r>
              <w:t>6 (yes)</w:t>
            </w:r>
          </w:p>
        </w:tc>
        <w:tc>
          <w:tcPr>
            <w:tcW w:w="2500" w:type="dxa"/>
          </w:tcPr>
          <w:p w:rsidR="008439C5" w:rsidRPr="00095DB2" w:rsidRDefault="008439C5" w:rsidP="008902D8">
            <w:r>
              <w:t>6 (yes)</w:t>
            </w:r>
          </w:p>
        </w:tc>
      </w:tr>
    </w:tbl>
    <w:p w:rsidR="008439C5" w:rsidRDefault="008439C5" w:rsidP="008439C5"/>
    <w:p w:rsidR="008439C5" w:rsidRDefault="008439C5" w:rsidP="008439C5">
      <w:pPr>
        <w:rPr>
          <w:b/>
        </w:rPr>
      </w:pPr>
      <w:r>
        <w:rPr>
          <w:b/>
        </w:rPr>
        <w:t>air_cargo_p2</w:t>
      </w:r>
    </w:p>
    <w:p w:rsidR="008439C5" w:rsidRDefault="008439C5" w:rsidP="008439C5">
      <w:pPr>
        <w:rPr>
          <w:b/>
        </w:rPr>
      </w:pPr>
    </w:p>
    <w:tbl>
      <w:tblPr>
        <w:tblStyle w:val="TableGrid"/>
        <w:tblW w:w="0" w:type="auto"/>
        <w:tblLayout w:type="fixed"/>
        <w:tblLook w:val="04A0" w:firstRow="1" w:lastRow="0" w:firstColumn="1" w:lastColumn="0" w:noHBand="0" w:noVBand="1"/>
      </w:tblPr>
      <w:tblGrid>
        <w:gridCol w:w="1413"/>
        <w:gridCol w:w="2268"/>
        <w:gridCol w:w="2835"/>
        <w:gridCol w:w="2500"/>
      </w:tblGrid>
      <w:tr w:rsidR="008439C5" w:rsidTr="007631E0">
        <w:tc>
          <w:tcPr>
            <w:tcW w:w="1413" w:type="dxa"/>
          </w:tcPr>
          <w:p w:rsidR="008439C5" w:rsidRDefault="008439C5" w:rsidP="008902D8">
            <w:pPr>
              <w:rPr>
                <w:b/>
              </w:rPr>
            </w:pPr>
          </w:p>
        </w:tc>
        <w:tc>
          <w:tcPr>
            <w:tcW w:w="2268" w:type="dxa"/>
          </w:tcPr>
          <w:p w:rsidR="008439C5" w:rsidRDefault="008439C5" w:rsidP="008902D8">
            <w:pPr>
              <w:rPr>
                <w:b/>
              </w:rPr>
            </w:pPr>
            <w:r>
              <w:rPr>
                <w:b/>
              </w:rPr>
              <w:t>astar_search h1</w:t>
            </w:r>
          </w:p>
        </w:tc>
        <w:tc>
          <w:tcPr>
            <w:tcW w:w="2835" w:type="dxa"/>
          </w:tcPr>
          <w:p w:rsidR="008439C5" w:rsidRDefault="008439C5" w:rsidP="008902D8">
            <w:pPr>
              <w:rPr>
                <w:b/>
              </w:rPr>
            </w:pPr>
            <w:r w:rsidRPr="008439C5">
              <w:rPr>
                <w:b/>
              </w:rPr>
              <w:t>astar_search h_ignore_preconditions</w:t>
            </w:r>
          </w:p>
        </w:tc>
        <w:tc>
          <w:tcPr>
            <w:tcW w:w="2500" w:type="dxa"/>
          </w:tcPr>
          <w:p w:rsidR="008439C5" w:rsidRDefault="008439C5" w:rsidP="008902D8">
            <w:pPr>
              <w:rPr>
                <w:b/>
              </w:rPr>
            </w:pPr>
            <w:r w:rsidRPr="008439C5">
              <w:rPr>
                <w:b/>
              </w:rPr>
              <w:t>astar_search h_pg_levelsum</w:t>
            </w:r>
          </w:p>
        </w:tc>
      </w:tr>
      <w:tr w:rsidR="008439C5" w:rsidTr="007631E0">
        <w:tc>
          <w:tcPr>
            <w:tcW w:w="1413" w:type="dxa"/>
          </w:tcPr>
          <w:p w:rsidR="008439C5" w:rsidRPr="00095DB2" w:rsidRDefault="008439C5" w:rsidP="008902D8">
            <w:pPr>
              <w:rPr>
                <w:b/>
              </w:rPr>
            </w:pPr>
            <w:r w:rsidRPr="00095DB2">
              <w:rPr>
                <w:b/>
              </w:rPr>
              <w:t>Node expansions</w:t>
            </w:r>
          </w:p>
        </w:tc>
        <w:tc>
          <w:tcPr>
            <w:tcW w:w="2268" w:type="dxa"/>
          </w:tcPr>
          <w:p w:rsidR="008439C5" w:rsidRPr="00095DB2" w:rsidRDefault="008439C5" w:rsidP="008902D8">
            <w:r>
              <w:t>4852</w:t>
            </w:r>
          </w:p>
        </w:tc>
        <w:tc>
          <w:tcPr>
            <w:tcW w:w="2835" w:type="dxa"/>
          </w:tcPr>
          <w:p w:rsidR="008439C5" w:rsidRPr="00095DB2" w:rsidRDefault="007631E0" w:rsidP="008902D8">
            <w:r>
              <w:t>1450</w:t>
            </w:r>
          </w:p>
        </w:tc>
        <w:tc>
          <w:tcPr>
            <w:tcW w:w="2500" w:type="dxa"/>
          </w:tcPr>
          <w:p w:rsidR="008439C5" w:rsidRPr="00095DB2" w:rsidRDefault="007631E0" w:rsidP="008902D8">
            <w:r>
              <w:t>86</w:t>
            </w:r>
          </w:p>
        </w:tc>
      </w:tr>
      <w:tr w:rsidR="008439C5" w:rsidTr="007631E0">
        <w:tc>
          <w:tcPr>
            <w:tcW w:w="1413" w:type="dxa"/>
          </w:tcPr>
          <w:p w:rsidR="008439C5" w:rsidRPr="00095DB2" w:rsidRDefault="008439C5" w:rsidP="008902D8">
            <w:pPr>
              <w:rPr>
                <w:b/>
              </w:rPr>
            </w:pPr>
            <w:r w:rsidRPr="00095DB2">
              <w:rPr>
                <w:b/>
              </w:rPr>
              <w:t>Number of goal tests</w:t>
            </w:r>
          </w:p>
        </w:tc>
        <w:tc>
          <w:tcPr>
            <w:tcW w:w="2268" w:type="dxa"/>
          </w:tcPr>
          <w:p w:rsidR="008439C5" w:rsidRPr="00095DB2" w:rsidRDefault="008439C5" w:rsidP="008902D8">
            <w:r>
              <w:t>4854</w:t>
            </w:r>
          </w:p>
        </w:tc>
        <w:tc>
          <w:tcPr>
            <w:tcW w:w="2835" w:type="dxa"/>
          </w:tcPr>
          <w:p w:rsidR="008439C5" w:rsidRPr="00095DB2" w:rsidRDefault="007631E0" w:rsidP="008902D8">
            <w:r>
              <w:t>1452</w:t>
            </w:r>
          </w:p>
        </w:tc>
        <w:tc>
          <w:tcPr>
            <w:tcW w:w="2500" w:type="dxa"/>
          </w:tcPr>
          <w:p w:rsidR="008439C5" w:rsidRPr="00095DB2" w:rsidRDefault="007631E0" w:rsidP="008902D8">
            <w:r>
              <w:t>88</w:t>
            </w:r>
          </w:p>
        </w:tc>
      </w:tr>
      <w:tr w:rsidR="008439C5" w:rsidTr="007631E0">
        <w:tc>
          <w:tcPr>
            <w:tcW w:w="1413" w:type="dxa"/>
          </w:tcPr>
          <w:p w:rsidR="008439C5" w:rsidRPr="00095DB2" w:rsidRDefault="008439C5" w:rsidP="008902D8">
            <w:pPr>
              <w:rPr>
                <w:b/>
              </w:rPr>
            </w:pPr>
            <w:r w:rsidRPr="00095DB2">
              <w:rPr>
                <w:b/>
              </w:rPr>
              <w:t>Number of new nodes</w:t>
            </w:r>
          </w:p>
        </w:tc>
        <w:tc>
          <w:tcPr>
            <w:tcW w:w="2268" w:type="dxa"/>
          </w:tcPr>
          <w:p w:rsidR="008439C5" w:rsidRPr="00095DB2" w:rsidRDefault="008439C5" w:rsidP="008902D8">
            <w:r>
              <w:t>44030</w:t>
            </w:r>
          </w:p>
        </w:tc>
        <w:tc>
          <w:tcPr>
            <w:tcW w:w="2835" w:type="dxa"/>
          </w:tcPr>
          <w:p w:rsidR="008439C5" w:rsidRPr="00095DB2" w:rsidRDefault="007631E0" w:rsidP="008902D8">
            <w:r>
              <w:t>13303</w:t>
            </w:r>
          </w:p>
        </w:tc>
        <w:tc>
          <w:tcPr>
            <w:tcW w:w="2500" w:type="dxa"/>
          </w:tcPr>
          <w:p w:rsidR="008439C5" w:rsidRPr="00095DB2" w:rsidRDefault="007631E0" w:rsidP="008902D8">
            <w:r>
              <w:t>841</w:t>
            </w:r>
          </w:p>
        </w:tc>
      </w:tr>
      <w:tr w:rsidR="008439C5" w:rsidTr="007631E0">
        <w:tc>
          <w:tcPr>
            <w:tcW w:w="1413" w:type="dxa"/>
          </w:tcPr>
          <w:p w:rsidR="008439C5" w:rsidRPr="00095DB2" w:rsidRDefault="008439C5" w:rsidP="008902D8">
            <w:pPr>
              <w:rPr>
                <w:b/>
              </w:rPr>
            </w:pPr>
            <w:r w:rsidRPr="00095DB2">
              <w:rPr>
                <w:b/>
              </w:rPr>
              <w:t>Time elapsed</w:t>
            </w:r>
          </w:p>
        </w:tc>
        <w:tc>
          <w:tcPr>
            <w:tcW w:w="2268" w:type="dxa"/>
          </w:tcPr>
          <w:p w:rsidR="008439C5" w:rsidRPr="00095DB2" w:rsidRDefault="008439C5" w:rsidP="008902D8">
            <w:r w:rsidRPr="008439C5">
              <w:t>37.17039677218893</w:t>
            </w:r>
          </w:p>
        </w:tc>
        <w:tc>
          <w:tcPr>
            <w:tcW w:w="2835" w:type="dxa"/>
          </w:tcPr>
          <w:p w:rsidR="008439C5" w:rsidRPr="00095DB2" w:rsidRDefault="007631E0" w:rsidP="008902D8">
            <w:r w:rsidRPr="007631E0">
              <w:t>11.854786032677124</w:t>
            </w:r>
          </w:p>
        </w:tc>
        <w:tc>
          <w:tcPr>
            <w:tcW w:w="2500" w:type="dxa"/>
          </w:tcPr>
          <w:p w:rsidR="008439C5" w:rsidRPr="00095DB2" w:rsidRDefault="007631E0" w:rsidP="008902D8">
            <w:r w:rsidRPr="007631E0">
              <w:t>114.4765078611327</w:t>
            </w:r>
          </w:p>
        </w:tc>
      </w:tr>
      <w:tr w:rsidR="008439C5" w:rsidTr="007631E0">
        <w:tc>
          <w:tcPr>
            <w:tcW w:w="1413" w:type="dxa"/>
          </w:tcPr>
          <w:p w:rsidR="008439C5" w:rsidRPr="00095DB2" w:rsidRDefault="008439C5" w:rsidP="008902D8">
            <w:pPr>
              <w:rPr>
                <w:b/>
              </w:rPr>
            </w:pPr>
            <w:r w:rsidRPr="00095DB2">
              <w:rPr>
                <w:b/>
              </w:rPr>
              <w:t>Optimality</w:t>
            </w:r>
          </w:p>
        </w:tc>
        <w:tc>
          <w:tcPr>
            <w:tcW w:w="2268" w:type="dxa"/>
          </w:tcPr>
          <w:p w:rsidR="008439C5" w:rsidRPr="00095DB2" w:rsidRDefault="007631E0" w:rsidP="008902D8">
            <w:r>
              <w:t>9 (yes)</w:t>
            </w:r>
          </w:p>
        </w:tc>
        <w:tc>
          <w:tcPr>
            <w:tcW w:w="2835" w:type="dxa"/>
          </w:tcPr>
          <w:p w:rsidR="008439C5" w:rsidRPr="00095DB2" w:rsidRDefault="007631E0" w:rsidP="008902D8">
            <w:r>
              <w:t>9 (yes)</w:t>
            </w:r>
          </w:p>
        </w:tc>
        <w:tc>
          <w:tcPr>
            <w:tcW w:w="2500" w:type="dxa"/>
          </w:tcPr>
          <w:p w:rsidR="008439C5" w:rsidRPr="00095DB2" w:rsidRDefault="007631E0" w:rsidP="008902D8">
            <w:r>
              <w:t>9 (yes)</w:t>
            </w:r>
          </w:p>
        </w:tc>
      </w:tr>
    </w:tbl>
    <w:p w:rsidR="008439C5" w:rsidRDefault="008439C5" w:rsidP="008439C5"/>
    <w:p w:rsidR="007631E0" w:rsidRDefault="007631E0" w:rsidP="007631E0">
      <w:pPr>
        <w:rPr>
          <w:b/>
        </w:rPr>
      </w:pPr>
      <w:r>
        <w:rPr>
          <w:b/>
        </w:rPr>
        <w:t>air_cargo_p3</w:t>
      </w:r>
    </w:p>
    <w:p w:rsidR="007631E0" w:rsidRDefault="007631E0" w:rsidP="007631E0">
      <w:pPr>
        <w:rPr>
          <w:b/>
        </w:rPr>
      </w:pPr>
    </w:p>
    <w:tbl>
      <w:tblPr>
        <w:tblStyle w:val="TableGrid"/>
        <w:tblW w:w="0" w:type="auto"/>
        <w:tblLayout w:type="fixed"/>
        <w:tblLook w:val="04A0" w:firstRow="1" w:lastRow="0" w:firstColumn="1" w:lastColumn="0" w:noHBand="0" w:noVBand="1"/>
      </w:tblPr>
      <w:tblGrid>
        <w:gridCol w:w="1413"/>
        <w:gridCol w:w="2268"/>
        <w:gridCol w:w="2835"/>
        <w:gridCol w:w="2500"/>
      </w:tblGrid>
      <w:tr w:rsidR="007631E0" w:rsidTr="007631E0">
        <w:tc>
          <w:tcPr>
            <w:tcW w:w="1413" w:type="dxa"/>
          </w:tcPr>
          <w:p w:rsidR="007631E0" w:rsidRDefault="007631E0" w:rsidP="008902D8">
            <w:pPr>
              <w:rPr>
                <w:b/>
              </w:rPr>
            </w:pPr>
          </w:p>
        </w:tc>
        <w:tc>
          <w:tcPr>
            <w:tcW w:w="2268" w:type="dxa"/>
          </w:tcPr>
          <w:p w:rsidR="007631E0" w:rsidRDefault="007631E0" w:rsidP="008902D8">
            <w:pPr>
              <w:rPr>
                <w:b/>
              </w:rPr>
            </w:pPr>
            <w:r>
              <w:rPr>
                <w:b/>
              </w:rPr>
              <w:t>astar_search h1</w:t>
            </w:r>
          </w:p>
        </w:tc>
        <w:tc>
          <w:tcPr>
            <w:tcW w:w="2835" w:type="dxa"/>
          </w:tcPr>
          <w:p w:rsidR="007631E0" w:rsidRDefault="007631E0" w:rsidP="008902D8">
            <w:pPr>
              <w:rPr>
                <w:b/>
              </w:rPr>
            </w:pPr>
            <w:r w:rsidRPr="008439C5">
              <w:rPr>
                <w:b/>
              </w:rPr>
              <w:t>astar_search h_ignore_preconditions</w:t>
            </w:r>
          </w:p>
        </w:tc>
        <w:tc>
          <w:tcPr>
            <w:tcW w:w="2500" w:type="dxa"/>
          </w:tcPr>
          <w:p w:rsidR="007631E0" w:rsidRDefault="007631E0" w:rsidP="008902D8">
            <w:pPr>
              <w:rPr>
                <w:b/>
              </w:rPr>
            </w:pPr>
            <w:r w:rsidRPr="008439C5">
              <w:rPr>
                <w:b/>
              </w:rPr>
              <w:t>astar_search h_pg_levelsum</w:t>
            </w:r>
          </w:p>
        </w:tc>
      </w:tr>
      <w:tr w:rsidR="007631E0" w:rsidTr="007631E0">
        <w:tc>
          <w:tcPr>
            <w:tcW w:w="1413" w:type="dxa"/>
          </w:tcPr>
          <w:p w:rsidR="007631E0" w:rsidRPr="00095DB2" w:rsidRDefault="007631E0" w:rsidP="008902D8">
            <w:pPr>
              <w:rPr>
                <w:b/>
              </w:rPr>
            </w:pPr>
            <w:r w:rsidRPr="00095DB2">
              <w:rPr>
                <w:b/>
              </w:rPr>
              <w:t>Node expansions</w:t>
            </w:r>
          </w:p>
        </w:tc>
        <w:tc>
          <w:tcPr>
            <w:tcW w:w="2268" w:type="dxa"/>
          </w:tcPr>
          <w:p w:rsidR="007631E0" w:rsidRPr="00095DB2" w:rsidRDefault="002800A8" w:rsidP="008902D8">
            <w:r>
              <w:t>18235</w:t>
            </w:r>
          </w:p>
        </w:tc>
        <w:tc>
          <w:tcPr>
            <w:tcW w:w="2835" w:type="dxa"/>
          </w:tcPr>
          <w:p w:rsidR="007631E0" w:rsidRPr="00095DB2" w:rsidRDefault="00DB2EE2" w:rsidP="008902D8">
            <w:r>
              <w:t>5040</w:t>
            </w:r>
          </w:p>
        </w:tc>
        <w:tc>
          <w:tcPr>
            <w:tcW w:w="2500" w:type="dxa"/>
          </w:tcPr>
          <w:p w:rsidR="007631E0" w:rsidRPr="00095DB2" w:rsidRDefault="00384153" w:rsidP="008902D8">
            <w:r>
              <w:t>325</w:t>
            </w:r>
          </w:p>
        </w:tc>
      </w:tr>
      <w:tr w:rsidR="007631E0" w:rsidTr="007631E0">
        <w:tc>
          <w:tcPr>
            <w:tcW w:w="1413" w:type="dxa"/>
          </w:tcPr>
          <w:p w:rsidR="007631E0" w:rsidRPr="00095DB2" w:rsidRDefault="007631E0" w:rsidP="008902D8">
            <w:pPr>
              <w:rPr>
                <w:b/>
              </w:rPr>
            </w:pPr>
            <w:r w:rsidRPr="00095DB2">
              <w:rPr>
                <w:b/>
              </w:rPr>
              <w:t>Number of goal tests</w:t>
            </w:r>
          </w:p>
        </w:tc>
        <w:tc>
          <w:tcPr>
            <w:tcW w:w="2268" w:type="dxa"/>
          </w:tcPr>
          <w:p w:rsidR="007631E0" w:rsidRPr="00095DB2" w:rsidRDefault="002800A8" w:rsidP="008902D8">
            <w:r>
              <w:t>18237</w:t>
            </w:r>
          </w:p>
        </w:tc>
        <w:tc>
          <w:tcPr>
            <w:tcW w:w="2835" w:type="dxa"/>
          </w:tcPr>
          <w:p w:rsidR="007631E0" w:rsidRPr="00095DB2" w:rsidRDefault="00DB2EE2" w:rsidP="008902D8">
            <w:r>
              <w:t>5042</w:t>
            </w:r>
          </w:p>
        </w:tc>
        <w:tc>
          <w:tcPr>
            <w:tcW w:w="2500" w:type="dxa"/>
          </w:tcPr>
          <w:p w:rsidR="007631E0" w:rsidRPr="00095DB2" w:rsidRDefault="00384153" w:rsidP="008902D8">
            <w:r>
              <w:t>327</w:t>
            </w:r>
          </w:p>
        </w:tc>
      </w:tr>
      <w:tr w:rsidR="007631E0" w:rsidTr="007631E0">
        <w:tc>
          <w:tcPr>
            <w:tcW w:w="1413" w:type="dxa"/>
          </w:tcPr>
          <w:p w:rsidR="007631E0" w:rsidRPr="00095DB2" w:rsidRDefault="007631E0" w:rsidP="008902D8">
            <w:pPr>
              <w:rPr>
                <w:b/>
              </w:rPr>
            </w:pPr>
            <w:r w:rsidRPr="00095DB2">
              <w:rPr>
                <w:b/>
              </w:rPr>
              <w:t>Number of new nodes</w:t>
            </w:r>
          </w:p>
        </w:tc>
        <w:tc>
          <w:tcPr>
            <w:tcW w:w="2268" w:type="dxa"/>
          </w:tcPr>
          <w:p w:rsidR="007631E0" w:rsidRPr="00095DB2" w:rsidRDefault="002800A8" w:rsidP="008902D8">
            <w:r>
              <w:t>159716</w:t>
            </w:r>
          </w:p>
        </w:tc>
        <w:tc>
          <w:tcPr>
            <w:tcW w:w="2835" w:type="dxa"/>
          </w:tcPr>
          <w:p w:rsidR="007631E0" w:rsidRPr="00095DB2" w:rsidRDefault="00DB2EE2" w:rsidP="008902D8">
            <w:r>
              <w:t>44944</w:t>
            </w:r>
          </w:p>
        </w:tc>
        <w:tc>
          <w:tcPr>
            <w:tcW w:w="2500" w:type="dxa"/>
          </w:tcPr>
          <w:p w:rsidR="007631E0" w:rsidRPr="00095DB2" w:rsidRDefault="00384153" w:rsidP="008902D8">
            <w:r>
              <w:t>3002</w:t>
            </w:r>
          </w:p>
        </w:tc>
      </w:tr>
      <w:tr w:rsidR="007631E0" w:rsidTr="007631E0">
        <w:tc>
          <w:tcPr>
            <w:tcW w:w="1413" w:type="dxa"/>
          </w:tcPr>
          <w:p w:rsidR="007631E0" w:rsidRPr="00095DB2" w:rsidRDefault="007631E0" w:rsidP="008902D8">
            <w:pPr>
              <w:rPr>
                <w:b/>
              </w:rPr>
            </w:pPr>
            <w:r w:rsidRPr="00095DB2">
              <w:rPr>
                <w:b/>
              </w:rPr>
              <w:t>Time elapsed</w:t>
            </w:r>
          </w:p>
        </w:tc>
        <w:tc>
          <w:tcPr>
            <w:tcW w:w="2268" w:type="dxa"/>
          </w:tcPr>
          <w:p w:rsidR="007631E0" w:rsidRPr="00095DB2" w:rsidRDefault="002800A8" w:rsidP="008902D8">
            <w:r w:rsidRPr="002800A8">
              <w:t>148.07765567302494</w:t>
            </w:r>
          </w:p>
        </w:tc>
        <w:tc>
          <w:tcPr>
            <w:tcW w:w="2835" w:type="dxa"/>
          </w:tcPr>
          <w:p w:rsidR="007631E0" w:rsidRPr="00095DB2" w:rsidRDefault="00DB2EE2" w:rsidP="008902D8">
            <w:r w:rsidRPr="00DB2EE2">
              <w:t>42.123683506692934</w:t>
            </w:r>
          </w:p>
        </w:tc>
        <w:tc>
          <w:tcPr>
            <w:tcW w:w="2500" w:type="dxa"/>
          </w:tcPr>
          <w:p w:rsidR="007631E0" w:rsidRPr="00095DB2" w:rsidRDefault="00384153" w:rsidP="008902D8">
            <w:r w:rsidRPr="00384153">
              <w:t>576.972911418109</w:t>
            </w:r>
          </w:p>
        </w:tc>
      </w:tr>
      <w:tr w:rsidR="007631E0" w:rsidTr="007631E0">
        <w:tc>
          <w:tcPr>
            <w:tcW w:w="1413" w:type="dxa"/>
          </w:tcPr>
          <w:p w:rsidR="007631E0" w:rsidRPr="00095DB2" w:rsidRDefault="007631E0" w:rsidP="008902D8">
            <w:pPr>
              <w:rPr>
                <w:b/>
              </w:rPr>
            </w:pPr>
            <w:r w:rsidRPr="00095DB2">
              <w:rPr>
                <w:b/>
              </w:rPr>
              <w:t>Optimality</w:t>
            </w:r>
          </w:p>
        </w:tc>
        <w:tc>
          <w:tcPr>
            <w:tcW w:w="2268" w:type="dxa"/>
          </w:tcPr>
          <w:p w:rsidR="007631E0" w:rsidRPr="00095DB2" w:rsidRDefault="002800A8" w:rsidP="008902D8">
            <w:r>
              <w:t>12 (yes)</w:t>
            </w:r>
          </w:p>
        </w:tc>
        <w:tc>
          <w:tcPr>
            <w:tcW w:w="2835" w:type="dxa"/>
          </w:tcPr>
          <w:p w:rsidR="007631E0" w:rsidRPr="00095DB2" w:rsidRDefault="00DB2EE2" w:rsidP="008902D8">
            <w:r>
              <w:t>12 (yes)</w:t>
            </w:r>
          </w:p>
        </w:tc>
        <w:tc>
          <w:tcPr>
            <w:tcW w:w="2500" w:type="dxa"/>
          </w:tcPr>
          <w:p w:rsidR="007631E0" w:rsidRPr="00095DB2" w:rsidRDefault="00384153" w:rsidP="008902D8">
            <w:r>
              <w:t>12 (yes)</w:t>
            </w:r>
          </w:p>
        </w:tc>
      </w:tr>
    </w:tbl>
    <w:p w:rsidR="008439C5" w:rsidRPr="0068704B" w:rsidRDefault="008439C5" w:rsidP="008439C5">
      <w:pPr>
        <w:rPr>
          <w:b/>
          <w:u w:val="single"/>
        </w:rPr>
      </w:pPr>
    </w:p>
    <w:p w:rsidR="008439C5" w:rsidRDefault="008439C5" w:rsidP="008439C5"/>
    <w:p w:rsidR="006445E4" w:rsidRDefault="006445E4" w:rsidP="006445E4"/>
    <w:p w:rsidR="005A008E" w:rsidRPr="00002BF2" w:rsidRDefault="005A008E" w:rsidP="005A008E">
      <w:pPr>
        <w:rPr>
          <w:b/>
        </w:rPr>
      </w:pPr>
      <w:r w:rsidRPr="00002BF2">
        <w:rPr>
          <w:b/>
        </w:rPr>
        <w:lastRenderedPageBreak/>
        <w:t>Provide an optimal plan for Problems 1, 2, and 3.</w:t>
      </w:r>
    </w:p>
    <w:p w:rsidR="00002BF2" w:rsidRDefault="00002BF2" w:rsidP="005A008E"/>
    <w:tbl>
      <w:tblPr>
        <w:tblStyle w:val="TableGrid"/>
        <w:tblW w:w="0" w:type="auto"/>
        <w:tblLook w:val="04A0" w:firstRow="1" w:lastRow="0" w:firstColumn="1" w:lastColumn="0" w:noHBand="0" w:noVBand="1"/>
      </w:tblPr>
      <w:tblGrid>
        <w:gridCol w:w="3005"/>
        <w:gridCol w:w="3005"/>
        <w:gridCol w:w="3006"/>
      </w:tblGrid>
      <w:tr w:rsidR="00002BF2" w:rsidTr="00002BF2">
        <w:tc>
          <w:tcPr>
            <w:tcW w:w="3005" w:type="dxa"/>
          </w:tcPr>
          <w:p w:rsidR="00002BF2" w:rsidRDefault="00002BF2" w:rsidP="00002BF2">
            <w:r>
              <w:t xml:space="preserve">Problem 1 </w:t>
            </w:r>
          </w:p>
          <w:p w:rsidR="00002BF2" w:rsidRDefault="00002BF2" w:rsidP="005A008E"/>
        </w:tc>
        <w:tc>
          <w:tcPr>
            <w:tcW w:w="3005" w:type="dxa"/>
          </w:tcPr>
          <w:p w:rsidR="00002BF2" w:rsidRDefault="00002BF2" w:rsidP="00002BF2">
            <w:r>
              <w:t>Problem 2</w:t>
            </w:r>
          </w:p>
          <w:p w:rsidR="00002BF2" w:rsidRDefault="00002BF2" w:rsidP="005A008E"/>
        </w:tc>
        <w:tc>
          <w:tcPr>
            <w:tcW w:w="3006" w:type="dxa"/>
          </w:tcPr>
          <w:p w:rsidR="00002BF2" w:rsidRDefault="00002BF2" w:rsidP="00002BF2">
            <w:r>
              <w:t>Problem 3</w:t>
            </w:r>
          </w:p>
          <w:p w:rsidR="00002BF2" w:rsidRDefault="00002BF2" w:rsidP="005A008E"/>
        </w:tc>
      </w:tr>
      <w:tr w:rsidR="00002BF2" w:rsidTr="00002BF2">
        <w:tc>
          <w:tcPr>
            <w:tcW w:w="3005" w:type="dxa"/>
          </w:tcPr>
          <w:p w:rsidR="00002BF2" w:rsidRDefault="00002BF2" w:rsidP="00002BF2">
            <w:pPr>
              <w:pStyle w:val="ListParagraph"/>
              <w:numPr>
                <w:ilvl w:val="0"/>
                <w:numId w:val="12"/>
              </w:numPr>
            </w:pPr>
            <w:r>
              <w:t>Load(C1, P1, SFO)</w:t>
            </w:r>
          </w:p>
          <w:p w:rsidR="00002BF2" w:rsidRDefault="00002BF2" w:rsidP="00002BF2">
            <w:pPr>
              <w:pStyle w:val="ListParagraph"/>
              <w:numPr>
                <w:ilvl w:val="0"/>
                <w:numId w:val="12"/>
              </w:numPr>
            </w:pPr>
            <w:r>
              <w:t>Fly(P1, SFO, JFK)</w:t>
            </w:r>
          </w:p>
          <w:p w:rsidR="00002BF2" w:rsidRDefault="00002BF2" w:rsidP="00002BF2">
            <w:pPr>
              <w:pStyle w:val="ListParagraph"/>
              <w:numPr>
                <w:ilvl w:val="0"/>
                <w:numId w:val="12"/>
              </w:numPr>
            </w:pPr>
            <w:r>
              <w:t>Load(C2, P2, JFK)</w:t>
            </w:r>
          </w:p>
          <w:p w:rsidR="00002BF2" w:rsidRDefault="00002BF2" w:rsidP="00002BF2">
            <w:pPr>
              <w:pStyle w:val="ListParagraph"/>
              <w:numPr>
                <w:ilvl w:val="0"/>
                <w:numId w:val="12"/>
              </w:numPr>
            </w:pPr>
            <w:r>
              <w:t>Fly(P2, JFK, SFO)</w:t>
            </w:r>
          </w:p>
          <w:p w:rsidR="00002BF2" w:rsidRDefault="00002BF2" w:rsidP="00002BF2">
            <w:pPr>
              <w:pStyle w:val="ListParagraph"/>
              <w:numPr>
                <w:ilvl w:val="0"/>
                <w:numId w:val="12"/>
              </w:numPr>
            </w:pPr>
            <w:r>
              <w:t>Unload(C1, P1, JFK)</w:t>
            </w:r>
          </w:p>
          <w:p w:rsidR="00002BF2" w:rsidRDefault="00002BF2" w:rsidP="00002BF2">
            <w:pPr>
              <w:pStyle w:val="ListParagraph"/>
              <w:numPr>
                <w:ilvl w:val="0"/>
                <w:numId w:val="12"/>
              </w:numPr>
            </w:pPr>
            <w:r>
              <w:t>Unload(C2, P2, SFO)</w:t>
            </w:r>
          </w:p>
          <w:p w:rsidR="00002BF2" w:rsidRDefault="00002BF2" w:rsidP="005A008E"/>
        </w:tc>
        <w:tc>
          <w:tcPr>
            <w:tcW w:w="3005" w:type="dxa"/>
          </w:tcPr>
          <w:p w:rsidR="00002BF2" w:rsidRDefault="00002BF2" w:rsidP="00002BF2">
            <w:pPr>
              <w:pStyle w:val="ListParagraph"/>
              <w:numPr>
                <w:ilvl w:val="0"/>
                <w:numId w:val="12"/>
              </w:numPr>
            </w:pPr>
            <w:r>
              <w:t>Load(C1, P1, SFO)</w:t>
            </w:r>
          </w:p>
          <w:p w:rsidR="00002BF2" w:rsidRDefault="00002BF2" w:rsidP="00002BF2">
            <w:pPr>
              <w:pStyle w:val="ListParagraph"/>
              <w:numPr>
                <w:ilvl w:val="0"/>
                <w:numId w:val="12"/>
              </w:numPr>
            </w:pPr>
            <w:r>
              <w:t>Fly(P1, SFO, JFK)</w:t>
            </w:r>
          </w:p>
          <w:p w:rsidR="00002BF2" w:rsidRDefault="00002BF2" w:rsidP="00002BF2">
            <w:pPr>
              <w:pStyle w:val="ListParagraph"/>
              <w:numPr>
                <w:ilvl w:val="0"/>
                <w:numId w:val="12"/>
              </w:numPr>
            </w:pPr>
            <w:r>
              <w:t>Load(C2, P2, JFK)</w:t>
            </w:r>
          </w:p>
          <w:p w:rsidR="00002BF2" w:rsidRDefault="00002BF2" w:rsidP="00002BF2">
            <w:pPr>
              <w:pStyle w:val="ListParagraph"/>
              <w:numPr>
                <w:ilvl w:val="0"/>
                <w:numId w:val="12"/>
              </w:numPr>
            </w:pPr>
            <w:r>
              <w:t>Fly(P2, JFK, SFO)</w:t>
            </w:r>
          </w:p>
          <w:p w:rsidR="00002BF2" w:rsidRDefault="00002BF2" w:rsidP="00002BF2">
            <w:pPr>
              <w:pStyle w:val="ListParagraph"/>
              <w:numPr>
                <w:ilvl w:val="0"/>
                <w:numId w:val="12"/>
              </w:numPr>
            </w:pPr>
            <w:r>
              <w:t>Load(C3, P3, ATL)</w:t>
            </w:r>
          </w:p>
          <w:p w:rsidR="00002BF2" w:rsidRDefault="00002BF2" w:rsidP="00002BF2">
            <w:pPr>
              <w:pStyle w:val="ListParagraph"/>
              <w:numPr>
                <w:ilvl w:val="0"/>
                <w:numId w:val="12"/>
              </w:numPr>
            </w:pPr>
            <w:r>
              <w:t>Fly(P3, ATL, SFO)</w:t>
            </w:r>
          </w:p>
          <w:p w:rsidR="00002BF2" w:rsidRDefault="00002BF2" w:rsidP="00002BF2">
            <w:pPr>
              <w:pStyle w:val="ListParagraph"/>
              <w:numPr>
                <w:ilvl w:val="0"/>
                <w:numId w:val="12"/>
              </w:numPr>
            </w:pPr>
            <w:r>
              <w:t>Unload(C3, P3, SFO)</w:t>
            </w:r>
          </w:p>
          <w:p w:rsidR="00002BF2" w:rsidRDefault="00002BF2" w:rsidP="00002BF2">
            <w:pPr>
              <w:pStyle w:val="ListParagraph"/>
              <w:numPr>
                <w:ilvl w:val="0"/>
                <w:numId w:val="12"/>
              </w:numPr>
            </w:pPr>
            <w:r>
              <w:t>Unload(C2, P2, SFO)</w:t>
            </w:r>
          </w:p>
          <w:p w:rsidR="00002BF2" w:rsidRDefault="00002BF2" w:rsidP="00002BF2">
            <w:pPr>
              <w:pStyle w:val="ListParagraph"/>
              <w:numPr>
                <w:ilvl w:val="0"/>
                <w:numId w:val="12"/>
              </w:numPr>
            </w:pPr>
            <w:r>
              <w:t>Unload(C1, P1, JFK)</w:t>
            </w:r>
          </w:p>
          <w:p w:rsidR="00002BF2" w:rsidRDefault="00002BF2" w:rsidP="005A008E"/>
        </w:tc>
        <w:tc>
          <w:tcPr>
            <w:tcW w:w="3006" w:type="dxa"/>
          </w:tcPr>
          <w:p w:rsidR="00002BF2" w:rsidRDefault="00002BF2" w:rsidP="00002BF2">
            <w:pPr>
              <w:pStyle w:val="ListParagraph"/>
              <w:numPr>
                <w:ilvl w:val="0"/>
                <w:numId w:val="12"/>
              </w:numPr>
            </w:pPr>
            <w:r>
              <w:t>Load(C2, P2, JFK)</w:t>
            </w:r>
          </w:p>
          <w:p w:rsidR="00002BF2" w:rsidRDefault="00002BF2" w:rsidP="00002BF2">
            <w:pPr>
              <w:pStyle w:val="ListParagraph"/>
              <w:numPr>
                <w:ilvl w:val="0"/>
                <w:numId w:val="12"/>
              </w:numPr>
            </w:pPr>
            <w:r>
              <w:t>Fly(P2, JFK, ORD)</w:t>
            </w:r>
          </w:p>
          <w:p w:rsidR="00002BF2" w:rsidRDefault="00002BF2" w:rsidP="00002BF2">
            <w:pPr>
              <w:pStyle w:val="ListParagraph"/>
              <w:numPr>
                <w:ilvl w:val="0"/>
                <w:numId w:val="12"/>
              </w:numPr>
            </w:pPr>
            <w:r>
              <w:t>Load(C4, P2, ORD)</w:t>
            </w:r>
          </w:p>
          <w:p w:rsidR="00002BF2" w:rsidRDefault="00002BF2" w:rsidP="00002BF2">
            <w:pPr>
              <w:pStyle w:val="ListParagraph"/>
              <w:numPr>
                <w:ilvl w:val="0"/>
                <w:numId w:val="12"/>
              </w:numPr>
            </w:pPr>
            <w:r>
              <w:t>Fly(P2, ORD, SFO)</w:t>
            </w:r>
          </w:p>
          <w:p w:rsidR="00002BF2" w:rsidRDefault="00002BF2" w:rsidP="00002BF2">
            <w:pPr>
              <w:pStyle w:val="ListParagraph"/>
              <w:numPr>
                <w:ilvl w:val="0"/>
                <w:numId w:val="12"/>
              </w:numPr>
            </w:pPr>
            <w:r>
              <w:t>Load(C1, P1, SFO)</w:t>
            </w:r>
          </w:p>
          <w:p w:rsidR="00002BF2" w:rsidRDefault="00002BF2" w:rsidP="00002BF2">
            <w:pPr>
              <w:pStyle w:val="ListParagraph"/>
              <w:numPr>
                <w:ilvl w:val="0"/>
                <w:numId w:val="12"/>
              </w:numPr>
            </w:pPr>
            <w:r>
              <w:t>Fly(P1, SFO, ATL)</w:t>
            </w:r>
          </w:p>
          <w:p w:rsidR="00002BF2" w:rsidRDefault="00002BF2" w:rsidP="00002BF2">
            <w:pPr>
              <w:pStyle w:val="ListParagraph"/>
              <w:numPr>
                <w:ilvl w:val="0"/>
                <w:numId w:val="12"/>
              </w:numPr>
            </w:pPr>
            <w:r>
              <w:t>Load(C3, P1, ATL)</w:t>
            </w:r>
          </w:p>
          <w:p w:rsidR="00002BF2" w:rsidRDefault="00002BF2" w:rsidP="00002BF2">
            <w:pPr>
              <w:pStyle w:val="ListParagraph"/>
              <w:numPr>
                <w:ilvl w:val="0"/>
                <w:numId w:val="12"/>
              </w:numPr>
            </w:pPr>
            <w:r>
              <w:t>Fly(P1, ATL, JFK)</w:t>
            </w:r>
          </w:p>
          <w:p w:rsidR="00002BF2" w:rsidRDefault="00002BF2" w:rsidP="00002BF2">
            <w:pPr>
              <w:pStyle w:val="ListParagraph"/>
              <w:numPr>
                <w:ilvl w:val="0"/>
                <w:numId w:val="12"/>
              </w:numPr>
            </w:pPr>
            <w:r>
              <w:t>Unload(C4, P2, SFO)</w:t>
            </w:r>
          </w:p>
          <w:p w:rsidR="00002BF2" w:rsidRDefault="00002BF2" w:rsidP="00002BF2">
            <w:pPr>
              <w:pStyle w:val="ListParagraph"/>
              <w:numPr>
                <w:ilvl w:val="0"/>
                <w:numId w:val="12"/>
              </w:numPr>
            </w:pPr>
            <w:r>
              <w:t>Unload(C3, P1, JFK)</w:t>
            </w:r>
          </w:p>
          <w:p w:rsidR="00002BF2" w:rsidRDefault="00002BF2" w:rsidP="00002BF2">
            <w:pPr>
              <w:pStyle w:val="ListParagraph"/>
              <w:numPr>
                <w:ilvl w:val="0"/>
                <w:numId w:val="12"/>
              </w:numPr>
            </w:pPr>
            <w:r>
              <w:t>Unload(C2, P2, SFO)</w:t>
            </w:r>
          </w:p>
          <w:p w:rsidR="00002BF2" w:rsidRPr="00002BF2" w:rsidRDefault="00002BF2" w:rsidP="00002BF2">
            <w:pPr>
              <w:pStyle w:val="ListParagraph"/>
              <w:numPr>
                <w:ilvl w:val="0"/>
                <w:numId w:val="12"/>
              </w:numPr>
            </w:pPr>
            <w:r>
              <w:t>Unload(C1, P1, JFK)</w:t>
            </w:r>
          </w:p>
          <w:p w:rsidR="00002BF2" w:rsidRDefault="00002BF2" w:rsidP="005A008E"/>
        </w:tc>
      </w:tr>
    </w:tbl>
    <w:p w:rsidR="00002BF2" w:rsidRDefault="00002BF2" w:rsidP="00002BF2"/>
    <w:p w:rsidR="00002BF2" w:rsidRDefault="00002BF2" w:rsidP="005A008E"/>
    <w:p w:rsidR="005A008E" w:rsidRPr="00002BF2" w:rsidRDefault="005A008E" w:rsidP="005A008E">
      <w:pPr>
        <w:rPr>
          <w:b/>
        </w:rPr>
      </w:pPr>
      <w:r w:rsidRPr="00002BF2">
        <w:rPr>
          <w:b/>
        </w:rPr>
        <w:t>What was the best heuristic used in these problems?  Was it better than non-heuristic search planning methods for all problems?  Why or why not?</w:t>
      </w:r>
    </w:p>
    <w:p w:rsidR="00002BF2" w:rsidRDefault="00002BF2" w:rsidP="005A008E"/>
    <w:p w:rsidR="00EF5A48" w:rsidRDefault="00EF5A48" w:rsidP="0068138B">
      <w:pPr>
        <w:jc w:val="both"/>
      </w:pPr>
      <w:r>
        <w:t xml:space="preserve">The best heuristic used was </w:t>
      </w:r>
      <w:r w:rsidR="00477885">
        <w:t>the “ignore preconditions”</w:t>
      </w:r>
      <w:r>
        <w:t xml:space="preserve"> </w:t>
      </w:r>
      <w:r w:rsidR="00477885">
        <w:t xml:space="preserve">heuristic because it found the optimal solution at a shorter time. It was better than non-heuristic search planning methods for all problems except breadth_first_search and depth_first_graph_search. As the problem got more complex in Problems 2 and 3, the “ignore preconditions” heuristic </w:t>
      </w:r>
      <w:r w:rsidR="00B83569">
        <w:t>was able to find</w:t>
      </w:r>
      <w:r w:rsidR="00477885">
        <w:t xml:space="preserve"> the optimal solution </w:t>
      </w:r>
      <w:r w:rsidR="00B83569">
        <w:t xml:space="preserve">and </w:t>
      </w:r>
      <w:r w:rsidR="00477885">
        <w:t xml:space="preserve">at a much faster time than the non-heuristics search planning methods. </w:t>
      </w:r>
    </w:p>
    <w:p w:rsidR="002F4DD9" w:rsidRDefault="002F4DD9" w:rsidP="0068138B">
      <w:pPr>
        <w:jc w:val="both"/>
      </w:pPr>
    </w:p>
    <w:p w:rsidR="002F4DD9" w:rsidRDefault="002F4DD9" w:rsidP="0068138B">
      <w:pPr>
        <w:jc w:val="both"/>
      </w:pPr>
      <w:r>
        <w:t>Depth first search does not provide an optimal plan for the current problem set because there are multiple optimal solutions and the number of steps in the optimal solution is not too far from the start state. Therefore, DFS finds a much more complicated solution by expanding deeper into the search tree instead of considering alternative</w:t>
      </w:r>
      <w:r w:rsidR="00DC5282">
        <w:t xml:space="preserve"> successors</w:t>
      </w:r>
      <w:r>
        <w:t xml:space="preserve"> at each level of the search tree.</w:t>
      </w:r>
      <w:r w:rsidR="006660D1">
        <w:t xml:space="preserve"> </w:t>
      </w:r>
    </w:p>
    <w:p w:rsidR="006660D1" w:rsidRDefault="006660D1" w:rsidP="0068138B">
      <w:pPr>
        <w:jc w:val="both"/>
      </w:pPr>
    </w:p>
    <w:p w:rsidR="006660D1" w:rsidRDefault="006660D1" w:rsidP="0068138B">
      <w:pPr>
        <w:jc w:val="both"/>
      </w:pPr>
      <w:r>
        <w:t>The fastest uninformed algorithm is DFS while the shortest is BFS. DFS is the fastest because it expands the least number of nodes</w:t>
      </w:r>
      <w:r w:rsidR="00237D4E">
        <w:t xml:space="preserve"> and has the least goal tests</w:t>
      </w:r>
      <w:r>
        <w:t>. However, the trade-off is a solution that is not optimal. BFS is the slowest because it expands a lot more nodes than DFS and UCS.</w:t>
      </w:r>
      <w:r w:rsidR="00DC5282">
        <w:t xml:space="preserve"> Due to this, memory requirements and time is of increasing concern for BFS as the depth of the solution increases (AIMA 3</w:t>
      </w:r>
      <w:r w:rsidR="00DC5282" w:rsidRPr="00DC5282">
        <w:rPr>
          <w:vertAlign w:val="superscript"/>
        </w:rPr>
        <w:t>rd</w:t>
      </w:r>
      <w:r w:rsidR="00DC5282">
        <w:t xml:space="preserve"> Edition, pg. 83)</w:t>
      </w:r>
    </w:p>
    <w:p w:rsidR="006660D1" w:rsidRDefault="006660D1" w:rsidP="0068138B">
      <w:pPr>
        <w:jc w:val="both"/>
      </w:pPr>
    </w:p>
    <w:p w:rsidR="006660D1" w:rsidRDefault="006660D1" w:rsidP="0068138B">
      <w:pPr>
        <w:jc w:val="both"/>
      </w:pPr>
      <w:r>
        <w:t>The fastest heuristic search</w:t>
      </w:r>
      <w:r w:rsidR="00237D4E">
        <w:t xml:space="preserve"> is</w:t>
      </w:r>
      <w:r>
        <w:t xml:space="preserve"> </w:t>
      </w:r>
      <w:r w:rsidR="00AE480C">
        <w:t>“ignore preconditions”</w:t>
      </w:r>
      <w:r w:rsidR="00237D4E">
        <w:t>.</w:t>
      </w:r>
      <w:r w:rsidR="00842235">
        <w:t xml:space="preserve"> This is likely due to the fact that the value can be easily calculated with reference to the current state. </w:t>
      </w:r>
      <w:r w:rsidR="00237D4E">
        <w:t xml:space="preserve"> On the other hand, </w:t>
      </w:r>
      <w:r w:rsidR="00AE480C">
        <w:t>the slowest is “level sum”</w:t>
      </w:r>
      <w:r w:rsidR="00842235">
        <w:t xml:space="preserve"> despite expanding the least nodes. </w:t>
      </w:r>
      <w:r w:rsidR="005A4791">
        <w:t xml:space="preserve">This is probably because the level sum </w:t>
      </w:r>
      <w:r w:rsidR="00A33815">
        <w:t>requires more time and space</w:t>
      </w:r>
      <w:bookmarkStart w:id="0" w:name="_GoBack"/>
      <w:bookmarkEnd w:id="0"/>
      <w:r w:rsidR="00A33815">
        <w:t xml:space="preserve"> to calculate.</w:t>
      </w:r>
    </w:p>
    <w:p w:rsidR="0068138B" w:rsidRDefault="0068138B" w:rsidP="0068138B">
      <w:pPr>
        <w:jc w:val="both"/>
      </w:pPr>
    </w:p>
    <w:p w:rsidR="0068138B" w:rsidRDefault="0068138B" w:rsidP="0068138B">
      <w:pPr>
        <w:jc w:val="both"/>
      </w:pPr>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138B" w:rsidRDefault="0068138B" w:rsidP="0068138B">
      <w:pPr>
        <w:jc w:val="both"/>
      </w:pPr>
    </w:p>
    <w:p w:rsidR="0068138B" w:rsidRDefault="0068138B" w:rsidP="0068138B">
      <w:pPr>
        <w:jc w:val="both"/>
      </w:pPr>
    </w:p>
    <w:p w:rsidR="0068138B" w:rsidRDefault="0068138B" w:rsidP="0068138B">
      <w:pPr>
        <w:jc w:val="both"/>
      </w:pPr>
      <w:r>
        <w:rPr>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138B" w:rsidRDefault="0068138B" w:rsidP="0068138B">
      <w:pPr>
        <w:jc w:val="both"/>
        <w:rPr>
          <w:noProof/>
        </w:rPr>
      </w:pPr>
    </w:p>
    <w:p w:rsidR="00B83569" w:rsidRDefault="00B83569" w:rsidP="0068138B">
      <w:pPr>
        <w:jc w:val="both"/>
      </w:pPr>
      <w:r>
        <w:rPr>
          <w:noProof/>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08E" w:rsidRDefault="005A008E" w:rsidP="005A008E"/>
    <w:sectPr w:rsidR="005A0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3CB"/>
    <w:multiLevelType w:val="hybridMultilevel"/>
    <w:tmpl w:val="24DA08D0"/>
    <w:lvl w:ilvl="0" w:tplc="87B4749E">
      <w:start w:val="1"/>
      <w:numFmt w:val="decimal"/>
      <w:pStyle w:val="Body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31DCC"/>
    <w:multiLevelType w:val="hybridMultilevel"/>
    <w:tmpl w:val="7AE88C44"/>
    <w:lvl w:ilvl="0" w:tplc="E0025B8C">
      <w:start w:val="1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60D1582"/>
    <w:multiLevelType w:val="hybridMultilevel"/>
    <w:tmpl w:val="6E2A9A72"/>
    <w:lvl w:ilvl="0" w:tplc="F4305D3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7633F9D"/>
    <w:multiLevelType w:val="multilevel"/>
    <w:tmpl w:val="A82073EC"/>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tabs>
          <w:tab w:val="num" w:pos="720"/>
        </w:tabs>
        <w:ind w:left="1440" w:hanging="720"/>
      </w:pPr>
      <w:rPr>
        <w:rFonts w:hint="default"/>
      </w:rPr>
    </w:lvl>
    <w:lvl w:ilvl="2">
      <w:start w:val="1"/>
      <w:numFmt w:val="decimal"/>
      <w:pStyle w:val="Heading3"/>
      <w:lvlText w:val="%3."/>
      <w:lvlJc w:val="left"/>
      <w:pPr>
        <w:ind w:left="2160" w:hanging="720"/>
      </w:pPr>
      <w:rPr>
        <w:rFonts w:hint="default"/>
      </w:rPr>
    </w:lvl>
    <w:lvl w:ilvl="3">
      <w:start w:val="1"/>
      <w:numFmt w:val="lowerLetter"/>
      <w:pStyle w:val="Heading4"/>
      <w:lvlText w:val="%4)"/>
      <w:lvlJc w:val="left"/>
      <w:pPr>
        <w:ind w:left="2880" w:hanging="720"/>
      </w:pPr>
      <w:rPr>
        <w:rFonts w:hint="default"/>
      </w:rPr>
    </w:lvl>
    <w:lvl w:ilvl="4">
      <w:start w:val="1"/>
      <w:numFmt w:val="decimal"/>
      <w:pStyle w:val="Heading5"/>
      <w:lvlText w:val="(%5)"/>
      <w:lvlJc w:val="left"/>
      <w:pPr>
        <w:ind w:left="3600" w:hanging="720"/>
      </w:pPr>
      <w:rPr>
        <w:rFonts w:hint="default"/>
      </w:rPr>
    </w:lvl>
    <w:lvl w:ilvl="5">
      <w:start w:val="1"/>
      <w:numFmt w:val="lowerLetter"/>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08"/>
    <w:rsid w:val="00002BF2"/>
    <w:rsid w:val="00095DB2"/>
    <w:rsid w:val="00237D4E"/>
    <w:rsid w:val="002800A8"/>
    <w:rsid w:val="002F4DD9"/>
    <w:rsid w:val="00384153"/>
    <w:rsid w:val="00435070"/>
    <w:rsid w:val="00477885"/>
    <w:rsid w:val="00487419"/>
    <w:rsid w:val="005A008E"/>
    <w:rsid w:val="005A4791"/>
    <w:rsid w:val="005D2235"/>
    <w:rsid w:val="006445E4"/>
    <w:rsid w:val="006660D1"/>
    <w:rsid w:val="0068138B"/>
    <w:rsid w:val="0068704B"/>
    <w:rsid w:val="007631E0"/>
    <w:rsid w:val="00842235"/>
    <w:rsid w:val="008439C5"/>
    <w:rsid w:val="009F2CF6"/>
    <w:rsid w:val="00A33815"/>
    <w:rsid w:val="00AE480C"/>
    <w:rsid w:val="00B83569"/>
    <w:rsid w:val="00B9462F"/>
    <w:rsid w:val="00C27708"/>
    <w:rsid w:val="00DB2EE2"/>
    <w:rsid w:val="00DC5282"/>
    <w:rsid w:val="00E726E6"/>
    <w:rsid w:val="00EF5A48"/>
    <w:rsid w:val="00FD7A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AA09"/>
  <w15:chartTrackingRefBased/>
  <w15:docId w15:val="{EE12AA75-3C2B-489D-9970-986E3935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6E6"/>
  </w:style>
  <w:style w:type="paragraph" w:styleId="Heading1">
    <w:name w:val="heading 1"/>
    <w:next w:val="Normal"/>
    <w:link w:val="Heading1Char"/>
    <w:qFormat/>
    <w:rsid w:val="00E726E6"/>
    <w:pPr>
      <w:keepNext/>
      <w:numPr>
        <w:numId w:val="9"/>
      </w:numPr>
      <w:spacing w:before="120" w:after="120"/>
      <w:jc w:val="both"/>
      <w:outlineLvl w:val="0"/>
    </w:pPr>
    <w:rPr>
      <w:rFonts w:ascii="Times New Roman Bold" w:eastAsia="Times New Roman" w:hAnsi="Times New Roman Bold" w:cs="Times New Roman"/>
      <w:b/>
      <w:caps/>
      <w:snapToGrid w:val="0"/>
      <w:spacing w:val="-2"/>
      <w:kern w:val="28"/>
      <w:szCs w:val="20"/>
      <w:lang w:val="en-US" w:eastAsia="en-US"/>
    </w:rPr>
  </w:style>
  <w:style w:type="paragraph" w:styleId="Heading2">
    <w:name w:val="heading 2"/>
    <w:basedOn w:val="Normal"/>
    <w:next w:val="Normal"/>
    <w:link w:val="Heading2Char"/>
    <w:qFormat/>
    <w:rsid w:val="00E726E6"/>
    <w:pPr>
      <w:keepNext/>
      <w:numPr>
        <w:ilvl w:val="1"/>
        <w:numId w:val="9"/>
      </w:numPr>
      <w:spacing w:before="120" w:after="120"/>
      <w:outlineLvl w:val="1"/>
    </w:pPr>
    <w:rPr>
      <w:rFonts w:eastAsia="Times New Roman" w:cs="Times New Roman"/>
      <w:b/>
      <w:szCs w:val="20"/>
      <w:lang w:val="en-GB"/>
    </w:rPr>
  </w:style>
  <w:style w:type="paragraph" w:styleId="Heading3">
    <w:name w:val="heading 3"/>
    <w:basedOn w:val="Normal"/>
    <w:next w:val="Normal"/>
    <w:link w:val="Heading3Char"/>
    <w:uiPriority w:val="9"/>
    <w:qFormat/>
    <w:rsid w:val="00E726E6"/>
    <w:pPr>
      <w:keepNext/>
      <w:numPr>
        <w:ilvl w:val="2"/>
        <w:numId w:val="9"/>
      </w:numPr>
      <w:spacing w:before="120" w:after="120"/>
      <w:outlineLvl w:val="2"/>
    </w:pPr>
    <w:rPr>
      <w:rFonts w:eastAsia="Times New Roman" w:cs="Times New Roman"/>
      <w:b/>
      <w:i/>
      <w:szCs w:val="20"/>
      <w:lang w:val="en-GB"/>
    </w:rPr>
  </w:style>
  <w:style w:type="paragraph" w:styleId="Heading4">
    <w:name w:val="heading 4"/>
    <w:basedOn w:val="Normal"/>
    <w:next w:val="Normal"/>
    <w:link w:val="Heading4Char"/>
    <w:qFormat/>
    <w:rsid w:val="00E726E6"/>
    <w:pPr>
      <w:keepNext/>
      <w:numPr>
        <w:ilvl w:val="3"/>
        <w:numId w:val="9"/>
      </w:numPr>
      <w:spacing w:before="120" w:after="120"/>
      <w:outlineLvl w:val="3"/>
    </w:pPr>
    <w:rPr>
      <w:rFonts w:eastAsia="Times New Roman" w:cs="Times New Roman"/>
      <w:szCs w:val="20"/>
      <w:u w:val="single"/>
    </w:rPr>
  </w:style>
  <w:style w:type="paragraph" w:styleId="Heading5">
    <w:name w:val="heading 5"/>
    <w:basedOn w:val="Normal"/>
    <w:next w:val="Normal"/>
    <w:link w:val="Heading5Char"/>
    <w:qFormat/>
    <w:rsid w:val="00E726E6"/>
    <w:pPr>
      <w:keepNext/>
      <w:numPr>
        <w:ilvl w:val="4"/>
        <w:numId w:val="9"/>
      </w:numPr>
      <w:outlineLvl w:val="4"/>
    </w:pPr>
    <w:rPr>
      <w:rFonts w:eastAsia="Times New Roman" w:cs="Times New Roman"/>
      <w:i/>
      <w:szCs w:val="20"/>
      <w:lang w:val="en-GB"/>
    </w:rPr>
  </w:style>
  <w:style w:type="paragraph" w:styleId="Heading6">
    <w:name w:val="heading 6"/>
    <w:basedOn w:val="Normal"/>
    <w:next w:val="Normal"/>
    <w:link w:val="Heading6Char"/>
    <w:qFormat/>
    <w:rsid w:val="00E726E6"/>
    <w:pPr>
      <w:keepNext/>
      <w:numPr>
        <w:ilvl w:val="5"/>
        <w:numId w:val="9"/>
      </w:numPr>
      <w:tabs>
        <w:tab w:val="left" w:pos="1440"/>
        <w:tab w:val="left" w:pos="3456"/>
        <w:tab w:val="center" w:pos="5472"/>
        <w:tab w:val="right" w:pos="7488"/>
      </w:tabs>
      <w:outlineLvl w:val="5"/>
    </w:pPr>
    <w:rPr>
      <w:rFonts w:eastAsia="Times New Roman" w:cs="Times New Roman"/>
      <w:i/>
      <w:szCs w:val="20"/>
    </w:rPr>
  </w:style>
  <w:style w:type="paragraph" w:styleId="Heading7">
    <w:name w:val="heading 7"/>
    <w:basedOn w:val="Normal"/>
    <w:next w:val="Normal"/>
    <w:link w:val="Heading7Char"/>
    <w:qFormat/>
    <w:rsid w:val="00E726E6"/>
    <w:pPr>
      <w:keepNext/>
      <w:numPr>
        <w:ilvl w:val="6"/>
        <w:numId w:val="9"/>
      </w:numPr>
      <w:tabs>
        <w:tab w:val="left" w:pos="1440"/>
        <w:tab w:val="left" w:pos="3456"/>
        <w:tab w:val="center" w:pos="5472"/>
        <w:tab w:val="right" w:pos="7488"/>
      </w:tabs>
      <w:spacing w:line="480" w:lineRule="auto"/>
      <w:outlineLvl w:val="6"/>
    </w:pPr>
    <w:rPr>
      <w:rFonts w:eastAsia="Times New Roman" w:cs="Times New Roman"/>
      <w:b/>
      <w:szCs w:val="20"/>
    </w:rPr>
  </w:style>
  <w:style w:type="paragraph" w:styleId="Heading8">
    <w:name w:val="heading 8"/>
    <w:basedOn w:val="Normal"/>
    <w:next w:val="Normal"/>
    <w:link w:val="Heading8Char"/>
    <w:qFormat/>
    <w:rsid w:val="00E726E6"/>
    <w:pPr>
      <w:numPr>
        <w:ilvl w:val="7"/>
        <w:numId w:val="9"/>
      </w:numPr>
      <w:tabs>
        <w:tab w:val="left" w:pos="1440"/>
        <w:tab w:val="left" w:pos="3456"/>
        <w:tab w:val="center" w:pos="5472"/>
        <w:tab w:val="right" w:pos="7488"/>
      </w:tabs>
      <w:spacing w:before="240" w:after="60"/>
      <w:outlineLvl w:val="7"/>
    </w:pPr>
    <w:rPr>
      <w:rFonts w:eastAsia="Times New Roman" w:cs="Times New Roman"/>
      <w:i/>
      <w:iCs/>
    </w:rPr>
  </w:style>
  <w:style w:type="paragraph" w:styleId="Heading9">
    <w:name w:val="heading 9"/>
    <w:basedOn w:val="Normal"/>
    <w:next w:val="Normal"/>
    <w:link w:val="Heading9Char"/>
    <w:qFormat/>
    <w:rsid w:val="00E726E6"/>
    <w:pPr>
      <w:numPr>
        <w:ilvl w:val="8"/>
        <w:numId w:val="9"/>
      </w:numPr>
      <w:tabs>
        <w:tab w:val="left" w:pos="1440"/>
        <w:tab w:val="left" w:pos="3456"/>
        <w:tab w:val="center" w:pos="5472"/>
        <w:tab w:val="right" w:pos="7488"/>
      </w:tabs>
      <w:spacing w:before="240" w:after="60"/>
      <w:outlineLvl w:val="8"/>
    </w:pPr>
    <w:rPr>
      <w:rFonts w:ascii="Arial" w:eastAsia="Times New Roman"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26E6"/>
    <w:rPr>
      <w:rFonts w:ascii="Times New Roman Bold" w:eastAsia="Times New Roman" w:hAnsi="Times New Roman Bold" w:cs="Times New Roman"/>
      <w:b/>
      <w:caps/>
      <w:snapToGrid w:val="0"/>
      <w:spacing w:val="-2"/>
      <w:kern w:val="28"/>
      <w:sz w:val="24"/>
      <w:szCs w:val="20"/>
      <w:lang w:val="en-US" w:eastAsia="en-US"/>
    </w:rPr>
  </w:style>
  <w:style w:type="character" w:customStyle="1" w:styleId="Heading2Char">
    <w:name w:val="Heading 2 Char"/>
    <w:basedOn w:val="DefaultParagraphFont"/>
    <w:link w:val="Heading2"/>
    <w:rsid w:val="00E726E6"/>
    <w:rPr>
      <w:rFonts w:ascii="Times New Roman" w:eastAsia="Times New Roman" w:hAnsi="Times New Roman" w:cs="Times New Roman"/>
      <w:b/>
      <w:szCs w:val="20"/>
      <w:lang w:val="en-GB" w:eastAsia="en-US"/>
    </w:rPr>
  </w:style>
  <w:style w:type="character" w:customStyle="1" w:styleId="Heading3Char">
    <w:name w:val="Heading 3 Char"/>
    <w:basedOn w:val="DefaultParagraphFont"/>
    <w:link w:val="Heading3"/>
    <w:uiPriority w:val="9"/>
    <w:rsid w:val="00E726E6"/>
    <w:rPr>
      <w:rFonts w:ascii="Times New Roman" w:eastAsia="Times New Roman" w:hAnsi="Times New Roman" w:cs="Times New Roman"/>
      <w:b/>
      <w:i/>
      <w:szCs w:val="20"/>
      <w:lang w:val="en-GB" w:eastAsia="en-US"/>
    </w:rPr>
  </w:style>
  <w:style w:type="character" w:customStyle="1" w:styleId="Heading4Char">
    <w:name w:val="Heading 4 Char"/>
    <w:basedOn w:val="DefaultParagraphFont"/>
    <w:link w:val="Heading4"/>
    <w:rsid w:val="00E726E6"/>
    <w:rPr>
      <w:rFonts w:ascii="Times New Roman" w:eastAsia="Times New Roman" w:hAnsi="Times New Roman" w:cs="Times New Roman"/>
      <w:szCs w:val="20"/>
      <w:u w:val="single"/>
      <w:lang w:val="en-US" w:eastAsia="en-US"/>
    </w:rPr>
  </w:style>
  <w:style w:type="character" w:customStyle="1" w:styleId="Heading5Char">
    <w:name w:val="Heading 5 Char"/>
    <w:basedOn w:val="DefaultParagraphFont"/>
    <w:link w:val="Heading5"/>
    <w:rsid w:val="00E726E6"/>
    <w:rPr>
      <w:rFonts w:ascii="Times New Roman" w:eastAsia="Times New Roman" w:hAnsi="Times New Roman" w:cs="Times New Roman"/>
      <w:i/>
      <w:szCs w:val="20"/>
      <w:lang w:val="en-GB" w:eastAsia="en-US"/>
    </w:rPr>
  </w:style>
  <w:style w:type="character" w:customStyle="1" w:styleId="Heading6Char">
    <w:name w:val="Heading 6 Char"/>
    <w:basedOn w:val="DefaultParagraphFont"/>
    <w:link w:val="Heading6"/>
    <w:rsid w:val="00E726E6"/>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E726E6"/>
    <w:rPr>
      <w:rFonts w:ascii="Times New Roman" w:eastAsia="Times New Roman" w:hAnsi="Times New Roman" w:cs="Times New Roman"/>
      <w:b/>
      <w:szCs w:val="20"/>
      <w:lang w:val="en-US" w:eastAsia="en-US"/>
    </w:rPr>
  </w:style>
  <w:style w:type="character" w:customStyle="1" w:styleId="Heading8Char">
    <w:name w:val="Heading 8 Char"/>
    <w:basedOn w:val="DefaultParagraphFont"/>
    <w:link w:val="Heading8"/>
    <w:rsid w:val="00E726E6"/>
    <w:rPr>
      <w:rFonts w:ascii="Times New Roman" w:eastAsia="Times New Roman" w:hAnsi="Times New Roman" w:cs="Times New Roman"/>
      <w:i/>
      <w:iCs/>
      <w:szCs w:val="24"/>
      <w:lang w:val="en-US" w:eastAsia="en-US"/>
    </w:rPr>
  </w:style>
  <w:style w:type="character" w:customStyle="1" w:styleId="Heading9Char">
    <w:name w:val="Heading 9 Char"/>
    <w:basedOn w:val="DefaultParagraphFont"/>
    <w:link w:val="Heading9"/>
    <w:rsid w:val="00E726E6"/>
    <w:rPr>
      <w:rFonts w:ascii="Arial" w:eastAsia="Times New Roman" w:hAnsi="Arial" w:cs="Arial"/>
      <w:lang w:val="en-US" w:eastAsia="en-US"/>
    </w:rPr>
  </w:style>
  <w:style w:type="paragraph" w:styleId="TOC1">
    <w:name w:val="toc 1"/>
    <w:basedOn w:val="Normal"/>
    <w:next w:val="Normal"/>
    <w:autoRedefine/>
    <w:uiPriority w:val="39"/>
    <w:unhideWhenUsed/>
    <w:rsid w:val="00E726E6"/>
    <w:pPr>
      <w:spacing w:before="240" w:after="120"/>
    </w:pPr>
    <w:rPr>
      <w:b/>
      <w:bCs/>
      <w:sz w:val="20"/>
      <w:szCs w:val="20"/>
    </w:rPr>
  </w:style>
  <w:style w:type="paragraph" w:styleId="TOC2">
    <w:name w:val="toc 2"/>
    <w:basedOn w:val="Normal"/>
    <w:next w:val="Normal"/>
    <w:autoRedefine/>
    <w:uiPriority w:val="39"/>
    <w:unhideWhenUsed/>
    <w:rsid w:val="00E726E6"/>
    <w:pPr>
      <w:spacing w:before="120"/>
      <w:ind w:left="220"/>
    </w:pPr>
    <w:rPr>
      <w:i/>
      <w:iCs/>
      <w:sz w:val="20"/>
      <w:szCs w:val="20"/>
    </w:rPr>
  </w:style>
  <w:style w:type="paragraph" w:styleId="TOC3">
    <w:name w:val="toc 3"/>
    <w:basedOn w:val="Normal"/>
    <w:next w:val="Normal"/>
    <w:autoRedefine/>
    <w:uiPriority w:val="39"/>
    <w:unhideWhenUsed/>
    <w:rsid w:val="00E726E6"/>
    <w:pPr>
      <w:ind w:left="440"/>
    </w:pPr>
    <w:rPr>
      <w:sz w:val="20"/>
      <w:szCs w:val="20"/>
    </w:rPr>
  </w:style>
  <w:style w:type="paragraph" w:styleId="TOC4">
    <w:name w:val="toc 4"/>
    <w:basedOn w:val="Normal"/>
    <w:next w:val="Normal"/>
    <w:autoRedefine/>
    <w:uiPriority w:val="39"/>
    <w:unhideWhenUsed/>
    <w:rsid w:val="00E726E6"/>
    <w:pPr>
      <w:ind w:left="660"/>
    </w:pPr>
    <w:rPr>
      <w:sz w:val="20"/>
      <w:szCs w:val="20"/>
    </w:rPr>
  </w:style>
  <w:style w:type="paragraph" w:styleId="TOC5">
    <w:name w:val="toc 5"/>
    <w:basedOn w:val="Normal"/>
    <w:next w:val="Normal"/>
    <w:autoRedefine/>
    <w:uiPriority w:val="39"/>
    <w:unhideWhenUsed/>
    <w:rsid w:val="00E726E6"/>
    <w:pPr>
      <w:ind w:left="880"/>
    </w:pPr>
    <w:rPr>
      <w:sz w:val="20"/>
      <w:szCs w:val="20"/>
    </w:rPr>
  </w:style>
  <w:style w:type="paragraph" w:styleId="TOC6">
    <w:name w:val="toc 6"/>
    <w:basedOn w:val="Normal"/>
    <w:next w:val="Normal"/>
    <w:autoRedefine/>
    <w:uiPriority w:val="39"/>
    <w:unhideWhenUsed/>
    <w:rsid w:val="00E726E6"/>
    <w:pPr>
      <w:ind w:left="1100"/>
    </w:pPr>
    <w:rPr>
      <w:sz w:val="20"/>
      <w:szCs w:val="20"/>
    </w:rPr>
  </w:style>
  <w:style w:type="paragraph" w:styleId="TOC7">
    <w:name w:val="toc 7"/>
    <w:basedOn w:val="Normal"/>
    <w:next w:val="Normal"/>
    <w:autoRedefine/>
    <w:uiPriority w:val="39"/>
    <w:unhideWhenUsed/>
    <w:rsid w:val="00E726E6"/>
    <w:pPr>
      <w:ind w:left="1320"/>
    </w:pPr>
    <w:rPr>
      <w:sz w:val="20"/>
      <w:szCs w:val="20"/>
    </w:rPr>
  </w:style>
  <w:style w:type="paragraph" w:styleId="TOC8">
    <w:name w:val="toc 8"/>
    <w:basedOn w:val="Normal"/>
    <w:next w:val="Normal"/>
    <w:autoRedefine/>
    <w:uiPriority w:val="39"/>
    <w:unhideWhenUsed/>
    <w:rsid w:val="00E726E6"/>
    <w:pPr>
      <w:ind w:left="1540"/>
    </w:pPr>
    <w:rPr>
      <w:sz w:val="20"/>
      <w:szCs w:val="20"/>
    </w:rPr>
  </w:style>
  <w:style w:type="paragraph" w:styleId="TOC9">
    <w:name w:val="toc 9"/>
    <w:basedOn w:val="Normal"/>
    <w:next w:val="Normal"/>
    <w:autoRedefine/>
    <w:uiPriority w:val="39"/>
    <w:unhideWhenUsed/>
    <w:rsid w:val="00E726E6"/>
    <w:pPr>
      <w:ind w:left="1760"/>
    </w:pPr>
    <w:rPr>
      <w:sz w:val="20"/>
      <w:szCs w:val="20"/>
    </w:rPr>
  </w:style>
  <w:style w:type="paragraph" w:styleId="CommentText">
    <w:name w:val="annotation text"/>
    <w:basedOn w:val="Normal"/>
    <w:link w:val="CommentTextChar"/>
    <w:uiPriority w:val="99"/>
    <w:semiHidden/>
    <w:unhideWhenUsed/>
    <w:rsid w:val="00E726E6"/>
    <w:rPr>
      <w:sz w:val="20"/>
      <w:szCs w:val="20"/>
    </w:rPr>
  </w:style>
  <w:style w:type="character" w:customStyle="1" w:styleId="CommentTextChar">
    <w:name w:val="Comment Text Char"/>
    <w:basedOn w:val="DefaultParagraphFont"/>
    <w:link w:val="CommentText"/>
    <w:uiPriority w:val="99"/>
    <w:semiHidden/>
    <w:rsid w:val="00E726E6"/>
    <w:rPr>
      <w:rFonts w:ascii="Times New Roman" w:hAnsi="Times New Roman"/>
      <w:sz w:val="20"/>
      <w:szCs w:val="20"/>
      <w:lang w:val="en-US" w:eastAsia="en-US"/>
    </w:rPr>
  </w:style>
  <w:style w:type="paragraph" w:styleId="Header">
    <w:name w:val="header"/>
    <w:basedOn w:val="Normal"/>
    <w:link w:val="HeaderChar"/>
    <w:uiPriority w:val="99"/>
    <w:rsid w:val="00E726E6"/>
    <w:pPr>
      <w:tabs>
        <w:tab w:val="center" w:pos="4320"/>
        <w:tab w:val="right" w:pos="8640"/>
      </w:tabs>
    </w:pPr>
    <w:rPr>
      <w:rFonts w:eastAsia="Times New Roman" w:cs="Times New Roman"/>
      <w:szCs w:val="20"/>
      <w:lang w:val="x-none" w:eastAsia="x-none"/>
    </w:rPr>
  </w:style>
  <w:style w:type="character" w:customStyle="1" w:styleId="HeaderChar">
    <w:name w:val="Header Char"/>
    <w:link w:val="Header"/>
    <w:uiPriority w:val="99"/>
    <w:rsid w:val="00E726E6"/>
    <w:rPr>
      <w:rFonts w:ascii="Times New Roman" w:eastAsia="Times New Roman" w:hAnsi="Times New Roman" w:cs="Times New Roman"/>
      <w:szCs w:val="20"/>
      <w:lang w:val="x-none" w:eastAsia="x-none"/>
    </w:rPr>
  </w:style>
  <w:style w:type="paragraph" w:styleId="Footer">
    <w:name w:val="footer"/>
    <w:basedOn w:val="Normal"/>
    <w:link w:val="FooterChar"/>
    <w:uiPriority w:val="99"/>
    <w:unhideWhenUsed/>
    <w:rsid w:val="00E726E6"/>
    <w:pPr>
      <w:tabs>
        <w:tab w:val="center" w:pos="4320"/>
        <w:tab w:val="right" w:pos="8640"/>
      </w:tabs>
    </w:pPr>
  </w:style>
  <w:style w:type="character" w:customStyle="1" w:styleId="FooterChar">
    <w:name w:val="Footer Char"/>
    <w:basedOn w:val="DefaultParagraphFont"/>
    <w:link w:val="Footer"/>
    <w:uiPriority w:val="99"/>
    <w:rsid w:val="00E726E6"/>
    <w:rPr>
      <w:rFonts w:ascii="Times New Roman" w:hAnsi="Times New Roman"/>
      <w:szCs w:val="24"/>
      <w:lang w:val="en-US" w:eastAsia="en-US"/>
    </w:rPr>
  </w:style>
  <w:style w:type="character" w:styleId="CommentReference">
    <w:name w:val="annotation reference"/>
    <w:basedOn w:val="DefaultParagraphFont"/>
    <w:uiPriority w:val="99"/>
    <w:semiHidden/>
    <w:unhideWhenUsed/>
    <w:rsid w:val="00E726E6"/>
    <w:rPr>
      <w:sz w:val="16"/>
      <w:szCs w:val="16"/>
    </w:rPr>
  </w:style>
  <w:style w:type="character" w:styleId="PageNumber">
    <w:name w:val="page number"/>
    <w:basedOn w:val="DefaultParagraphFont"/>
    <w:uiPriority w:val="99"/>
    <w:semiHidden/>
    <w:unhideWhenUsed/>
    <w:rsid w:val="00E726E6"/>
  </w:style>
  <w:style w:type="paragraph" w:styleId="BodyText">
    <w:name w:val="Body Text"/>
    <w:basedOn w:val="Normal"/>
    <w:link w:val="BodyTextChar"/>
    <w:rsid w:val="00E726E6"/>
    <w:pPr>
      <w:keepLines/>
      <w:numPr>
        <w:numId w:val="10"/>
      </w:numPr>
      <w:spacing w:before="240" w:after="240" w:line="360" w:lineRule="auto"/>
    </w:pPr>
    <w:rPr>
      <w:rFonts w:eastAsia="Times New Roman" w:cs="Times New Roman"/>
      <w:szCs w:val="20"/>
      <w:lang w:val="en-GB" w:eastAsia="x-none"/>
    </w:rPr>
  </w:style>
  <w:style w:type="character" w:customStyle="1" w:styleId="BodyTextChar">
    <w:name w:val="Body Text Char"/>
    <w:link w:val="BodyText"/>
    <w:rsid w:val="00E726E6"/>
    <w:rPr>
      <w:rFonts w:ascii="Times New Roman" w:eastAsia="Times New Roman" w:hAnsi="Times New Roman" w:cs="Times New Roman"/>
      <w:szCs w:val="20"/>
      <w:lang w:val="en-GB" w:eastAsia="x-none"/>
    </w:rPr>
  </w:style>
  <w:style w:type="character" w:styleId="Hyperlink">
    <w:name w:val="Hyperlink"/>
    <w:basedOn w:val="DefaultParagraphFont"/>
    <w:uiPriority w:val="99"/>
    <w:unhideWhenUsed/>
    <w:rsid w:val="00E726E6"/>
    <w:rPr>
      <w:color w:val="0000FF"/>
      <w:u w:val="single"/>
    </w:rPr>
  </w:style>
  <w:style w:type="character" w:styleId="Emphasis">
    <w:name w:val="Emphasis"/>
    <w:basedOn w:val="DefaultParagraphFont"/>
    <w:uiPriority w:val="20"/>
    <w:qFormat/>
    <w:rsid w:val="00E726E6"/>
    <w:rPr>
      <w:i/>
      <w:iCs/>
    </w:rPr>
  </w:style>
  <w:style w:type="paragraph" w:styleId="CommentSubject">
    <w:name w:val="annotation subject"/>
    <w:basedOn w:val="CommentText"/>
    <w:next w:val="CommentText"/>
    <w:link w:val="CommentSubjectChar"/>
    <w:uiPriority w:val="99"/>
    <w:semiHidden/>
    <w:unhideWhenUsed/>
    <w:rsid w:val="00E726E6"/>
    <w:rPr>
      <w:b/>
      <w:bCs/>
    </w:rPr>
  </w:style>
  <w:style w:type="character" w:customStyle="1" w:styleId="CommentSubjectChar">
    <w:name w:val="Comment Subject Char"/>
    <w:basedOn w:val="CommentTextChar"/>
    <w:link w:val="CommentSubject"/>
    <w:uiPriority w:val="99"/>
    <w:semiHidden/>
    <w:rsid w:val="00E726E6"/>
    <w:rPr>
      <w:rFonts w:ascii="Times New Roman" w:hAnsi="Times New Roman"/>
      <w:b/>
      <w:bCs/>
      <w:sz w:val="20"/>
      <w:szCs w:val="20"/>
      <w:lang w:val="en-US" w:eastAsia="en-US"/>
    </w:rPr>
  </w:style>
  <w:style w:type="paragraph" w:styleId="BalloonText">
    <w:name w:val="Balloon Text"/>
    <w:basedOn w:val="Normal"/>
    <w:link w:val="BalloonTextChar"/>
    <w:uiPriority w:val="99"/>
    <w:semiHidden/>
    <w:unhideWhenUsed/>
    <w:rsid w:val="00E726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E6"/>
    <w:rPr>
      <w:rFonts w:ascii="Segoe UI" w:hAnsi="Segoe UI" w:cs="Segoe UI"/>
      <w:sz w:val="18"/>
      <w:szCs w:val="18"/>
      <w:lang w:val="en-US" w:eastAsia="en-US"/>
    </w:rPr>
  </w:style>
  <w:style w:type="table" w:styleId="TableGrid">
    <w:name w:val="Table Grid"/>
    <w:basedOn w:val="TableNormal"/>
    <w:uiPriority w:val="59"/>
    <w:rsid w:val="00E726E6"/>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26E6"/>
    <w:pPr>
      <w:ind w:left="720"/>
      <w:contextualSpacing/>
    </w:pPr>
  </w:style>
  <w:style w:type="paragraph" w:styleId="TOCHeading">
    <w:name w:val="TOC Heading"/>
    <w:basedOn w:val="Heading1"/>
    <w:next w:val="Normal"/>
    <w:uiPriority w:val="39"/>
    <w:unhideWhenUsed/>
    <w:qFormat/>
    <w:rsid w:val="00E726E6"/>
    <w:pPr>
      <w:keepLines/>
      <w:numPr>
        <w:numId w:val="0"/>
      </w:numPr>
      <w:spacing w:before="240" w:after="0" w:line="259" w:lineRule="auto"/>
      <w:jc w:val="left"/>
      <w:outlineLvl w:val="9"/>
    </w:pPr>
    <w:rPr>
      <w:rFonts w:asciiTheme="majorHAnsi" w:eastAsiaTheme="majorEastAsia" w:hAnsiTheme="majorHAnsi" w:cstheme="majorBidi"/>
      <w:b w:val="0"/>
      <w:caps w:val="0"/>
      <w:snapToGrid/>
      <w:color w:val="2F5496"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Problem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breadth_first_search</c:v>
                </c:pt>
              </c:strCache>
            </c:strRef>
          </c:tx>
          <c:spPr>
            <a:solidFill>
              <a:schemeClr val="accent1"/>
            </a:solidFill>
            <a:ln>
              <a:noFill/>
            </a:ln>
            <a:effectLst/>
          </c:spPr>
          <c:invertIfNegative val="0"/>
          <c:cat>
            <c:strRef>
              <c:f>Sheet1!$A$2</c:f>
              <c:strCache>
                <c:ptCount val="1"/>
                <c:pt idx="0">
                  <c:v>Problem 1</c:v>
                </c:pt>
              </c:strCache>
            </c:strRef>
          </c:cat>
          <c:val>
            <c:numRef>
              <c:f>Sheet1!$B$2</c:f>
              <c:numCache>
                <c:formatCode>General</c:formatCode>
                <c:ptCount val="1"/>
                <c:pt idx="0">
                  <c:v>9.5974677999999994E-2</c:v>
                </c:pt>
              </c:numCache>
            </c:numRef>
          </c:val>
          <c:extLst>
            <c:ext xmlns:c16="http://schemas.microsoft.com/office/drawing/2014/chart" uri="{C3380CC4-5D6E-409C-BE32-E72D297353CC}">
              <c16:uniqueId val="{00000000-6479-4393-AD43-7D621C2E9A12}"/>
            </c:ext>
          </c:extLst>
        </c:ser>
        <c:ser>
          <c:idx val="1"/>
          <c:order val="1"/>
          <c:tx>
            <c:strRef>
              <c:f>Sheet1!$C$1</c:f>
              <c:strCache>
                <c:ptCount val="1"/>
                <c:pt idx="0">
                  <c:v>uniform_cost_search</c:v>
                </c:pt>
              </c:strCache>
            </c:strRef>
          </c:tx>
          <c:spPr>
            <a:solidFill>
              <a:schemeClr val="accent2"/>
            </a:solidFill>
            <a:ln>
              <a:noFill/>
            </a:ln>
            <a:effectLst/>
          </c:spPr>
          <c:invertIfNegative val="0"/>
          <c:cat>
            <c:strRef>
              <c:f>Sheet1!$A$2</c:f>
              <c:strCache>
                <c:ptCount val="1"/>
                <c:pt idx="0">
                  <c:v>Problem 1</c:v>
                </c:pt>
              </c:strCache>
            </c:strRef>
          </c:cat>
          <c:val>
            <c:numRef>
              <c:f>Sheet1!$C$2</c:f>
              <c:numCache>
                <c:formatCode>General</c:formatCode>
                <c:ptCount val="1"/>
                <c:pt idx="0">
                  <c:v>0.12417614847362</c:v>
                </c:pt>
              </c:numCache>
            </c:numRef>
          </c:val>
          <c:extLst>
            <c:ext xmlns:c16="http://schemas.microsoft.com/office/drawing/2014/chart" uri="{C3380CC4-5D6E-409C-BE32-E72D297353CC}">
              <c16:uniqueId val="{00000001-6479-4393-AD43-7D621C2E9A12}"/>
            </c:ext>
          </c:extLst>
        </c:ser>
        <c:ser>
          <c:idx val="2"/>
          <c:order val="2"/>
          <c:tx>
            <c:strRef>
              <c:f>Sheet1!$D$1</c:f>
              <c:strCache>
                <c:ptCount val="1"/>
                <c:pt idx="0">
                  <c:v>astar_search h1</c:v>
                </c:pt>
              </c:strCache>
            </c:strRef>
          </c:tx>
          <c:spPr>
            <a:solidFill>
              <a:schemeClr val="accent3"/>
            </a:solidFill>
            <a:ln>
              <a:noFill/>
            </a:ln>
            <a:effectLst/>
          </c:spPr>
          <c:invertIfNegative val="0"/>
          <c:cat>
            <c:strRef>
              <c:f>Sheet1!$A$2</c:f>
              <c:strCache>
                <c:ptCount val="1"/>
                <c:pt idx="0">
                  <c:v>Problem 1</c:v>
                </c:pt>
              </c:strCache>
            </c:strRef>
          </c:cat>
          <c:val>
            <c:numRef>
              <c:f>Sheet1!$D$2</c:f>
              <c:numCache>
                <c:formatCode>General</c:formatCode>
                <c:ptCount val="1"/>
                <c:pt idx="0">
                  <c:v>0.117901781</c:v>
                </c:pt>
              </c:numCache>
            </c:numRef>
          </c:val>
          <c:extLst>
            <c:ext xmlns:c16="http://schemas.microsoft.com/office/drawing/2014/chart" uri="{C3380CC4-5D6E-409C-BE32-E72D297353CC}">
              <c16:uniqueId val="{00000002-6479-4393-AD43-7D621C2E9A12}"/>
            </c:ext>
          </c:extLst>
        </c:ser>
        <c:ser>
          <c:idx val="3"/>
          <c:order val="3"/>
          <c:tx>
            <c:strRef>
              <c:f>Sheet1!$E$1</c:f>
              <c:strCache>
                <c:ptCount val="1"/>
                <c:pt idx="0">
                  <c:v>astar_search h_ignore_preconditions</c:v>
                </c:pt>
              </c:strCache>
            </c:strRef>
          </c:tx>
          <c:spPr>
            <a:solidFill>
              <a:schemeClr val="accent4"/>
            </a:solidFill>
            <a:ln>
              <a:noFill/>
            </a:ln>
            <a:effectLst/>
          </c:spPr>
          <c:invertIfNegative val="0"/>
          <c:cat>
            <c:strRef>
              <c:f>Sheet1!$A$2</c:f>
              <c:strCache>
                <c:ptCount val="1"/>
                <c:pt idx="0">
                  <c:v>Problem 1</c:v>
                </c:pt>
              </c:strCache>
            </c:strRef>
          </c:cat>
          <c:val>
            <c:numRef>
              <c:f>Sheet1!$E$2</c:f>
              <c:numCache>
                <c:formatCode>General</c:formatCode>
                <c:ptCount val="1"/>
                <c:pt idx="0">
                  <c:v>0.123361532</c:v>
                </c:pt>
              </c:numCache>
            </c:numRef>
          </c:val>
          <c:extLst>
            <c:ext xmlns:c16="http://schemas.microsoft.com/office/drawing/2014/chart" uri="{C3380CC4-5D6E-409C-BE32-E72D297353CC}">
              <c16:uniqueId val="{00000006-6479-4393-AD43-7D621C2E9A12}"/>
            </c:ext>
          </c:extLst>
        </c:ser>
        <c:dLbls>
          <c:showLegendKey val="0"/>
          <c:showVal val="0"/>
          <c:showCatName val="0"/>
          <c:showSerName val="0"/>
          <c:showPercent val="0"/>
          <c:showBubbleSize val="0"/>
        </c:dLbls>
        <c:gapWidth val="219"/>
        <c:overlap val="-27"/>
        <c:axId val="378187056"/>
        <c:axId val="378187384"/>
      </c:barChart>
      <c:catAx>
        <c:axId val="37818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87384"/>
        <c:crosses val="autoZero"/>
        <c:auto val="1"/>
        <c:lblAlgn val="ctr"/>
        <c:lblOffset val="100"/>
        <c:noMultiLvlLbl val="0"/>
      </c:catAx>
      <c:valAx>
        <c:axId val="378187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18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Problem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breadth_first_search</c:v>
                </c:pt>
              </c:strCache>
            </c:strRef>
          </c:tx>
          <c:spPr>
            <a:solidFill>
              <a:schemeClr val="accent1"/>
            </a:solidFill>
            <a:ln>
              <a:noFill/>
            </a:ln>
            <a:effectLst/>
          </c:spPr>
          <c:invertIfNegative val="0"/>
          <c:cat>
            <c:strRef>
              <c:f>Sheet1!$A$2</c:f>
              <c:strCache>
                <c:ptCount val="1"/>
                <c:pt idx="0">
                  <c:v>Problem 2</c:v>
                </c:pt>
              </c:strCache>
            </c:strRef>
          </c:cat>
          <c:val>
            <c:numRef>
              <c:f>Sheet1!$B$2</c:f>
              <c:numCache>
                <c:formatCode>General</c:formatCode>
                <c:ptCount val="1"/>
                <c:pt idx="0">
                  <c:v>39.84646643</c:v>
                </c:pt>
              </c:numCache>
            </c:numRef>
          </c:val>
          <c:extLst>
            <c:ext xmlns:c16="http://schemas.microsoft.com/office/drawing/2014/chart" uri="{C3380CC4-5D6E-409C-BE32-E72D297353CC}">
              <c16:uniqueId val="{00000000-C0D2-467C-90AB-3F415AF68F0F}"/>
            </c:ext>
          </c:extLst>
        </c:ser>
        <c:ser>
          <c:idx val="1"/>
          <c:order val="1"/>
          <c:tx>
            <c:strRef>
              <c:f>Sheet1!$C$1</c:f>
              <c:strCache>
                <c:ptCount val="1"/>
                <c:pt idx="0">
                  <c:v>uniform_cost_search</c:v>
                </c:pt>
              </c:strCache>
            </c:strRef>
          </c:tx>
          <c:spPr>
            <a:solidFill>
              <a:schemeClr val="accent2"/>
            </a:solidFill>
            <a:ln>
              <a:noFill/>
            </a:ln>
            <a:effectLst/>
          </c:spPr>
          <c:invertIfNegative val="0"/>
          <c:cat>
            <c:strRef>
              <c:f>Sheet1!$A$2</c:f>
              <c:strCache>
                <c:ptCount val="1"/>
                <c:pt idx="0">
                  <c:v>Problem 2</c:v>
                </c:pt>
              </c:strCache>
            </c:strRef>
          </c:cat>
          <c:val>
            <c:numRef>
              <c:f>Sheet1!$C$2</c:f>
              <c:numCache>
                <c:formatCode>General</c:formatCode>
                <c:ptCount val="1"/>
                <c:pt idx="0">
                  <c:v>27.098313837703099</c:v>
                </c:pt>
              </c:numCache>
            </c:numRef>
          </c:val>
          <c:extLst>
            <c:ext xmlns:c16="http://schemas.microsoft.com/office/drawing/2014/chart" uri="{C3380CC4-5D6E-409C-BE32-E72D297353CC}">
              <c16:uniqueId val="{00000001-C0D2-467C-90AB-3F415AF68F0F}"/>
            </c:ext>
          </c:extLst>
        </c:ser>
        <c:ser>
          <c:idx val="2"/>
          <c:order val="2"/>
          <c:tx>
            <c:strRef>
              <c:f>Sheet1!$D$1</c:f>
              <c:strCache>
                <c:ptCount val="1"/>
                <c:pt idx="0">
                  <c:v>astar_search h1</c:v>
                </c:pt>
              </c:strCache>
            </c:strRef>
          </c:tx>
          <c:spPr>
            <a:solidFill>
              <a:schemeClr val="accent3"/>
            </a:solidFill>
            <a:ln>
              <a:noFill/>
            </a:ln>
            <a:effectLst/>
          </c:spPr>
          <c:invertIfNegative val="0"/>
          <c:cat>
            <c:strRef>
              <c:f>Sheet1!$A$2</c:f>
              <c:strCache>
                <c:ptCount val="1"/>
                <c:pt idx="0">
                  <c:v>Problem 2</c:v>
                </c:pt>
              </c:strCache>
            </c:strRef>
          </c:cat>
          <c:val>
            <c:numRef>
              <c:f>Sheet1!$D$2</c:f>
              <c:numCache>
                <c:formatCode>General</c:formatCode>
                <c:ptCount val="1"/>
                <c:pt idx="0">
                  <c:v>37.170396770000004</c:v>
                </c:pt>
              </c:numCache>
            </c:numRef>
          </c:val>
          <c:extLst>
            <c:ext xmlns:c16="http://schemas.microsoft.com/office/drawing/2014/chart" uri="{C3380CC4-5D6E-409C-BE32-E72D297353CC}">
              <c16:uniqueId val="{00000002-C0D2-467C-90AB-3F415AF68F0F}"/>
            </c:ext>
          </c:extLst>
        </c:ser>
        <c:ser>
          <c:idx val="3"/>
          <c:order val="3"/>
          <c:tx>
            <c:strRef>
              <c:f>Sheet1!$E$1</c:f>
              <c:strCache>
                <c:ptCount val="1"/>
                <c:pt idx="0">
                  <c:v>astar_search h_ignore_preconditions</c:v>
                </c:pt>
              </c:strCache>
            </c:strRef>
          </c:tx>
          <c:spPr>
            <a:solidFill>
              <a:schemeClr val="accent4"/>
            </a:solidFill>
            <a:ln>
              <a:noFill/>
            </a:ln>
            <a:effectLst/>
          </c:spPr>
          <c:invertIfNegative val="0"/>
          <c:cat>
            <c:strRef>
              <c:f>Sheet1!$A$2</c:f>
              <c:strCache>
                <c:ptCount val="1"/>
                <c:pt idx="0">
                  <c:v>Problem 2</c:v>
                </c:pt>
              </c:strCache>
            </c:strRef>
          </c:cat>
          <c:val>
            <c:numRef>
              <c:f>Sheet1!$E$2</c:f>
              <c:numCache>
                <c:formatCode>General</c:formatCode>
                <c:ptCount val="1"/>
                <c:pt idx="0">
                  <c:v>11.85478603</c:v>
                </c:pt>
              </c:numCache>
            </c:numRef>
          </c:val>
          <c:extLst>
            <c:ext xmlns:c16="http://schemas.microsoft.com/office/drawing/2014/chart" uri="{C3380CC4-5D6E-409C-BE32-E72D297353CC}">
              <c16:uniqueId val="{00000003-C0D2-467C-90AB-3F415AF68F0F}"/>
            </c:ext>
          </c:extLst>
        </c:ser>
        <c:dLbls>
          <c:showLegendKey val="0"/>
          <c:showVal val="0"/>
          <c:showCatName val="0"/>
          <c:showSerName val="0"/>
          <c:showPercent val="0"/>
          <c:showBubbleSize val="0"/>
        </c:dLbls>
        <c:gapWidth val="219"/>
        <c:overlap val="-27"/>
        <c:axId val="380251976"/>
        <c:axId val="380250008"/>
      </c:barChart>
      <c:catAx>
        <c:axId val="38025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250008"/>
        <c:crosses val="autoZero"/>
        <c:auto val="1"/>
        <c:lblAlgn val="ctr"/>
        <c:lblOffset val="100"/>
        <c:noMultiLvlLbl val="0"/>
      </c:catAx>
      <c:valAx>
        <c:axId val="380250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25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breadth_first_search</c:v>
                </c:pt>
              </c:strCache>
            </c:strRef>
          </c:tx>
          <c:spPr>
            <a:solidFill>
              <a:schemeClr val="accent1"/>
            </a:solidFill>
            <a:ln>
              <a:noFill/>
            </a:ln>
            <a:effectLst/>
          </c:spPr>
          <c:invertIfNegative val="0"/>
          <c:cat>
            <c:strRef>
              <c:f>Sheet1!$A$2</c:f>
              <c:strCache>
                <c:ptCount val="1"/>
                <c:pt idx="0">
                  <c:v>Problem 3</c:v>
                </c:pt>
              </c:strCache>
            </c:strRef>
          </c:cat>
          <c:val>
            <c:numRef>
              <c:f>Sheet1!$B$2</c:f>
              <c:numCache>
                <c:formatCode>General</c:formatCode>
                <c:ptCount val="1"/>
                <c:pt idx="0">
                  <c:v>367.56791600000003</c:v>
                </c:pt>
              </c:numCache>
            </c:numRef>
          </c:val>
          <c:extLst>
            <c:ext xmlns:c16="http://schemas.microsoft.com/office/drawing/2014/chart" uri="{C3380CC4-5D6E-409C-BE32-E72D297353CC}">
              <c16:uniqueId val="{00000000-63BE-4305-A8FA-7AA226C6E91B}"/>
            </c:ext>
          </c:extLst>
        </c:ser>
        <c:ser>
          <c:idx val="1"/>
          <c:order val="1"/>
          <c:tx>
            <c:strRef>
              <c:f>Sheet1!$C$1</c:f>
              <c:strCache>
                <c:ptCount val="1"/>
                <c:pt idx="0">
                  <c:v>depth_first_graph_search</c:v>
                </c:pt>
              </c:strCache>
            </c:strRef>
          </c:tx>
          <c:spPr>
            <a:solidFill>
              <a:schemeClr val="accent2"/>
            </a:solidFill>
            <a:ln>
              <a:noFill/>
            </a:ln>
            <a:effectLst/>
          </c:spPr>
          <c:invertIfNegative val="0"/>
          <c:cat>
            <c:strRef>
              <c:f>Sheet1!$A$2</c:f>
              <c:strCache>
                <c:ptCount val="1"/>
                <c:pt idx="0">
                  <c:v>Problem 3</c:v>
                </c:pt>
              </c:strCache>
            </c:strRef>
          </c:cat>
          <c:val>
            <c:numRef>
              <c:f>Sheet1!$C$2</c:f>
              <c:numCache>
                <c:formatCode>General</c:formatCode>
                <c:ptCount val="1"/>
                <c:pt idx="0">
                  <c:v>145.111250128888</c:v>
                </c:pt>
              </c:numCache>
            </c:numRef>
          </c:val>
          <c:extLst>
            <c:ext xmlns:c16="http://schemas.microsoft.com/office/drawing/2014/chart" uri="{C3380CC4-5D6E-409C-BE32-E72D297353CC}">
              <c16:uniqueId val="{00000001-63BE-4305-A8FA-7AA226C6E91B}"/>
            </c:ext>
          </c:extLst>
        </c:ser>
        <c:ser>
          <c:idx val="2"/>
          <c:order val="2"/>
          <c:tx>
            <c:strRef>
              <c:f>Sheet1!$D$1</c:f>
              <c:strCache>
                <c:ptCount val="1"/>
                <c:pt idx="0">
                  <c:v>astar_search h1</c:v>
                </c:pt>
              </c:strCache>
            </c:strRef>
          </c:tx>
          <c:spPr>
            <a:solidFill>
              <a:schemeClr val="accent3"/>
            </a:solidFill>
            <a:ln>
              <a:noFill/>
            </a:ln>
            <a:effectLst/>
          </c:spPr>
          <c:invertIfNegative val="0"/>
          <c:cat>
            <c:strRef>
              <c:f>Sheet1!$A$2</c:f>
              <c:strCache>
                <c:ptCount val="1"/>
                <c:pt idx="0">
                  <c:v>Problem 3</c:v>
                </c:pt>
              </c:strCache>
            </c:strRef>
          </c:cat>
          <c:val>
            <c:numRef>
              <c:f>Sheet1!$D$2</c:f>
              <c:numCache>
                <c:formatCode>General</c:formatCode>
                <c:ptCount val="1"/>
                <c:pt idx="0">
                  <c:v>148.07765570000001</c:v>
                </c:pt>
              </c:numCache>
            </c:numRef>
          </c:val>
          <c:extLst>
            <c:ext xmlns:c16="http://schemas.microsoft.com/office/drawing/2014/chart" uri="{C3380CC4-5D6E-409C-BE32-E72D297353CC}">
              <c16:uniqueId val="{00000002-63BE-4305-A8FA-7AA226C6E91B}"/>
            </c:ext>
          </c:extLst>
        </c:ser>
        <c:ser>
          <c:idx val="3"/>
          <c:order val="3"/>
          <c:tx>
            <c:strRef>
              <c:f>Sheet1!$E$1</c:f>
              <c:strCache>
                <c:ptCount val="1"/>
                <c:pt idx="0">
                  <c:v>astar_search h_ignore_preconditions</c:v>
                </c:pt>
              </c:strCache>
            </c:strRef>
          </c:tx>
          <c:spPr>
            <a:solidFill>
              <a:schemeClr val="accent4"/>
            </a:solidFill>
            <a:ln>
              <a:noFill/>
            </a:ln>
            <a:effectLst/>
          </c:spPr>
          <c:invertIfNegative val="0"/>
          <c:cat>
            <c:strRef>
              <c:f>Sheet1!$A$2</c:f>
              <c:strCache>
                <c:ptCount val="1"/>
                <c:pt idx="0">
                  <c:v>Problem 3</c:v>
                </c:pt>
              </c:strCache>
            </c:strRef>
          </c:cat>
          <c:val>
            <c:numRef>
              <c:f>Sheet1!$E$2</c:f>
              <c:numCache>
                <c:formatCode>General</c:formatCode>
                <c:ptCount val="1"/>
                <c:pt idx="0">
                  <c:v>42.123683509999999</c:v>
                </c:pt>
              </c:numCache>
            </c:numRef>
          </c:val>
          <c:extLst>
            <c:ext xmlns:c16="http://schemas.microsoft.com/office/drawing/2014/chart" uri="{C3380CC4-5D6E-409C-BE32-E72D297353CC}">
              <c16:uniqueId val="{00000003-63BE-4305-A8FA-7AA226C6E91B}"/>
            </c:ext>
          </c:extLst>
        </c:ser>
        <c:dLbls>
          <c:showLegendKey val="0"/>
          <c:showVal val="0"/>
          <c:showCatName val="0"/>
          <c:showSerName val="0"/>
          <c:showPercent val="0"/>
          <c:showBubbleSize val="0"/>
        </c:dLbls>
        <c:gapWidth val="219"/>
        <c:overlap val="-27"/>
        <c:axId val="471667024"/>
        <c:axId val="471666696"/>
      </c:barChart>
      <c:catAx>
        <c:axId val="47166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666696"/>
        <c:crosses val="autoZero"/>
        <c:auto val="1"/>
        <c:lblAlgn val="ctr"/>
        <c:lblOffset val="100"/>
        <c:noMultiLvlLbl val="0"/>
      </c:catAx>
      <c:valAx>
        <c:axId val="471666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6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1541-2BD4-4766-8981-2C1641834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Gary Tse</dc:creator>
  <cp:keywords/>
  <dc:description/>
  <cp:lastModifiedBy>Rong Gary Tse</cp:lastModifiedBy>
  <cp:revision>17</cp:revision>
  <dcterms:created xsi:type="dcterms:W3CDTF">2017-08-20T07:28:00Z</dcterms:created>
  <dcterms:modified xsi:type="dcterms:W3CDTF">2017-09-03T03:40:00Z</dcterms:modified>
</cp:coreProperties>
</file>