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B003783" w14:textId="5EA6A534" w:rsidR="009303D9" w:rsidRPr="008B6524" w:rsidRDefault="00DF4E29" w:rsidP="008B6524">
      <w:pPr>
        <w:pStyle w:val="papertitle"/>
        <w:spacing w:before="5pt" w:beforeAutospacing="1" w:after="5pt" w:afterAutospacing="1"/>
        <w:rPr>
          <w:kern w:val="48"/>
        </w:rPr>
      </w:pPr>
      <w:r>
        <w:rPr>
          <w:kern w:val="48"/>
        </w:rPr>
        <w:t>Discrete Event Simulation of a Commercial Computer with RR, MLFQ, SPN, and HRRN Scheduling Algorithms</w:t>
      </w:r>
    </w:p>
    <w:p w14:paraId="4A400EA7" w14:textId="77777777" w:rsidR="00604CBA" w:rsidRDefault="00604CBA" w:rsidP="003B4E04">
      <w:pPr>
        <w:pStyle w:val="Author"/>
        <w:spacing w:before="5pt" w:beforeAutospacing="1" w:after="5pt" w:afterAutospacing="1" w:line="6pt" w:lineRule="auto"/>
        <w:rPr>
          <w:sz w:val="16"/>
          <w:szCs w:val="16"/>
        </w:rPr>
        <w:sectPr w:rsidR="00604CBA" w:rsidSect="003B4E04">
          <w:footerReference w:type="first" r:id="rId8"/>
          <w:pgSz w:w="595.30pt" w:h="841.90pt" w:code="9"/>
          <w:pgMar w:top="27pt" w:right="44.65pt" w:bottom="72pt" w:left="44.65pt" w:header="36pt" w:footer="36pt" w:gutter="0pt"/>
          <w:cols w:space="36pt"/>
          <w:titlePg/>
          <w:docGrid w:linePitch="360"/>
        </w:sectPr>
      </w:pPr>
    </w:p>
    <w:p w14:paraId="3AD5C3F2" w14:textId="77777777" w:rsidR="00D7522C" w:rsidRDefault="00D7522C" w:rsidP="003B4E04">
      <w:pPr>
        <w:pStyle w:val="Author"/>
        <w:spacing w:before="5pt" w:beforeAutospacing="1" w:after="5pt" w:afterAutospacing="1" w:line="6pt" w:lineRule="auto"/>
        <w:rPr>
          <w:sz w:val="16"/>
          <w:szCs w:val="16"/>
        </w:rPr>
      </w:pPr>
    </w:p>
    <w:p w14:paraId="35CAFB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04CBA">
          <w:type w:val="continuous"/>
          <w:pgSz w:w="595.30pt" w:h="841.90pt" w:code="9"/>
          <w:pgMar w:top="27pt" w:right="44.65pt" w:bottom="72pt" w:left="44.65pt" w:header="36pt" w:footer="36pt" w:gutter="0pt"/>
          <w:cols w:num="2" w:space="36pt"/>
          <w:titlePg/>
          <w:docGrid w:linePitch="360"/>
        </w:sectPr>
      </w:pPr>
    </w:p>
    <w:p w14:paraId="0BEBED10" w14:textId="650DF1C3" w:rsidR="00F85E12" w:rsidRPr="00F85E12" w:rsidRDefault="00F85E12" w:rsidP="00604CBA">
      <w:pPr>
        <w:pStyle w:val="Author"/>
        <w:spacing w:before="5pt" w:beforeAutospacing="1"/>
        <w:rPr>
          <w:sz w:val="18"/>
          <w:szCs w:val="18"/>
        </w:rPr>
      </w:pPr>
      <w:r>
        <w:rPr>
          <w:sz w:val="18"/>
          <w:szCs w:val="18"/>
        </w:rPr>
        <w:t>NhatMinh Nguyen</w:t>
      </w:r>
      <w:r w:rsidR="001A3B3D" w:rsidRPr="00F847A6">
        <w:rPr>
          <w:sz w:val="18"/>
          <w:szCs w:val="18"/>
        </w:rPr>
        <w:t xml:space="preserve"> </w:t>
      </w:r>
      <w:r w:rsidR="001A3B3D" w:rsidRPr="00F847A6">
        <w:rPr>
          <w:sz w:val="18"/>
          <w:szCs w:val="18"/>
        </w:rPr>
        <w:br/>
      </w:r>
      <w:r>
        <w:rPr>
          <w:i/>
          <w:sz w:val="18"/>
          <w:szCs w:val="18"/>
        </w:rPr>
        <w:t>CS 475W</w:t>
      </w:r>
      <w:r w:rsidR="00D72D06" w:rsidRPr="00F847A6">
        <w:rPr>
          <w:sz w:val="18"/>
          <w:szCs w:val="18"/>
        </w:rPr>
        <w:br/>
      </w:r>
      <w:r>
        <w:rPr>
          <w:i/>
          <w:sz w:val="18"/>
          <w:szCs w:val="18"/>
        </w:rPr>
        <w:t>Whitworth University</w:t>
      </w:r>
      <w:r w:rsidR="001A3B3D" w:rsidRPr="00F847A6">
        <w:rPr>
          <w:i/>
          <w:sz w:val="18"/>
          <w:szCs w:val="18"/>
        </w:rPr>
        <w:br/>
      </w:r>
      <w:r>
        <w:rPr>
          <w:sz w:val="18"/>
          <w:szCs w:val="18"/>
        </w:rPr>
        <w:t>Spokane, United States</w:t>
      </w:r>
      <w:r w:rsidR="001A3B3D" w:rsidRPr="00F847A6">
        <w:rPr>
          <w:sz w:val="18"/>
          <w:szCs w:val="18"/>
        </w:rPr>
        <w:br/>
      </w:r>
      <w:r>
        <w:rPr>
          <w:sz w:val="18"/>
          <w:szCs w:val="18"/>
        </w:rPr>
        <w:t>nhatminhnguyen22@my.whitworth.edu</w:t>
      </w:r>
      <w:r w:rsidR="00BD670B">
        <w:rPr>
          <w:sz w:val="18"/>
          <w:szCs w:val="18"/>
        </w:rPr>
        <w:br w:type="column"/>
      </w:r>
      <w:r>
        <w:rPr>
          <w:sz w:val="18"/>
          <w:szCs w:val="18"/>
        </w:rPr>
        <w:t>Tsering Ngoche</w:t>
      </w:r>
      <w:r w:rsidRPr="00F85E12">
        <w:rPr>
          <w:sz w:val="18"/>
          <w:szCs w:val="18"/>
        </w:rPr>
        <w:t xml:space="preserve"> </w:t>
      </w:r>
      <w:r w:rsidRPr="00F85E12">
        <w:rPr>
          <w:sz w:val="18"/>
          <w:szCs w:val="18"/>
        </w:rPr>
        <w:br/>
      </w:r>
      <w:r w:rsidRPr="00F85E12">
        <w:rPr>
          <w:i/>
          <w:sz w:val="18"/>
          <w:szCs w:val="18"/>
        </w:rPr>
        <w:t>CS 475W</w:t>
      </w:r>
      <w:r w:rsidRPr="00F85E12">
        <w:rPr>
          <w:sz w:val="18"/>
          <w:szCs w:val="18"/>
        </w:rPr>
        <w:br/>
      </w:r>
      <w:r w:rsidRPr="00F85E12">
        <w:rPr>
          <w:i/>
          <w:sz w:val="18"/>
          <w:szCs w:val="18"/>
        </w:rPr>
        <w:t>Whitworth University</w:t>
      </w:r>
      <w:r w:rsidRPr="00F85E12">
        <w:rPr>
          <w:i/>
          <w:sz w:val="18"/>
          <w:szCs w:val="18"/>
        </w:rPr>
        <w:br/>
      </w:r>
      <w:r w:rsidRPr="00F85E12">
        <w:rPr>
          <w:sz w:val="18"/>
          <w:szCs w:val="18"/>
        </w:rPr>
        <w:t>Spokane, United States</w:t>
      </w:r>
      <w:r w:rsidRPr="00F85E12">
        <w:rPr>
          <w:sz w:val="18"/>
          <w:szCs w:val="18"/>
        </w:rPr>
        <w:br/>
      </w:r>
      <w:r>
        <w:rPr>
          <w:sz w:val="18"/>
          <w:szCs w:val="18"/>
        </w:rPr>
        <w:t>tngoche23</w:t>
      </w:r>
      <w:r w:rsidRPr="00F85E12">
        <w:rPr>
          <w:sz w:val="18"/>
          <w:szCs w:val="18"/>
        </w:rPr>
        <w:t>@my.whitworth</w:t>
      </w:r>
      <w:r>
        <w:rPr>
          <w:sz w:val="18"/>
          <w:szCs w:val="18"/>
        </w:rPr>
        <w:t>.edu</w:t>
      </w:r>
    </w:p>
    <w:p w14:paraId="167F0246" w14:textId="77777777" w:rsidR="00604CBA" w:rsidRDefault="00604CBA" w:rsidP="00604CBA">
      <w:pPr>
        <w:pStyle w:val="Author"/>
        <w:spacing w:before="5pt" w:beforeAutospacing="1"/>
        <w:jc w:val="both"/>
        <w:rPr>
          <w:sz w:val="18"/>
          <w:szCs w:val="18"/>
        </w:rPr>
        <w:sectPr w:rsidR="00604CBA" w:rsidSect="00604CBA">
          <w:type w:val="continuous"/>
          <w:pgSz w:w="595.30pt" w:h="841.90pt" w:code="9"/>
          <w:pgMar w:top="22.50pt" w:right="44.65pt" w:bottom="72pt" w:left="44.65pt" w:header="36pt" w:footer="36pt" w:gutter="0pt"/>
          <w:cols w:num="2" w:space="36pt"/>
          <w:docGrid w:linePitch="360"/>
        </w:sectPr>
      </w:pPr>
    </w:p>
    <w:p w14:paraId="332EDBF3" w14:textId="6300ABAA" w:rsidR="00447BB9" w:rsidRDefault="00447BB9" w:rsidP="00604CBA">
      <w:pPr>
        <w:pStyle w:val="Author"/>
        <w:spacing w:before="5pt" w:beforeAutospacing="1"/>
        <w:jc w:val="both"/>
      </w:pPr>
      <w:r>
        <w:t xml:space="preserve"> </w:t>
      </w:r>
    </w:p>
    <w:p w14:paraId="27B8D8F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682D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A5B8E7" w14:textId="0F3EF2A0" w:rsidR="004D72B5" w:rsidRDefault="009303D9" w:rsidP="00972203">
      <w:pPr>
        <w:pStyle w:val="Abstract"/>
        <w:rPr>
          <w:i/>
          <w:iCs/>
        </w:rPr>
      </w:pPr>
      <w:r>
        <w:rPr>
          <w:i/>
          <w:iCs/>
        </w:rPr>
        <w:t>Abstract</w:t>
      </w:r>
      <w:r>
        <w:t>—</w:t>
      </w:r>
      <w:r w:rsidR="00AB505A" w:rsidRPr="00AB505A">
        <w:t>This research investigates the optimization of process scheduling in commercial computer systems through discrete event simulation. Focusing on prioritizing response time and wait time, critical for user satisfaction and system efficiency in environments with high demand for I/O operations, we explored the efficacy of process scheduling algorithms including Round Robin, Multilevel Feedback Queue, Shortest Process Next, and Highest Response Ratio Next. By varying parameters such as time quantum for Round Robin scheduling, we assessed system performance under diverse workloads. Our findings underscore the importance of selecting appropriate algorithms and parameter configurations to achieve optimal performance, shedding light on the complex dynamics of process scheduling in commercial computing environments and contributing to enhanced system efficiency and user experience.</w:t>
      </w:r>
    </w:p>
    <w:p w14:paraId="6CB33B13" w14:textId="12605D09" w:rsidR="009303D9" w:rsidRPr="004D72B5" w:rsidRDefault="004D72B5" w:rsidP="00972203">
      <w:pPr>
        <w:pStyle w:val="Keywords"/>
      </w:pPr>
      <w:r w:rsidRPr="004D72B5">
        <w:t>Keywords—</w:t>
      </w:r>
      <w:r w:rsidR="00AB505A">
        <w:t>quantum, discrete event simulation, starvation, switch time</w:t>
      </w:r>
    </w:p>
    <w:p w14:paraId="32EE3AD8" w14:textId="73BB8A17" w:rsidR="009303D9" w:rsidRPr="00D632BE" w:rsidRDefault="009303D9" w:rsidP="006B6B66">
      <w:pPr>
        <w:pStyle w:val="Heading1"/>
      </w:pPr>
      <w:r w:rsidRPr="00D632BE">
        <w:t xml:space="preserve">Introduction </w:t>
      </w:r>
    </w:p>
    <w:p w14:paraId="78543C85" w14:textId="3BE04EF2" w:rsidR="009303D9" w:rsidRPr="005B520E" w:rsidRDefault="008F52DE" w:rsidP="00E7596C">
      <w:pPr>
        <w:pStyle w:val="BodyText"/>
      </w:pPr>
      <w:r w:rsidRPr="008F52DE">
        <w:t>Back in the old days, the scheduling algorithm was simple, executing the next job on the tape. The more advanced the computers, the more requirements there will be for computers. The requirements like “fast computing, multitasking (execute</w:t>
      </w:r>
      <w:r w:rsidR="00071733">
        <w:t xml:space="preserve"> </w:t>
      </w:r>
      <w:r w:rsidRPr="008F52DE">
        <w:t>more</w:t>
      </w:r>
      <w:r w:rsidR="00071733">
        <w:t xml:space="preserve"> </w:t>
      </w:r>
      <w:r w:rsidRPr="008F52DE">
        <w:t>than</w:t>
      </w:r>
      <w:r w:rsidR="00071733">
        <w:t xml:space="preserve"> </w:t>
      </w:r>
      <w:r w:rsidRPr="008F52DE">
        <w:t>one process</w:t>
      </w:r>
      <w:r w:rsidR="00071733">
        <w:t xml:space="preserve"> </w:t>
      </w:r>
      <w:r w:rsidRPr="008F52DE">
        <w:t>at</w:t>
      </w:r>
      <w:r w:rsidR="00071733">
        <w:t xml:space="preserve"> </w:t>
      </w:r>
      <w:r w:rsidRPr="008F52DE">
        <w:t>a time) and</w:t>
      </w:r>
      <w:r w:rsidR="00071733">
        <w:t xml:space="preserve"> </w:t>
      </w:r>
      <w:r w:rsidRPr="008F52DE">
        <w:t>multiplexing  (transmit</w:t>
      </w:r>
      <w:r w:rsidR="00071733">
        <w:t xml:space="preserve"> </w:t>
      </w:r>
      <w:r w:rsidRPr="008F52DE">
        <w:t>multiple</w:t>
      </w:r>
      <w:r w:rsidR="00071733">
        <w:t xml:space="preserve"> </w:t>
      </w:r>
      <w:r w:rsidRPr="008F52DE">
        <w:t>flows</w:t>
      </w:r>
      <w:r w:rsidR="00071733">
        <w:t xml:space="preserve"> </w:t>
      </w:r>
      <w:r w:rsidRPr="008F52DE">
        <w:t>simultaneously)</w:t>
      </w:r>
      <w:r w:rsidR="00071733">
        <w:t xml:space="preserve"> raise </w:t>
      </w:r>
      <w:r w:rsidRPr="008F52DE">
        <w:t>the</w:t>
      </w:r>
      <w:r w:rsidR="00071733">
        <w:t xml:space="preserve"> </w:t>
      </w:r>
      <w:r w:rsidRPr="008F52DE">
        <w:t>need</w:t>
      </w:r>
      <w:r w:rsidR="00071733">
        <w:t xml:space="preserve"> </w:t>
      </w:r>
      <w:r w:rsidRPr="008F52DE">
        <w:t>of</w:t>
      </w:r>
      <w:r w:rsidR="00071733">
        <w:t xml:space="preserve"> </w:t>
      </w:r>
      <w:r w:rsidRPr="008F52DE">
        <w:t>scheduling</w:t>
      </w:r>
      <w:r w:rsidR="00071733">
        <w:t xml:space="preserve"> </w:t>
      </w:r>
      <w:r w:rsidRPr="008F52DE">
        <w:t>algorithms”[1]. When there are multiple processes, scheduling is a fundamental operating system function that decides which process will run next to assure fairness and avoid the starvation of the processes. There are many scheduling algorithms out there but all of them have to be based on First Come First Serve (FCFS), Round Robins (RR), Shortest Process Next (SPN), and Multilevel Feedback Queues (MFQ), Highest Response Ratio Nest (HRRN). “Scheduling is an ongoing reactive process where the presence of real-time information continually forces reconsideration and revision of pre-established schedules” [2]. This is why the scheduling algorithm is always in consideration for research to find the most optimal for the current system. The research purpose of this paper is to find the most optimal time quantum for Round Robins, the best arrangement of Multilevel Feedback Queues, and compare the results of Round Robins, Multilevel Feedback Queue, Shortest Process Next, and Highest Response Ratio Next to find the most effective algorithms for commercial CPU.</w:t>
      </w:r>
    </w:p>
    <w:p w14:paraId="52A2A22B" w14:textId="0C6B5DAD" w:rsidR="009303D9" w:rsidRPr="006B6B66" w:rsidRDefault="00A8343C" w:rsidP="006B6B66">
      <w:pPr>
        <w:pStyle w:val="Heading1"/>
      </w:pPr>
      <w:r>
        <w:t>Scheduling Objectives and Criteria</w:t>
      </w:r>
    </w:p>
    <w:p w14:paraId="44341C2B" w14:textId="3243DF8D" w:rsidR="009303D9" w:rsidRDefault="00A8343C" w:rsidP="00ED0149">
      <w:pPr>
        <w:pStyle w:val="Heading2"/>
      </w:pPr>
      <w:r>
        <w:t>Throughput</w:t>
      </w:r>
    </w:p>
    <w:p w14:paraId="1E298194" w14:textId="5D8C2AAB" w:rsidR="009303D9" w:rsidRPr="00A8343C" w:rsidRDefault="00A8343C" w:rsidP="00A8343C">
      <w:pPr>
        <w:pStyle w:val="BodyText"/>
        <w:rPr>
          <w:lang w:val="en-US"/>
        </w:rPr>
      </w:pPr>
      <w:r w:rsidRPr="00A8343C">
        <w:rPr>
          <w:lang w:val="en-US"/>
        </w:rPr>
        <w:t>The number of processes that are completed per time unit [3]. For long processes, it can be one per hour and for short processes would be how many each second. Maximizing the throughput allows as many processes to be completed as possible.</w:t>
      </w:r>
    </w:p>
    <w:p w14:paraId="395CCA15" w14:textId="35E78B7B" w:rsidR="009303D9" w:rsidRPr="00A8343C" w:rsidRDefault="00071733" w:rsidP="00ED0149">
      <w:pPr>
        <w:pStyle w:val="Heading2"/>
      </w:pPr>
      <w:r>
        <w:t>CPU Usage</w:t>
      </w:r>
    </w:p>
    <w:p w14:paraId="37C14DC3" w14:textId="5B5A9D7D" w:rsidR="009303D9" w:rsidRPr="005B520E" w:rsidRDefault="009303D9" w:rsidP="00E7596C">
      <w:pPr>
        <w:pStyle w:val="BodyText"/>
      </w:pPr>
      <w:r w:rsidRPr="005B520E">
        <w:t xml:space="preserve">The </w:t>
      </w:r>
      <w:r w:rsidR="00A8343C" w:rsidRPr="00A8343C">
        <w:rPr>
          <w:lang w:val="en-US"/>
        </w:rPr>
        <w:t>CPU utilization can range from 0 to 100 percent, in a real system, it should range from 40 to 90 percent [3]. Make sure that the percentage of CPU is always above 40% to keep the CPU effective.</w:t>
      </w:r>
    </w:p>
    <w:p w14:paraId="4BBD1809" w14:textId="599D050A" w:rsidR="009303D9" w:rsidRPr="005B520E" w:rsidRDefault="00A8343C" w:rsidP="00ED0149">
      <w:pPr>
        <w:pStyle w:val="Heading2"/>
      </w:pPr>
      <w:r w:rsidRPr="00A8343C">
        <w:t>Turnaround Time</w:t>
      </w:r>
    </w:p>
    <w:p w14:paraId="1294961F" w14:textId="19D0144D" w:rsidR="009303D9" w:rsidRDefault="00A8343C" w:rsidP="00A8343C">
      <w:pPr>
        <w:pStyle w:val="BodyText"/>
      </w:pPr>
      <w:r w:rsidRPr="00A8343C">
        <w:t>Turnaround time is the sum of the periods spent waiting to get into memory, waiting in the ready queue, executing on the CPU, and doing I/O [3]. This time is used to see how long the process takes from the time of submission to the time it is complete, or in other words, how long the process takes to execute. Minimizing the turnaround time will make sure the process is accomplished in a short amount of time, resulting in an effective algorithm.</w:t>
      </w:r>
    </w:p>
    <w:p w14:paraId="694FDD54" w14:textId="7199877F" w:rsidR="009303D9" w:rsidRDefault="00A8343C" w:rsidP="00ED0149">
      <w:pPr>
        <w:pStyle w:val="Heading2"/>
      </w:pPr>
      <w:r w:rsidRPr="00A8343C">
        <w:t>Waiting Time</w:t>
      </w:r>
    </w:p>
    <w:p w14:paraId="6E745ECA" w14:textId="7D84C7B1" w:rsidR="00A8343C" w:rsidRDefault="00A8343C" w:rsidP="00E7596C">
      <w:pPr>
        <w:pStyle w:val="BodyText"/>
      </w:pPr>
      <w:r w:rsidRPr="00A8343C">
        <w:t>This is the time when processes are spent waiting in the ready queue. The longer the waiting time is, the less effective the schedule is. At this time the CPU just sits idle. All this waiting time is wasted; no useful work is accomplished [3].</w:t>
      </w:r>
    </w:p>
    <w:p w14:paraId="1B16BCDF" w14:textId="77777777" w:rsidR="00A8343C" w:rsidRDefault="00A8343C" w:rsidP="00A8343C">
      <w:pPr>
        <w:pStyle w:val="Heading2"/>
      </w:pPr>
      <w:r w:rsidRPr="00A8343C">
        <w:t>Response Time</w:t>
      </w:r>
    </w:p>
    <w:p w14:paraId="19A1189A" w14:textId="048EC827" w:rsidR="00A8343C" w:rsidRPr="00A8343C" w:rsidRDefault="00A8343C" w:rsidP="00A8343C">
      <w:pPr>
        <w:ind w:firstLine="14.40pt"/>
        <w:jc w:val="both"/>
      </w:pPr>
      <w:r w:rsidRPr="00A8343C">
        <w:t>The time from the submission of a process until the first response from the processor [3]. The lower this amount the faster the processes get executed.</w:t>
      </w:r>
    </w:p>
    <w:p w14:paraId="6821DB42" w14:textId="5B7B1783" w:rsidR="00A8343C" w:rsidRDefault="00A8343C" w:rsidP="00A8343C">
      <w:pPr>
        <w:pStyle w:val="Heading2"/>
      </w:pPr>
      <w:r w:rsidRPr="00A8343C">
        <w:t>Time of Completion</w:t>
      </w:r>
      <w:r>
        <w:t xml:space="preserve"> </w:t>
      </w:r>
    </w:p>
    <w:p w14:paraId="4750D044" w14:textId="02529DEB" w:rsidR="00071733" w:rsidRPr="00071733" w:rsidRDefault="00071733" w:rsidP="00071733">
      <w:pPr>
        <w:pStyle w:val="BodyText"/>
        <w:ind w:firstLine="0pt"/>
      </w:pPr>
      <w:r>
        <w:tab/>
      </w:r>
      <w:r w:rsidRPr="00071733">
        <w:t>This is the time according to the clock at the time the process is finished. The lower this time is the better.</w:t>
      </w:r>
    </w:p>
    <w:p w14:paraId="0FDEDC4A" w14:textId="3680F259" w:rsidR="00071733" w:rsidRPr="00071733" w:rsidRDefault="00071733" w:rsidP="00071733">
      <w:pPr>
        <w:pStyle w:val="BodyText"/>
        <w:rPr>
          <w:lang w:val="en-US"/>
        </w:rPr>
      </w:pPr>
      <w:r w:rsidRPr="00071733">
        <w:rPr>
          <w:lang w:val="en-US"/>
        </w:rPr>
        <w:t>For the goal to find the most optimized quantum for RR and most effective MFQ and comparing with SPN and HRRN, the algorithms would need to maximize CPU utilization and throughput and minimize turnaround time, waiting time, and response time.</w:t>
      </w:r>
    </w:p>
    <w:p w14:paraId="03A11E36" w14:textId="46385124" w:rsidR="009303D9" w:rsidRDefault="00856214" w:rsidP="006B6B66">
      <w:pPr>
        <w:pStyle w:val="Heading1"/>
      </w:pPr>
      <w:r>
        <w:lastRenderedPageBreak/>
        <w:t>Advantages</w:t>
      </w:r>
      <w:r w:rsidR="00071733">
        <w:t xml:space="preserve"> and </w:t>
      </w:r>
      <w:r>
        <w:t>disadvantages</w:t>
      </w:r>
      <w:r w:rsidR="00071733">
        <w:t xml:space="preserve"> of rr, mfq, spn, and hrrn</w:t>
      </w:r>
    </w:p>
    <w:p w14:paraId="34728DE5" w14:textId="229B44D9" w:rsidR="009303D9" w:rsidRDefault="000A5305" w:rsidP="00ED0149">
      <w:pPr>
        <w:pStyle w:val="Heading2"/>
      </w:pPr>
      <w:r>
        <w:t>Round Robins</w:t>
      </w:r>
    </w:p>
    <w:p w14:paraId="327683E6" w14:textId="6C046603" w:rsidR="006F6D3D" w:rsidRPr="000A5305" w:rsidRDefault="000A5305" w:rsidP="000A5305">
      <w:pPr>
        <w:pStyle w:val="ListParagraph"/>
        <w:numPr>
          <w:ilvl w:val="0"/>
          <w:numId w:val="25"/>
        </w:numPr>
        <w:jc w:val="start"/>
        <w:rPr>
          <w:i/>
          <w:iCs/>
          <w:noProof/>
        </w:rPr>
      </w:pPr>
      <w:r>
        <w:rPr>
          <w:noProof/>
        </w:rPr>
        <w:t xml:space="preserve">Advantage: </w:t>
      </w:r>
      <w:r w:rsidR="000D4565">
        <w:rPr>
          <w:noProof/>
        </w:rPr>
        <w:t xml:space="preserve">Simplest, fair for all of the processes, and most widely used in scheduling algorithms[5]. </w:t>
      </w:r>
    </w:p>
    <w:p w14:paraId="579F2D47" w14:textId="1BA8CE57" w:rsidR="000A5305" w:rsidRPr="000A5305" w:rsidRDefault="000A5305" w:rsidP="000A5305">
      <w:pPr>
        <w:pStyle w:val="ListParagraph"/>
        <w:numPr>
          <w:ilvl w:val="0"/>
          <w:numId w:val="25"/>
        </w:numPr>
        <w:jc w:val="start"/>
        <w:rPr>
          <w:i/>
          <w:iCs/>
          <w:noProof/>
        </w:rPr>
      </w:pPr>
      <w:r>
        <w:rPr>
          <w:noProof/>
        </w:rPr>
        <w:t>Disadvantage:</w:t>
      </w:r>
      <w:r w:rsidR="000D4565">
        <w:rPr>
          <w:noProof/>
        </w:rPr>
        <w:t xml:space="preserve"> If the quantum is extremely large, it will become similar to FCFS and cause the response time to be too large. On the other hand, if the quantum is too small, it will lower the CPU efficiency and cause too many context switches.</w:t>
      </w:r>
    </w:p>
    <w:p w14:paraId="07AEEA32" w14:textId="13E5F917" w:rsidR="009303D9" w:rsidRDefault="000A5305" w:rsidP="00ED0149">
      <w:pPr>
        <w:pStyle w:val="Heading2"/>
      </w:pPr>
      <w:r>
        <w:t>Multilevel Feedback Queues</w:t>
      </w:r>
    </w:p>
    <w:p w14:paraId="56CFAD14" w14:textId="01101130" w:rsidR="000A5305" w:rsidRPr="000A5305" w:rsidRDefault="000A5305" w:rsidP="000A5305">
      <w:pPr>
        <w:pStyle w:val="ListParagraph"/>
        <w:numPr>
          <w:ilvl w:val="0"/>
          <w:numId w:val="25"/>
        </w:numPr>
        <w:jc w:val="start"/>
        <w:rPr>
          <w:i/>
          <w:iCs/>
          <w:noProof/>
        </w:rPr>
      </w:pPr>
      <w:r>
        <w:rPr>
          <w:noProof/>
        </w:rPr>
        <w:t xml:space="preserve">Advantage: </w:t>
      </w:r>
      <w:r w:rsidR="007A4387">
        <w:rPr>
          <w:noProof/>
        </w:rPr>
        <w:t xml:space="preserve">More flexibility, prevent starvation by changing the priority of a process. </w:t>
      </w:r>
      <w:r w:rsidR="00D91BB4" w:rsidRPr="00D91BB4">
        <w:rPr>
          <w:noProof/>
        </w:rPr>
        <w:t>By segregating processes into different queues based on their priority levels, MLFQ effectively reduces the occurrence of starvation for long-running processes</w:t>
      </w:r>
      <w:r w:rsidR="00D91BB4">
        <w:rPr>
          <w:noProof/>
        </w:rPr>
        <w:t xml:space="preserve"> [9]</w:t>
      </w:r>
      <w:r w:rsidR="00D91BB4" w:rsidRPr="00D91BB4">
        <w:rPr>
          <w:noProof/>
        </w:rPr>
        <w:t>.</w:t>
      </w:r>
    </w:p>
    <w:p w14:paraId="6D14ECDC" w14:textId="0DEEFEDC" w:rsidR="000A5305" w:rsidRPr="000A5305" w:rsidRDefault="000A5305" w:rsidP="000A5305">
      <w:pPr>
        <w:pStyle w:val="ListParagraph"/>
        <w:numPr>
          <w:ilvl w:val="0"/>
          <w:numId w:val="25"/>
        </w:numPr>
        <w:jc w:val="start"/>
        <w:rPr>
          <w:i/>
          <w:iCs/>
          <w:noProof/>
        </w:rPr>
      </w:pPr>
      <w:r>
        <w:rPr>
          <w:noProof/>
        </w:rPr>
        <w:t>Disadvantage:</w:t>
      </w:r>
      <w:r w:rsidR="007A4387">
        <w:rPr>
          <w:noProof/>
        </w:rPr>
        <w:t xml:space="preserve"> </w:t>
      </w:r>
      <w:r w:rsidR="00D91BB4" w:rsidRPr="00D91BB4">
        <w:rPr>
          <w:noProof/>
        </w:rPr>
        <w:t>One potential drawback lies in the complexity associated with determining the optimal number of queues and the appropriate quantum for each queue. The responsiveness and efficiency of MLFQ are directly influenced by these parameters, necessitating careful calibration to achieve optimal performance</w:t>
      </w:r>
      <w:r w:rsidR="00D91BB4">
        <w:rPr>
          <w:noProof/>
        </w:rPr>
        <w:t xml:space="preserve"> [9]</w:t>
      </w:r>
      <w:r w:rsidR="00D91BB4" w:rsidRPr="00D91BB4">
        <w:rPr>
          <w:noProof/>
        </w:rPr>
        <w:t>.</w:t>
      </w:r>
    </w:p>
    <w:p w14:paraId="1BD4DD03" w14:textId="73E9BE0D" w:rsidR="009303D9" w:rsidRDefault="000A5305" w:rsidP="00ED0149">
      <w:pPr>
        <w:pStyle w:val="Heading2"/>
      </w:pPr>
      <w:r>
        <w:t>Shortest Process Next</w:t>
      </w:r>
    </w:p>
    <w:p w14:paraId="5FDB1390" w14:textId="124C0A1E" w:rsidR="000A5305" w:rsidRPr="000A5305" w:rsidRDefault="000A5305" w:rsidP="000A5305">
      <w:pPr>
        <w:pStyle w:val="ListParagraph"/>
        <w:numPr>
          <w:ilvl w:val="0"/>
          <w:numId w:val="25"/>
        </w:numPr>
        <w:jc w:val="start"/>
        <w:rPr>
          <w:i/>
          <w:iCs/>
          <w:noProof/>
        </w:rPr>
      </w:pPr>
      <w:r>
        <w:rPr>
          <w:noProof/>
        </w:rPr>
        <w:t xml:space="preserve">Advantage: </w:t>
      </w:r>
      <w:r w:rsidR="001C3483">
        <w:rPr>
          <w:noProof/>
        </w:rPr>
        <w:t>The overall average of waiting time is shortest[5]. The shortest process would be able to dispatch first, allowing more processes to be finished.</w:t>
      </w:r>
      <w:r w:rsidR="009B65B9" w:rsidRPr="009B65B9">
        <w:t xml:space="preserve"> </w:t>
      </w:r>
      <w:r w:rsidR="009B65B9" w:rsidRPr="009B65B9">
        <w:rPr>
          <w:noProof/>
        </w:rPr>
        <w:t>By prioritizing tasks based on their shortest processing time, SPN enhances resource utilization, allowing for more sophisticated processes to be completed within short time frames</w:t>
      </w:r>
      <w:r w:rsidR="009B65B9">
        <w:rPr>
          <w:noProof/>
        </w:rPr>
        <w:t>[10]</w:t>
      </w:r>
      <w:r w:rsidR="009B65B9" w:rsidRPr="009B65B9">
        <w:rPr>
          <w:noProof/>
        </w:rPr>
        <w:t>.</w:t>
      </w:r>
    </w:p>
    <w:p w14:paraId="75B5F092" w14:textId="0256EEB9" w:rsidR="000A5305" w:rsidRPr="000A5305" w:rsidRDefault="000A5305" w:rsidP="000A5305">
      <w:pPr>
        <w:pStyle w:val="ListParagraph"/>
        <w:numPr>
          <w:ilvl w:val="0"/>
          <w:numId w:val="25"/>
        </w:numPr>
        <w:jc w:val="start"/>
        <w:rPr>
          <w:i/>
          <w:iCs/>
          <w:noProof/>
        </w:rPr>
      </w:pPr>
      <w:r>
        <w:rPr>
          <w:noProof/>
        </w:rPr>
        <w:t>Disadvantage:</w:t>
      </w:r>
      <w:r w:rsidR="001C3483">
        <w:rPr>
          <w:noProof/>
        </w:rPr>
        <w:t xml:space="preserve"> The longer processes might have starvation because the shortest processes keep being executed. </w:t>
      </w:r>
      <w:r w:rsidR="000D4565">
        <w:rPr>
          <w:noProof/>
        </w:rPr>
        <w:t>Another problem is that this algorithm requires the knowledge of how long a process will run and this information is usually unpredictable in real life.</w:t>
      </w:r>
    </w:p>
    <w:p w14:paraId="5812D0D9" w14:textId="21ACE9B7" w:rsidR="000A5305" w:rsidRDefault="000A5305" w:rsidP="000A5305">
      <w:pPr>
        <w:pStyle w:val="Heading2"/>
      </w:pPr>
      <w:r>
        <w:t>Highest Response Ratio Next</w:t>
      </w:r>
    </w:p>
    <w:p w14:paraId="6C78B592" w14:textId="470F1A27" w:rsidR="000A5305" w:rsidRPr="000A5305" w:rsidRDefault="000A5305" w:rsidP="000A5305">
      <w:pPr>
        <w:pStyle w:val="ListParagraph"/>
        <w:numPr>
          <w:ilvl w:val="0"/>
          <w:numId w:val="25"/>
        </w:numPr>
        <w:jc w:val="start"/>
        <w:rPr>
          <w:i/>
          <w:iCs/>
          <w:noProof/>
        </w:rPr>
      </w:pPr>
      <w:r>
        <w:rPr>
          <w:noProof/>
        </w:rPr>
        <w:t xml:space="preserve">Advantage: </w:t>
      </w:r>
      <w:r w:rsidR="007A4387">
        <w:rPr>
          <w:noProof/>
        </w:rPr>
        <w:t>Lower waiting time for longer processes, throughput often increased.</w:t>
      </w:r>
      <w:r w:rsidR="007B5BAB">
        <w:rPr>
          <w:noProof/>
        </w:rPr>
        <w:t xml:space="preserve"> </w:t>
      </w:r>
      <w:r w:rsidR="007B5BAB" w:rsidRPr="007B5BAB">
        <w:rPr>
          <w:noProof/>
        </w:rPr>
        <w:t>By dynamically adjusting the priority of jobs based on their response ratios, HRRN ensures that processes with higher urgency are executed promptly, thereby reducing overall response times and enhancing system performance</w:t>
      </w:r>
      <w:r w:rsidR="007B5BAB">
        <w:rPr>
          <w:noProof/>
        </w:rPr>
        <w:t xml:space="preserve"> [8]</w:t>
      </w:r>
      <w:r w:rsidR="007B5BAB" w:rsidRPr="007B5BAB">
        <w:rPr>
          <w:noProof/>
        </w:rPr>
        <w:t>.</w:t>
      </w:r>
    </w:p>
    <w:p w14:paraId="7018795E" w14:textId="2680BCAC" w:rsidR="00F047F4" w:rsidRPr="00F047F4" w:rsidRDefault="000A5305" w:rsidP="00F047F4">
      <w:pPr>
        <w:pStyle w:val="ListParagraph"/>
        <w:numPr>
          <w:ilvl w:val="0"/>
          <w:numId w:val="25"/>
        </w:numPr>
        <w:jc w:val="start"/>
        <w:rPr>
          <w:i/>
          <w:iCs/>
          <w:noProof/>
        </w:rPr>
      </w:pPr>
      <w:r>
        <w:rPr>
          <w:noProof/>
        </w:rPr>
        <w:t>Disadvantage:</w:t>
      </w:r>
      <w:r w:rsidR="007A4387">
        <w:rPr>
          <w:noProof/>
        </w:rPr>
        <w:t xml:space="preserve"> </w:t>
      </w:r>
      <w:r w:rsidR="007B5BAB" w:rsidRPr="007B5BAB">
        <w:rPr>
          <w:noProof/>
        </w:rPr>
        <w:t>One potential drawback is the increased computational overhead associated with dynamically calculating response ratios for each process, particularly in systems with a large number of concurrent jobs. This overhead may impact system performance and scalability. Additionally, the non-preemptive nature of HRRN may result in suboptimal resource utilization in situations where preemptive scheduling would be more advantageous, potentially leading to inefficient use of CPU resources</w:t>
      </w:r>
      <w:r w:rsidR="007B5BAB">
        <w:rPr>
          <w:noProof/>
        </w:rPr>
        <w:t xml:space="preserve"> [8]</w:t>
      </w:r>
      <w:r w:rsidR="007B5BAB" w:rsidRPr="007B5BAB">
        <w:rPr>
          <w:noProof/>
        </w:rPr>
        <w:t>.</w:t>
      </w:r>
    </w:p>
    <w:p w14:paraId="08EB290D" w14:textId="31C82679" w:rsidR="00856214" w:rsidRDefault="001C3483" w:rsidP="00856214">
      <w:pPr>
        <w:pStyle w:val="Heading2"/>
      </w:pPr>
      <w:r>
        <w:t>First Come First Serve</w:t>
      </w:r>
    </w:p>
    <w:p w14:paraId="4A9FFE21" w14:textId="07D17AD6" w:rsidR="00856214" w:rsidRPr="000A5305" w:rsidRDefault="00856214" w:rsidP="00856214">
      <w:pPr>
        <w:pStyle w:val="ListParagraph"/>
        <w:numPr>
          <w:ilvl w:val="0"/>
          <w:numId w:val="25"/>
        </w:numPr>
        <w:jc w:val="start"/>
        <w:rPr>
          <w:i/>
          <w:iCs/>
          <w:noProof/>
        </w:rPr>
      </w:pPr>
      <w:r>
        <w:rPr>
          <w:noProof/>
        </w:rPr>
        <w:t xml:space="preserve">Advantage: </w:t>
      </w:r>
      <w:r w:rsidR="001C3483">
        <w:rPr>
          <w:noProof/>
        </w:rPr>
        <w:t>The processes would be dispatched according to their arrival time on the ready queue[5]. Another word means that the process will be executed based on their arrival time.</w:t>
      </w:r>
    </w:p>
    <w:p w14:paraId="79CD50C3" w14:textId="62E22602" w:rsidR="000A5305" w:rsidRPr="007A4387" w:rsidRDefault="00856214" w:rsidP="007A4387">
      <w:pPr>
        <w:pStyle w:val="ListParagraph"/>
        <w:numPr>
          <w:ilvl w:val="0"/>
          <w:numId w:val="25"/>
        </w:numPr>
        <w:jc w:val="start"/>
        <w:rPr>
          <w:i/>
          <w:iCs/>
          <w:noProof/>
        </w:rPr>
      </w:pPr>
      <w:r>
        <w:rPr>
          <w:noProof/>
        </w:rPr>
        <w:t>Disadvantage:</w:t>
      </w:r>
      <w:r w:rsidR="001C3483">
        <w:rPr>
          <w:noProof/>
        </w:rPr>
        <w:t xml:space="preserve"> This schedule is not applicable in real-life </w:t>
      </w:r>
      <w:r w:rsidR="007A4387">
        <w:rPr>
          <w:noProof/>
        </w:rPr>
        <w:t>systems</w:t>
      </w:r>
      <w:r w:rsidR="001C3483">
        <w:rPr>
          <w:noProof/>
        </w:rPr>
        <w:t>, because the average time is often long and if one process takes too long then the shorter process has to wait for its turn.</w:t>
      </w:r>
    </w:p>
    <w:p w14:paraId="5A9D7D22" w14:textId="77777777" w:rsidR="007A4387" w:rsidRPr="007A4387" w:rsidRDefault="007A4387" w:rsidP="007A4387">
      <w:pPr>
        <w:pStyle w:val="ListParagraph"/>
        <w:jc w:val="start"/>
        <w:rPr>
          <w:i/>
          <w:iCs/>
          <w:noProof/>
        </w:rPr>
      </w:pPr>
    </w:p>
    <w:p w14:paraId="24A8F68A" w14:textId="50277B75" w:rsidR="000A5305" w:rsidRDefault="00945574" w:rsidP="00F047F4">
      <w:pPr>
        <w:pStyle w:val="Heading1"/>
      </w:pPr>
      <w:r>
        <w:t>Methods/Algorithms</w:t>
      </w:r>
    </w:p>
    <w:p w14:paraId="5FE28A72" w14:textId="10E62304" w:rsidR="00753537" w:rsidRDefault="00753537" w:rsidP="00B3282E">
      <w:pPr>
        <w:spacing w:before="5pt"/>
        <w:ind w:firstLine="18pt"/>
        <w:jc w:val="both"/>
      </w:pPr>
      <w:r>
        <w:t xml:space="preserve">To represent the closest to the commercial CPU model, the processes are 75 for </w:t>
      </w:r>
      <w:proofErr w:type="gramStart"/>
      <w:r>
        <w:t>all of</w:t>
      </w:r>
      <w:proofErr w:type="gramEnd"/>
      <w:r>
        <w:t xml:space="preserve"> the methods. The average number of processes running on a normal computer is 70 to 80 processes [4][6].  The switch time is 5 microseconds.</w:t>
      </w:r>
    </w:p>
    <w:p w14:paraId="30E41DFF" w14:textId="057D1AA0" w:rsidR="00753537" w:rsidRPr="00B3282E" w:rsidRDefault="00753537" w:rsidP="00B3282E">
      <w:pPr>
        <w:pStyle w:val="ListParagraph"/>
        <w:numPr>
          <w:ilvl w:val="0"/>
          <w:numId w:val="27"/>
        </w:numPr>
        <w:spacing w:before="5pt"/>
        <w:jc w:val="both"/>
        <w:rPr>
          <w:i/>
          <w:iCs/>
        </w:rPr>
      </w:pPr>
      <w:r w:rsidRPr="00B3282E">
        <w:rPr>
          <w:i/>
          <w:iCs/>
        </w:rPr>
        <w:t>Round Robin</w:t>
      </w:r>
    </w:p>
    <w:p w14:paraId="0D7CBFEE" w14:textId="5B03D57C" w:rsidR="00753537" w:rsidRDefault="00753537" w:rsidP="00B3282E">
      <w:pPr>
        <w:spacing w:before="5pt"/>
        <w:ind w:firstLine="18pt"/>
        <w:jc w:val="both"/>
      </w:pPr>
      <w:r>
        <w:t xml:space="preserve">For Round Robin, there will be five different quanta, these are 5, 10, 20, 40, and 80 milliseconds. </w:t>
      </w:r>
      <w:proofErr w:type="gramStart"/>
      <w:r>
        <w:t xml:space="preserve">These </w:t>
      </w:r>
      <w:r w:rsidR="00E60B99">
        <w:t>quantum</w:t>
      </w:r>
      <w:proofErr w:type="gramEnd"/>
      <w:r>
        <w:t xml:space="preserve"> were picked because of the most optimal and often used quantum based on another research [7][1]. The burst time is added together from the other research [7][1], and the average is 30 milliseconds, which is used for </w:t>
      </w:r>
      <w:proofErr w:type="gramStart"/>
      <w:r>
        <w:t>all of</w:t>
      </w:r>
      <w:proofErr w:type="gramEnd"/>
      <w:r>
        <w:t xml:space="preserve"> the burst times of processes in this simulation. The test ran three times to get the average of CPU utilization, throughput, turnaround time, waiting time, and response time. After having </w:t>
      </w:r>
      <w:proofErr w:type="gramStart"/>
      <w:r>
        <w:t>all of</w:t>
      </w:r>
      <w:proofErr w:type="gramEnd"/>
      <w:r>
        <w:t xml:space="preserve"> the data, highlight the first and second </w:t>
      </w:r>
      <w:r w:rsidR="00E60B99">
        <w:t>following</w:t>
      </w:r>
      <w:r>
        <w:t xml:space="preserve"> the </w:t>
      </w:r>
      <w:r w:rsidR="00E60B99">
        <w:t>scheduled</w:t>
      </w:r>
      <w:r>
        <w:t xml:space="preserve"> objective, then </w:t>
      </w:r>
      <w:r w:rsidR="00E60B99">
        <w:t>compare</w:t>
      </w:r>
      <w:r>
        <w:t xml:space="preserve"> different </w:t>
      </w:r>
      <w:r w:rsidR="00E60B99">
        <w:t>quantum</w:t>
      </w:r>
      <w:r>
        <w:t xml:space="preserve"> by which one has the most </w:t>
      </w:r>
      <w:r w:rsidR="00E60B99">
        <w:t>highlighted</w:t>
      </w:r>
      <w:r>
        <w:t xml:space="preserve"> sections.</w:t>
      </w:r>
    </w:p>
    <w:p w14:paraId="1D567C80" w14:textId="4B53C775" w:rsidR="00753537" w:rsidRPr="00B3282E" w:rsidRDefault="00B3282E" w:rsidP="00B3282E">
      <w:pPr>
        <w:pStyle w:val="ListParagraph"/>
        <w:numPr>
          <w:ilvl w:val="0"/>
          <w:numId w:val="27"/>
        </w:numPr>
        <w:spacing w:before="5pt"/>
        <w:jc w:val="both"/>
        <w:rPr>
          <w:i/>
          <w:iCs/>
        </w:rPr>
      </w:pPr>
      <w:r w:rsidRPr="00B3282E">
        <w:rPr>
          <w:i/>
          <w:iCs/>
        </w:rPr>
        <w:t>Multilevel Feedback Queues</w:t>
      </w:r>
    </w:p>
    <w:p w14:paraId="05DBCC1B" w14:textId="3989D269" w:rsidR="00753537" w:rsidRDefault="00753537" w:rsidP="00B3282E">
      <w:pPr>
        <w:spacing w:before="5pt"/>
        <w:ind w:firstLine="18pt"/>
        <w:jc w:val="both"/>
      </w:pPr>
      <w:r w:rsidRPr="00087B90">
        <w:t xml:space="preserve">The MFQ has level </w:t>
      </w:r>
      <w:proofErr w:type="gramStart"/>
      <w:r w:rsidRPr="00087B90">
        <w:t>1 is</w:t>
      </w:r>
      <w:proofErr w:type="gramEnd"/>
      <w:r w:rsidRPr="00087B90">
        <w:t xml:space="preserve"> Round Robins, level 2 is also Round Robins, and the last level is FCFS.</w:t>
      </w:r>
      <w:r>
        <w:t xml:space="preserve"> After comparing the results of Round Robin, the chosen Multi Feedback Queues are 5 milliseconds/5 milliseconds/FCFS,</w:t>
      </w:r>
      <w:r w:rsidRPr="00087B90">
        <w:t xml:space="preserve"> </w:t>
      </w:r>
      <w:r>
        <w:t>10</w:t>
      </w:r>
      <w:r w:rsidRPr="00087B90">
        <w:t xml:space="preserve"> milliseconds/</w:t>
      </w:r>
      <w:r>
        <w:t>10</w:t>
      </w:r>
      <w:r w:rsidRPr="00087B90">
        <w:t xml:space="preserve"> milliseconds/FCFS</w:t>
      </w:r>
      <w:r>
        <w:t>, 20</w:t>
      </w:r>
      <w:r w:rsidRPr="00087B90">
        <w:t xml:space="preserve"> milliseconds/</w:t>
      </w:r>
      <w:r>
        <w:t>20</w:t>
      </w:r>
      <w:r w:rsidRPr="00087B90">
        <w:t xml:space="preserve"> milliseconds/FCFS</w:t>
      </w:r>
      <w:r>
        <w:t>, 40</w:t>
      </w:r>
      <w:r w:rsidRPr="00087B90">
        <w:t xml:space="preserve"> milliseconds/</w:t>
      </w:r>
      <w:r>
        <w:t>40</w:t>
      </w:r>
      <w:r w:rsidRPr="00087B90">
        <w:t xml:space="preserve"> milliseconds/FCFS. The test ran three times to get the average of CPU utilization, throughput, turnaround time, waiting time, and response time. After having </w:t>
      </w:r>
      <w:proofErr w:type="gramStart"/>
      <w:r w:rsidRPr="00087B90">
        <w:t>all of</w:t>
      </w:r>
      <w:proofErr w:type="gramEnd"/>
      <w:r w:rsidRPr="00087B90">
        <w:t xml:space="preserve"> the data, highlight the first and second </w:t>
      </w:r>
      <w:r w:rsidR="00E60B99">
        <w:t>following</w:t>
      </w:r>
      <w:r w:rsidRPr="00087B90">
        <w:t xml:space="preserve"> the schedule objective, then </w:t>
      </w:r>
      <w:r w:rsidR="00E60B99">
        <w:t>compare</w:t>
      </w:r>
      <w:r w:rsidRPr="00087B90">
        <w:t xml:space="preserve"> different </w:t>
      </w:r>
      <w:r w:rsidR="00E60B99">
        <w:t>MFQ</w:t>
      </w:r>
      <w:r w:rsidRPr="00087B90">
        <w:t xml:space="preserve"> by which one has the most highlight sections.</w:t>
      </w:r>
    </w:p>
    <w:p w14:paraId="4DD019C5" w14:textId="6E1B7980" w:rsidR="00AF3A86" w:rsidRPr="00AF3A86" w:rsidRDefault="00AF3A86" w:rsidP="00AF3A86">
      <w:pPr>
        <w:pStyle w:val="ListParagraph"/>
        <w:numPr>
          <w:ilvl w:val="0"/>
          <w:numId w:val="27"/>
        </w:numPr>
        <w:spacing w:before="5pt"/>
        <w:jc w:val="both"/>
      </w:pPr>
      <w:r>
        <w:rPr>
          <w:i/>
          <w:iCs/>
        </w:rPr>
        <w:t>Shortest Process Next</w:t>
      </w:r>
    </w:p>
    <w:p w14:paraId="1958500E" w14:textId="77777777" w:rsidR="00AF3A86" w:rsidRDefault="00AF3A86" w:rsidP="00AF3A86">
      <w:pPr>
        <w:pStyle w:val="ListParagraph"/>
        <w:spacing w:before="5pt"/>
        <w:ind w:start="0pt" w:firstLine="18pt"/>
        <w:jc w:val="both"/>
      </w:pPr>
    </w:p>
    <w:p w14:paraId="768B3523" w14:textId="430B08AB" w:rsidR="00AF3A86" w:rsidRDefault="00AF3A86" w:rsidP="00AF3A86">
      <w:pPr>
        <w:pStyle w:val="ListParagraph"/>
        <w:spacing w:before="5pt"/>
        <w:ind w:start="0pt" w:firstLine="18pt"/>
        <w:jc w:val="both"/>
      </w:pPr>
      <w:r w:rsidRPr="00AF3A86">
        <w:t>For each simulation of the Shortest Process Next (SPN) scheduling algorithm, a set of 100 processes was generated, each with a randomly assigned burst time representing its processing requirement. These processes were then queued up for execution on the available 4 CPUs. Throughout each simulation run, the algorithm continuously selected the process with the shortest remaining burst time from the queue and allocated CPU resources to it until completion. The simulation tracked various performance metrics, including throughput, average turnaround time, average waiting time, and average response time across the 8 runs. By systematically varying the characteristics of the generated processes and observing the algorithm's behavior under different conditions, the simulations provided insights into SPN's efficiency in prioritizing shorter tasks and managing system resources effectively.</w:t>
      </w:r>
    </w:p>
    <w:p w14:paraId="3DB77B89" w14:textId="77777777" w:rsidR="00AF3A86" w:rsidRPr="00AF3A86" w:rsidRDefault="00AF3A86" w:rsidP="00AF3A86">
      <w:pPr>
        <w:pStyle w:val="ListParagraph"/>
        <w:spacing w:before="5pt"/>
        <w:ind w:start="0pt" w:firstLine="18pt"/>
        <w:jc w:val="both"/>
      </w:pPr>
    </w:p>
    <w:p w14:paraId="3CC7C26A" w14:textId="12020577" w:rsidR="00AF3A86" w:rsidRPr="00AF3A86" w:rsidRDefault="00AF3A86" w:rsidP="00AF3A86">
      <w:pPr>
        <w:pStyle w:val="ListParagraph"/>
        <w:numPr>
          <w:ilvl w:val="0"/>
          <w:numId w:val="27"/>
        </w:numPr>
        <w:spacing w:before="5pt"/>
        <w:jc w:val="both"/>
      </w:pPr>
      <w:r>
        <w:rPr>
          <w:i/>
          <w:iCs/>
        </w:rPr>
        <w:t>Highest Response Ratio Next</w:t>
      </w:r>
    </w:p>
    <w:p w14:paraId="01B13B0F" w14:textId="74D2BD7F" w:rsidR="00AF3A86" w:rsidRDefault="00AF3A86" w:rsidP="008D23E6">
      <w:pPr>
        <w:spacing w:before="5pt"/>
        <w:ind w:firstLine="18pt"/>
        <w:jc w:val="both"/>
      </w:pPr>
      <w:r>
        <w:t>Similarly, for each simulation of the Highest Response Ratio Next (HRRN) scheduling algorithm, a pool of 100 processes was created with randomly assigned burst times. The algorithm dynamically calculated the response ratio for each process based on its waiting time and burst time. The process with the highest response ratio was selected for execution on the available CPUs, aiming to minimize response times and enhance system responsiveness. Through 8 simulation runs, the algorithm's performance was evaluated in terms of throughput, average turnaround time, average waiting time, and average response time. By assessing HRRN's ability to prioritize processes based on their urgency and dynamically adjust scheduling decisions, the simulations offered insights into its effectiveness in optimizing system performance and resource utilization.</w:t>
      </w:r>
    </w:p>
    <w:p w14:paraId="03566A5E" w14:textId="20E2FF5B" w:rsidR="00AF3A86" w:rsidRDefault="00AF3A86" w:rsidP="00AF3A86">
      <w:pPr>
        <w:spacing w:before="5pt"/>
        <w:jc w:val="both"/>
      </w:pPr>
    </w:p>
    <w:p w14:paraId="15DD697A" w14:textId="77777777" w:rsidR="00945574" w:rsidRPr="00945574" w:rsidRDefault="00945574" w:rsidP="00945574">
      <w:pPr>
        <w:jc w:val="both"/>
      </w:pPr>
    </w:p>
    <w:p w14:paraId="5C3CCF48" w14:textId="4716F083" w:rsidR="00945574" w:rsidRPr="00945574" w:rsidRDefault="00945574" w:rsidP="00945574">
      <w:pPr>
        <w:pStyle w:val="Heading1"/>
      </w:pPr>
      <w:r>
        <w:t>Results</w:t>
      </w:r>
    </w:p>
    <w:p w14:paraId="4B24CDD1" w14:textId="1DF3B006" w:rsidR="009303D9" w:rsidRDefault="005475E3">
      <w:pPr>
        <w:pStyle w:val="tablehead"/>
      </w:pPr>
      <w:r>
        <w:t xml:space="preserve"> Round Robins </w:t>
      </w:r>
    </w:p>
    <w:tbl>
      <w:tblPr>
        <w:tblStyle w:val="TableGrid"/>
        <w:tblW w:w="245pt" w:type="dxa"/>
        <w:tblLook w:firstRow="1" w:lastRow="0" w:firstColumn="1" w:lastColumn="0" w:noHBand="0" w:noVBand="1"/>
      </w:tblPr>
      <w:tblGrid>
        <w:gridCol w:w="1364"/>
        <w:gridCol w:w="656"/>
        <w:gridCol w:w="736"/>
        <w:gridCol w:w="736"/>
        <w:gridCol w:w="672"/>
        <w:gridCol w:w="736"/>
      </w:tblGrid>
      <w:tr w:rsidR="005475E3" w14:paraId="23304DE5" w14:textId="71CBFC95" w:rsidTr="003012C5">
        <w:trPr>
          <w:trHeight w:val="216"/>
        </w:trPr>
        <w:tc>
          <w:tcPr>
            <w:tcW w:w="68.20pt" w:type="dxa"/>
          </w:tcPr>
          <w:p w14:paraId="6EFA58BB" w14:textId="77777777" w:rsidR="005475E3" w:rsidRDefault="005475E3" w:rsidP="005475E3">
            <w:pPr>
              <w:pStyle w:val="tablehead"/>
              <w:numPr>
                <w:ilvl w:val="0"/>
                <w:numId w:val="0"/>
              </w:numPr>
              <w:jc w:val="both"/>
            </w:pPr>
          </w:p>
        </w:tc>
        <w:tc>
          <w:tcPr>
            <w:tcW w:w="32.80pt" w:type="dxa"/>
          </w:tcPr>
          <w:p w14:paraId="152AE94F" w14:textId="28AE7B5D" w:rsidR="005475E3" w:rsidRPr="005475E3" w:rsidRDefault="005475E3" w:rsidP="005475E3">
            <w:pPr>
              <w:pStyle w:val="tablehead"/>
              <w:numPr>
                <w:ilvl w:val="0"/>
                <w:numId w:val="0"/>
              </w:numPr>
              <w:jc w:val="both"/>
              <w:rPr>
                <w:sz w:val="20"/>
                <w:szCs w:val="20"/>
              </w:rPr>
            </w:pPr>
            <w:r>
              <w:rPr>
                <w:sz w:val="20"/>
                <w:szCs w:val="20"/>
              </w:rPr>
              <w:t>5 ms</w:t>
            </w:r>
          </w:p>
        </w:tc>
        <w:tc>
          <w:tcPr>
            <w:tcW w:w="36.80pt" w:type="dxa"/>
          </w:tcPr>
          <w:p w14:paraId="2A453A6A" w14:textId="09A73B3D" w:rsidR="005475E3" w:rsidRDefault="005475E3" w:rsidP="005475E3">
            <w:pPr>
              <w:pStyle w:val="tablehead"/>
              <w:numPr>
                <w:ilvl w:val="0"/>
                <w:numId w:val="0"/>
              </w:numPr>
              <w:jc w:val="both"/>
            </w:pPr>
            <w:r>
              <w:t>10 ms</w:t>
            </w:r>
          </w:p>
        </w:tc>
        <w:tc>
          <w:tcPr>
            <w:tcW w:w="36.80pt" w:type="dxa"/>
          </w:tcPr>
          <w:p w14:paraId="3CDECF9F" w14:textId="454AEBC1" w:rsidR="005475E3" w:rsidRDefault="005475E3" w:rsidP="005475E3">
            <w:pPr>
              <w:pStyle w:val="tablehead"/>
              <w:numPr>
                <w:ilvl w:val="0"/>
                <w:numId w:val="0"/>
              </w:numPr>
              <w:jc w:val="both"/>
            </w:pPr>
            <w:r>
              <w:t>20 ms</w:t>
            </w:r>
          </w:p>
        </w:tc>
        <w:tc>
          <w:tcPr>
            <w:tcW w:w="33.60pt" w:type="dxa"/>
          </w:tcPr>
          <w:p w14:paraId="4ACFDBCE" w14:textId="4CEB2844" w:rsidR="005475E3" w:rsidRDefault="005475E3" w:rsidP="005475E3">
            <w:pPr>
              <w:pStyle w:val="tablehead"/>
              <w:numPr>
                <w:ilvl w:val="0"/>
                <w:numId w:val="0"/>
              </w:numPr>
              <w:jc w:val="both"/>
            </w:pPr>
            <w:r>
              <w:t>40 ms</w:t>
            </w:r>
          </w:p>
        </w:tc>
        <w:tc>
          <w:tcPr>
            <w:tcW w:w="36.80pt" w:type="dxa"/>
          </w:tcPr>
          <w:p w14:paraId="39A5C91B" w14:textId="5AFA8E95" w:rsidR="005475E3" w:rsidRDefault="005475E3" w:rsidP="005475E3">
            <w:pPr>
              <w:pStyle w:val="tablehead"/>
              <w:numPr>
                <w:ilvl w:val="0"/>
                <w:numId w:val="0"/>
              </w:numPr>
              <w:jc w:val="both"/>
            </w:pPr>
            <w:r>
              <w:t>80 ms</w:t>
            </w:r>
          </w:p>
        </w:tc>
      </w:tr>
      <w:tr w:rsidR="005475E3" w14:paraId="5667A4C6" w14:textId="2820D6B8" w:rsidTr="003012C5">
        <w:trPr>
          <w:trHeight w:val="159"/>
        </w:trPr>
        <w:tc>
          <w:tcPr>
            <w:tcW w:w="68.20pt" w:type="dxa"/>
          </w:tcPr>
          <w:p w14:paraId="0F291ECA" w14:textId="46BE9B84" w:rsidR="005475E3" w:rsidRDefault="005475E3" w:rsidP="005475E3">
            <w:pPr>
              <w:pStyle w:val="tablehead"/>
              <w:numPr>
                <w:ilvl w:val="0"/>
                <w:numId w:val="0"/>
              </w:numPr>
              <w:jc w:val="both"/>
            </w:pPr>
            <w:r>
              <w:t>Throughput</w:t>
            </w:r>
          </w:p>
        </w:tc>
        <w:tc>
          <w:tcPr>
            <w:tcW w:w="32.80pt" w:type="dxa"/>
          </w:tcPr>
          <w:p w14:paraId="378EE1A2" w14:textId="079C2D75" w:rsidR="005475E3" w:rsidRDefault="005475E3" w:rsidP="005475E3">
            <w:pPr>
              <w:pStyle w:val="tablehead"/>
              <w:numPr>
                <w:ilvl w:val="0"/>
                <w:numId w:val="0"/>
              </w:numPr>
              <w:jc w:val="both"/>
            </w:pPr>
            <w:r w:rsidRPr="005475E3">
              <w:t>42.74</w:t>
            </w:r>
          </w:p>
        </w:tc>
        <w:tc>
          <w:tcPr>
            <w:tcW w:w="36.80pt" w:type="dxa"/>
          </w:tcPr>
          <w:p w14:paraId="7F72CACE" w14:textId="545DF8F7" w:rsidR="005475E3" w:rsidRDefault="005475E3" w:rsidP="005475E3">
            <w:pPr>
              <w:pStyle w:val="tablehead"/>
              <w:numPr>
                <w:ilvl w:val="0"/>
                <w:numId w:val="0"/>
              </w:numPr>
              <w:jc w:val="both"/>
            </w:pPr>
            <w:r w:rsidRPr="005475E3">
              <w:t>43.24</w:t>
            </w:r>
          </w:p>
        </w:tc>
        <w:tc>
          <w:tcPr>
            <w:tcW w:w="36.80pt" w:type="dxa"/>
          </w:tcPr>
          <w:p w14:paraId="71DB418F" w14:textId="5142816D" w:rsidR="005475E3" w:rsidRDefault="005475E3" w:rsidP="005475E3">
            <w:pPr>
              <w:pStyle w:val="tablehead"/>
              <w:numPr>
                <w:ilvl w:val="0"/>
                <w:numId w:val="0"/>
              </w:numPr>
              <w:jc w:val="both"/>
            </w:pPr>
            <w:r w:rsidRPr="005475E3">
              <w:t>42.8</w:t>
            </w:r>
          </w:p>
        </w:tc>
        <w:tc>
          <w:tcPr>
            <w:tcW w:w="33.60pt" w:type="dxa"/>
          </w:tcPr>
          <w:p w14:paraId="036F0D8E" w14:textId="6DDFF542" w:rsidR="005475E3" w:rsidRDefault="005475E3" w:rsidP="005475E3">
            <w:pPr>
              <w:pStyle w:val="tablehead"/>
              <w:numPr>
                <w:ilvl w:val="0"/>
                <w:numId w:val="0"/>
              </w:numPr>
              <w:jc w:val="both"/>
            </w:pPr>
            <w:r w:rsidRPr="005475E3">
              <w:t>42.61</w:t>
            </w:r>
          </w:p>
        </w:tc>
        <w:tc>
          <w:tcPr>
            <w:tcW w:w="36.80pt" w:type="dxa"/>
          </w:tcPr>
          <w:p w14:paraId="0EDA1661" w14:textId="19BA1C73" w:rsidR="005475E3" w:rsidRDefault="005475E3" w:rsidP="005475E3">
            <w:pPr>
              <w:pStyle w:val="tablehead"/>
              <w:numPr>
                <w:ilvl w:val="0"/>
                <w:numId w:val="0"/>
              </w:numPr>
              <w:jc w:val="both"/>
            </w:pPr>
            <w:r w:rsidRPr="005475E3">
              <w:t>42.01</w:t>
            </w:r>
          </w:p>
        </w:tc>
      </w:tr>
      <w:tr w:rsidR="005475E3" w14:paraId="16077E4D" w14:textId="5F99504B" w:rsidTr="003012C5">
        <w:trPr>
          <w:trHeight w:val="164"/>
        </w:trPr>
        <w:tc>
          <w:tcPr>
            <w:tcW w:w="68.20pt" w:type="dxa"/>
          </w:tcPr>
          <w:p w14:paraId="612935DD" w14:textId="2B07A99E" w:rsidR="005475E3" w:rsidRDefault="005475E3" w:rsidP="005475E3">
            <w:pPr>
              <w:pStyle w:val="tablehead"/>
              <w:numPr>
                <w:ilvl w:val="0"/>
                <w:numId w:val="0"/>
              </w:numPr>
              <w:jc w:val="both"/>
            </w:pPr>
            <w:r>
              <w:t>CPU USAGE</w:t>
            </w:r>
          </w:p>
        </w:tc>
        <w:tc>
          <w:tcPr>
            <w:tcW w:w="32.80pt" w:type="dxa"/>
          </w:tcPr>
          <w:p w14:paraId="05045BBF" w14:textId="00ACC961" w:rsidR="005475E3" w:rsidRDefault="003012C5" w:rsidP="005475E3">
            <w:pPr>
              <w:pStyle w:val="tablehead"/>
              <w:numPr>
                <w:ilvl w:val="0"/>
                <w:numId w:val="0"/>
              </w:numPr>
              <w:jc w:val="both"/>
            </w:pPr>
            <w:r>
              <w:t>96.50</w:t>
            </w:r>
          </w:p>
        </w:tc>
        <w:tc>
          <w:tcPr>
            <w:tcW w:w="36.80pt" w:type="dxa"/>
          </w:tcPr>
          <w:p w14:paraId="1340568D" w14:textId="451768FA" w:rsidR="005475E3" w:rsidRDefault="003012C5" w:rsidP="005475E3">
            <w:pPr>
              <w:pStyle w:val="tablehead"/>
              <w:numPr>
                <w:ilvl w:val="0"/>
                <w:numId w:val="0"/>
              </w:numPr>
              <w:jc w:val="both"/>
            </w:pPr>
            <w:r>
              <w:t>96.48</w:t>
            </w:r>
          </w:p>
        </w:tc>
        <w:tc>
          <w:tcPr>
            <w:tcW w:w="36.80pt" w:type="dxa"/>
          </w:tcPr>
          <w:p w14:paraId="2645207D" w14:textId="4657A387" w:rsidR="005475E3" w:rsidRDefault="003012C5" w:rsidP="005475E3">
            <w:pPr>
              <w:pStyle w:val="tablehead"/>
              <w:numPr>
                <w:ilvl w:val="0"/>
                <w:numId w:val="0"/>
              </w:numPr>
              <w:jc w:val="both"/>
            </w:pPr>
            <w:r>
              <w:t>97.77</w:t>
            </w:r>
          </w:p>
        </w:tc>
        <w:tc>
          <w:tcPr>
            <w:tcW w:w="33.60pt" w:type="dxa"/>
          </w:tcPr>
          <w:p w14:paraId="44FC16E7" w14:textId="21D94DB7" w:rsidR="005475E3" w:rsidRDefault="003012C5" w:rsidP="005475E3">
            <w:pPr>
              <w:pStyle w:val="tablehead"/>
              <w:numPr>
                <w:ilvl w:val="0"/>
                <w:numId w:val="0"/>
              </w:numPr>
              <w:jc w:val="both"/>
            </w:pPr>
            <w:r>
              <w:t>95.97</w:t>
            </w:r>
          </w:p>
        </w:tc>
        <w:tc>
          <w:tcPr>
            <w:tcW w:w="36.80pt" w:type="dxa"/>
          </w:tcPr>
          <w:p w14:paraId="17AA2AE9" w14:textId="61F82F40" w:rsidR="005475E3" w:rsidRDefault="003012C5" w:rsidP="005475E3">
            <w:pPr>
              <w:pStyle w:val="tablehead"/>
              <w:numPr>
                <w:ilvl w:val="0"/>
                <w:numId w:val="0"/>
              </w:numPr>
              <w:jc w:val="both"/>
            </w:pPr>
            <w:r>
              <w:t>95.87</w:t>
            </w:r>
          </w:p>
        </w:tc>
      </w:tr>
      <w:tr w:rsidR="005475E3" w14:paraId="7742B9CC" w14:textId="763CE211" w:rsidTr="003012C5">
        <w:trPr>
          <w:trHeight w:val="164"/>
        </w:trPr>
        <w:tc>
          <w:tcPr>
            <w:tcW w:w="68.20pt" w:type="dxa"/>
          </w:tcPr>
          <w:p w14:paraId="38851668" w14:textId="639D1564" w:rsidR="005475E3" w:rsidRDefault="005475E3" w:rsidP="005475E3">
            <w:pPr>
              <w:pStyle w:val="tablehead"/>
              <w:numPr>
                <w:ilvl w:val="0"/>
                <w:numId w:val="0"/>
              </w:numPr>
              <w:jc w:val="both"/>
            </w:pPr>
            <w:r>
              <w:t>Wait</w:t>
            </w:r>
          </w:p>
        </w:tc>
        <w:tc>
          <w:tcPr>
            <w:tcW w:w="32.80pt" w:type="dxa"/>
          </w:tcPr>
          <w:p w14:paraId="64B963BA" w14:textId="72F102C2" w:rsidR="005475E3" w:rsidRDefault="003012C5" w:rsidP="005475E3">
            <w:pPr>
              <w:pStyle w:val="tablehead"/>
              <w:numPr>
                <w:ilvl w:val="0"/>
                <w:numId w:val="0"/>
              </w:numPr>
              <w:jc w:val="both"/>
            </w:pPr>
            <w:r w:rsidRPr="003012C5">
              <w:t>522.66</w:t>
            </w:r>
          </w:p>
        </w:tc>
        <w:tc>
          <w:tcPr>
            <w:tcW w:w="36.80pt" w:type="dxa"/>
          </w:tcPr>
          <w:p w14:paraId="3733CF81" w14:textId="4A3376B3" w:rsidR="005475E3" w:rsidRDefault="003012C5" w:rsidP="005475E3">
            <w:pPr>
              <w:pStyle w:val="tablehead"/>
              <w:numPr>
                <w:ilvl w:val="0"/>
                <w:numId w:val="0"/>
              </w:numPr>
              <w:jc w:val="both"/>
            </w:pPr>
            <w:r w:rsidRPr="003012C5">
              <w:t>542</w:t>
            </w:r>
          </w:p>
        </w:tc>
        <w:tc>
          <w:tcPr>
            <w:tcW w:w="36.80pt" w:type="dxa"/>
          </w:tcPr>
          <w:p w14:paraId="59AC6825" w14:textId="06A5ED1A" w:rsidR="005475E3" w:rsidRDefault="003012C5" w:rsidP="005475E3">
            <w:pPr>
              <w:pStyle w:val="tablehead"/>
              <w:numPr>
                <w:ilvl w:val="0"/>
                <w:numId w:val="0"/>
              </w:numPr>
              <w:jc w:val="both"/>
            </w:pPr>
            <w:r w:rsidRPr="003012C5">
              <w:t>563.66</w:t>
            </w:r>
          </w:p>
        </w:tc>
        <w:tc>
          <w:tcPr>
            <w:tcW w:w="33.60pt" w:type="dxa"/>
          </w:tcPr>
          <w:p w14:paraId="46243CF1" w14:textId="4510DD52" w:rsidR="005475E3" w:rsidRDefault="003012C5" w:rsidP="005475E3">
            <w:pPr>
              <w:pStyle w:val="tablehead"/>
              <w:numPr>
                <w:ilvl w:val="0"/>
                <w:numId w:val="0"/>
              </w:numPr>
              <w:jc w:val="both"/>
            </w:pPr>
            <w:r w:rsidRPr="003012C5">
              <w:t>408.33</w:t>
            </w:r>
          </w:p>
        </w:tc>
        <w:tc>
          <w:tcPr>
            <w:tcW w:w="36.80pt" w:type="dxa"/>
          </w:tcPr>
          <w:p w14:paraId="18B99393" w14:textId="2AC166AD" w:rsidR="005475E3" w:rsidRDefault="003012C5" w:rsidP="005475E3">
            <w:pPr>
              <w:pStyle w:val="tablehead"/>
              <w:numPr>
                <w:ilvl w:val="0"/>
                <w:numId w:val="0"/>
              </w:numPr>
              <w:jc w:val="both"/>
            </w:pPr>
            <w:r w:rsidRPr="003012C5">
              <w:t>470</w:t>
            </w:r>
          </w:p>
        </w:tc>
      </w:tr>
      <w:tr w:rsidR="005475E3" w14:paraId="45EEF7FB" w14:textId="225F2960" w:rsidTr="003012C5">
        <w:trPr>
          <w:trHeight w:val="164"/>
        </w:trPr>
        <w:tc>
          <w:tcPr>
            <w:tcW w:w="68.20pt" w:type="dxa"/>
          </w:tcPr>
          <w:p w14:paraId="55DEB58D" w14:textId="272E9891" w:rsidR="005475E3" w:rsidRDefault="005475E3" w:rsidP="005475E3">
            <w:pPr>
              <w:pStyle w:val="tablehead"/>
              <w:numPr>
                <w:ilvl w:val="0"/>
                <w:numId w:val="0"/>
              </w:numPr>
              <w:jc w:val="both"/>
            </w:pPr>
            <w:r>
              <w:t>Response</w:t>
            </w:r>
          </w:p>
        </w:tc>
        <w:tc>
          <w:tcPr>
            <w:tcW w:w="32.80pt" w:type="dxa"/>
          </w:tcPr>
          <w:p w14:paraId="5BE7D888" w14:textId="474AE02D" w:rsidR="005475E3" w:rsidRDefault="003012C5" w:rsidP="005475E3">
            <w:pPr>
              <w:pStyle w:val="tablehead"/>
              <w:numPr>
                <w:ilvl w:val="0"/>
                <w:numId w:val="0"/>
              </w:numPr>
              <w:jc w:val="both"/>
            </w:pPr>
            <w:r>
              <w:t>23.66</w:t>
            </w:r>
          </w:p>
        </w:tc>
        <w:tc>
          <w:tcPr>
            <w:tcW w:w="36.80pt" w:type="dxa"/>
          </w:tcPr>
          <w:p w14:paraId="686AD257" w14:textId="0B1456D0" w:rsidR="005475E3" w:rsidRDefault="003012C5" w:rsidP="005475E3">
            <w:pPr>
              <w:pStyle w:val="tablehead"/>
              <w:numPr>
                <w:ilvl w:val="0"/>
                <w:numId w:val="0"/>
              </w:numPr>
              <w:jc w:val="both"/>
            </w:pPr>
            <w:r>
              <w:t>53.66</w:t>
            </w:r>
          </w:p>
        </w:tc>
        <w:tc>
          <w:tcPr>
            <w:tcW w:w="36.80pt" w:type="dxa"/>
          </w:tcPr>
          <w:p w14:paraId="651433E3" w14:textId="0F50A3EB" w:rsidR="005475E3" w:rsidRDefault="003012C5" w:rsidP="005475E3">
            <w:pPr>
              <w:pStyle w:val="tablehead"/>
              <w:numPr>
                <w:ilvl w:val="0"/>
                <w:numId w:val="0"/>
              </w:numPr>
              <w:jc w:val="both"/>
            </w:pPr>
            <w:r>
              <w:t>81.33</w:t>
            </w:r>
          </w:p>
        </w:tc>
        <w:tc>
          <w:tcPr>
            <w:tcW w:w="33.60pt" w:type="dxa"/>
          </w:tcPr>
          <w:p w14:paraId="531774F7" w14:textId="46C6B55F" w:rsidR="005475E3" w:rsidRDefault="003012C5" w:rsidP="005475E3">
            <w:pPr>
              <w:pStyle w:val="tablehead"/>
              <w:numPr>
                <w:ilvl w:val="0"/>
                <w:numId w:val="0"/>
              </w:numPr>
              <w:jc w:val="both"/>
            </w:pPr>
            <w:r>
              <w:t>119.66</w:t>
            </w:r>
          </w:p>
        </w:tc>
        <w:tc>
          <w:tcPr>
            <w:tcW w:w="36.80pt" w:type="dxa"/>
          </w:tcPr>
          <w:p w14:paraId="37C2F97A" w14:textId="79269647" w:rsidR="005475E3" w:rsidRDefault="003012C5" w:rsidP="005475E3">
            <w:pPr>
              <w:pStyle w:val="tablehead"/>
              <w:numPr>
                <w:ilvl w:val="0"/>
                <w:numId w:val="0"/>
              </w:numPr>
              <w:jc w:val="both"/>
            </w:pPr>
            <w:r>
              <w:t>134.66</w:t>
            </w:r>
          </w:p>
        </w:tc>
      </w:tr>
      <w:tr w:rsidR="005475E3" w14:paraId="53370BEF" w14:textId="4DE9A09A" w:rsidTr="003012C5">
        <w:trPr>
          <w:trHeight w:val="159"/>
        </w:trPr>
        <w:tc>
          <w:tcPr>
            <w:tcW w:w="68.20pt" w:type="dxa"/>
          </w:tcPr>
          <w:p w14:paraId="7BAC2043" w14:textId="79A9A08E" w:rsidR="005475E3" w:rsidRDefault="005475E3" w:rsidP="005475E3">
            <w:pPr>
              <w:pStyle w:val="tablehead"/>
              <w:numPr>
                <w:ilvl w:val="0"/>
                <w:numId w:val="0"/>
              </w:numPr>
              <w:jc w:val="both"/>
            </w:pPr>
            <w:r>
              <w:t>Turnaround</w:t>
            </w:r>
          </w:p>
        </w:tc>
        <w:tc>
          <w:tcPr>
            <w:tcW w:w="32.80pt" w:type="dxa"/>
          </w:tcPr>
          <w:p w14:paraId="155EA081" w14:textId="070095D0" w:rsidR="005475E3" w:rsidRDefault="003012C5" w:rsidP="005475E3">
            <w:pPr>
              <w:pStyle w:val="tablehead"/>
              <w:numPr>
                <w:ilvl w:val="0"/>
                <w:numId w:val="0"/>
              </w:numPr>
              <w:jc w:val="both"/>
            </w:pPr>
            <w:r>
              <w:t>672</w:t>
            </w:r>
          </w:p>
        </w:tc>
        <w:tc>
          <w:tcPr>
            <w:tcW w:w="36.80pt" w:type="dxa"/>
          </w:tcPr>
          <w:p w14:paraId="6A403992" w14:textId="6F0B3339" w:rsidR="005475E3" w:rsidRDefault="003012C5" w:rsidP="005475E3">
            <w:pPr>
              <w:pStyle w:val="tablehead"/>
              <w:numPr>
                <w:ilvl w:val="0"/>
                <w:numId w:val="0"/>
              </w:numPr>
              <w:jc w:val="both"/>
            </w:pPr>
            <w:r>
              <w:t>690.66</w:t>
            </w:r>
          </w:p>
        </w:tc>
        <w:tc>
          <w:tcPr>
            <w:tcW w:w="36.80pt" w:type="dxa"/>
          </w:tcPr>
          <w:p w14:paraId="3CED8588" w14:textId="1CD1F157" w:rsidR="005475E3" w:rsidRDefault="003012C5" w:rsidP="005475E3">
            <w:pPr>
              <w:pStyle w:val="tablehead"/>
              <w:numPr>
                <w:ilvl w:val="0"/>
                <w:numId w:val="0"/>
              </w:numPr>
              <w:jc w:val="both"/>
            </w:pPr>
            <w:r>
              <w:t>716.66</w:t>
            </w:r>
          </w:p>
        </w:tc>
        <w:tc>
          <w:tcPr>
            <w:tcW w:w="33.60pt" w:type="dxa"/>
          </w:tcPr>
          <w:p w14:paraId="7F289708" w14:textId="204432BA" w:rsidR="005475E3" w:rsidRDefault="003012C5" w:rsidP="005475E3">
            <w:pPr>
              <w:pStyle w:val="tablehead"/>
              <w:numPr>
                <w:ilvl w:val="0"/>
                <w:numId w:val="0"/>
              </w:numPr>
              <w:jc w:val="both"/>
            </w:pPr>
            <w:r>
              <w:t>558.66</w:t>
            </w:r>
          </w:p>
        </w:tc>
        <w:tc>
          <w:tcPr>
            <w:tcW w:w="36.80pt" w:type="dxa"/>
          </w:tcPr>
          <w:p w14:paraId="16C30146" w14:textId="0413A7A5" w:rsidR="005475E3" w:rsidRDefault="003012C5" w:rsidP="005475E3">
            <w:pPr>
              <w:pStyle w:val="tablehead"/>
              <w:numPr>
                <w:ilvl w:val="0"/>
                <w:numId w:val="0"/>
              </w:numPr>
              <w:jc w:val="both"/>
            </w:pPr>
            <w:r>
              <w:t>623</w:t>
            </w:r>
          </w:p>
        </w:tc>
      </w:tr>
      <w:tr w:rsidR="003012C5" w14:paraId="0AAA32C5" w14:textId="77777777" w:rsidTr="003012C5">
        <w:trPr>
          <w:trHeight w:val="164"/>
        </w:trPr>
        <w:tc>
          <w:tcPr>
            <w:tcW w:w="68.20pt" w:type="dxa"/>
          </w:tcPr>
          <w:p w14:paraId="2B5F6097" w14:textId="0BBDD3F1" w:rsidR="005475E3" w:rsidRDefault="005475E3" w:rsidP="005475E3">
            <w:pPr>
              <w:pStyle w:val="tablehead"/>
              <w:numPr>
                <w:ilvl w:val="0"/>
                <w:numId w:val="0"/>
              </w:numPr>
              <w:jc w:val="both"/>
            </w:pPr>
            <w:r>
              <w:t>Time of Completion</w:t>
            </w:r>
          </w:p>
        </w:tc>
        <w:tc>
          <w:tcPr>
            <w:tcW w:w="32.80pt" w:type="dxa"/>
          </w:tcPr>
          <w:p w14:paraId="050952D5" w14:textId="44A93F33" w:rsidR="005475E3" w:rsidRDefault="003012C5" w:rsidP="005475E3">
            <w:pPr>
              <w:pStyle w:val="tablehead"/>
              <w:numPr>
                <w:ilvl w:val="0"/>
                <w:numId w:val="0"/>
              </w:numPr>
              <w:jc w:val="both"/>
            </w:pPr>
            <w:r>
              <w:t>1741</w:t>
            </w:r>
          </w:p>
        </w:tc>
        <w:tc>
          <w:tcPr>
            <w:tcW w:w="36.80pt" w:type="dxa"/>
          </w:tcPr>
          <w:p w14:paraId="51BB5DEA" w14:textId="27F47854" w:rsidR="005475E3" w:rsidRDefault="003012C5" w:rsidP="005475E3">
            <w:pPr>
              <w:pStyle w:val="tablehead"/>
              <w:numPr>
                <w:ilvl w:val="0"/>
                <w:numId w:val="0"/>
              </w:numPr>
              <w:jc w:val="both"/>
            </w:pPr>
            <w:r>
              <w:t>1735.66</w:t>
            </w:r>
          </w:p>
        </w:tc>
        <w:tc>
          <w:tcPr>
            <w:tcW w:w="36.80pt" w:type="dxa"/>
          </w:tcPr>
          <w:p w14:paraId="1C0EBE1D" w14:textId="7E65E5C2" w:rsidR="005475E3" w:rsidRDefault="003012C5" w:rsidP="005475E3">
            <w:pPr>
              <w:pStyle w:val="tablehead"/>
              <w:numPr>
                <w:ilvl w:val="0"/>
                <w:numId w:val="0"/>
              </w:numPr>
              <w:jc w:val="both"/>
            </w:pPr>
            <w:r>
              <w:t>1754.33</w:t>
            </w:r>
          </w:p>
        </w:tc>
        <w:tc>
          <w:tcPr>
            <w:tcW w:w="33.60pt" w:type="dxa"/>
          </w:tcPr>
          <w:p w14:paraId="7CA02BC8" w14:textId="53D5E4A5" w:rsidR="005475E3" w:rsidRDefault="003012C5" w:rsidP="005475E3">
            <w:pPr>
              <w:pStyle w:val="tablehead"/>
              <w:numPr>
                <w:ilvl w:val="0"/>
                <w:numId w:val="0"/>
              </w:numPr>
              <w:jc w:val="both"/>
            </w:pPr>
            <w:r>
              <w:t>1761</w:t>
            </w:r>
          </w:p>
        </w:tc>
        <w:tc>
          <w:tcPr>
            <w:tcW w:w="36.80pt" w:type="dxa"/>
          </w:tcPr>
          <w:p w14:paraId="27BCA247" w14:textId="461433BC" w:rsidR="005475E3" w:rsidRDefault="003012C5" w:rsidP="005475E3">
            <w:pPr>
              <w:pStyle w:val="tablehead"/>
              <w:numPr>
                <w:ilvl w:val="0"/>
                <w:numId w:val="0"/>
              </w:numPr>
              <w:jc w:val="both"/>
            </w:pPr>
            <w:r>
              <w:t>1786.33</w:t>
            </w:r>
          </w:p>
        </w:tc>
      </w:tr>
    </w:tbl>
    <w:p w14:paraId="28A53A03" w14:textId="315E4B40" w:rsidR="006D0246" w:rsidRDefault="006D0246" w:rsidP="006D0246">
      <w:pPr>
        <w:jc w:val="both"/>
      </w:pPr>
    </w:p>
    <w:p w14:paraId="1D4569F1" w14:textId="689B0B70" w:rsidR="006D0246" w:rsidRPr="006D0246" w:rsidRDefault="006D0246" w:rsidP="006D0246">
      <w:pPr>
        <w:jc w:val="both"/>
      </w:pPr>
      <w:bookmarkStart w:id="0" w:name="_Hlk166670489"/>
      <w:r>
        <w:t>5 milliseconds and 10 milliseconds quantum are the most effective based on the data for Round Robins.</w:t>
      </w:r>
    </w:p>
    <w:bookmarkEnd w:id="0"/>
    <w:p w14:paraId="3A9EE4C6" w14:textId="111D35CA" w:rsidR="003012C5" w:rsidRDefault="003012C5" w:rsidP="003012C5">
      <w:pPr>
        <w:pStyle w:val="tablehead"/>
      </w:pPr>
      <w:r>
        <w:t xml:space="preserve">Multilevel Feedback Queues </w:t>
      </w:r>
    </w:p>
    <w:tbl>
      <w:tblPr>
        <w:tblStyle w:val="TableGrid"/>
        <w:tblW w:w="242.80pt" w:type="dxa"/>
        <w:tblLayout w:type="fixed"/>
        <w:tblLook w:firstRow="1" w:lastRow="0" w:firstColumn="1" w:lastColumn="0" w:noHBand="0" w:noVBand="1"/>
      </w:tblPr>
      <w:tblGrid>
        <w:gridCol w:w="1435"/>
        <w:gridCol w:w="720"/>
        <w:gridCol w:w="900"/>
        <w:gridCol w:w="900"/>
        <w:gridCol w:w="901"/>
      </w:tblGrid>
      <w:tr w:rsidR="00F047F4" w14:paraId="1D5B54D6" w14:textId="77777777" w:rsidTr="00F047F4">
        <w:trPr>
          <w:trHeight w:val="320"/>
        </w:trPr>
        <w:tc>
          <w:tcPr>
            <w:tcW w:w="71.75pt" w:type="dxa"/>
          </w:tcPr>
          <w:p w14:paraId="1C9A6A57" w14:textId="5BD51A18" w:rsidR="003012C5" w:rsidRDefault="003012C5" w:rsidP="003012C5">
            <w:pPr>
              <w:pStyle w:val="tablehead"/>
              <w:numPr>
                <w:ilvl w:val="0"/>
                <w:numId w:val="0"/>
              </w:numPr>
              <w:jc w:val="both"/>
            </w:pPr>
          </w:p>
        </w:tc>
        <w:tc>
          <w:tcPr>
            <w:tcW w:w="36pt" w:type="dxa"/>
          </w:tcPr>
          <w:p w14:paraId="6AEE45B6" w14:textId="61FF5137" w:rsidR="003012C5" w:rsidRDefault="003012C5" w:rsidP="003012C5">
            <w:pPr>
              <w:pStyle w:val="tablehead"/>
              <w:numPr>
                <w:ilvl w:val="0"/>
                <w:numId w:val="0"/>
              </w:numPr>
              <w:jc w:val="both"/>
            </w:pPr>
            <w:r>
              <w:t>5/5/FCFS</w:t>
            </w:r>
          </w:p>
        </w:tc>
        <w:tc>
          <w:tcPr>
            <w:tcW w:w="45pt" w:type="dxa"/>
          </w:tcPr>
          <w:p w14:paraId="51F53EDB" w14:textId="2C09CF02" w:rsidR="003012C5" w:rsidRDefault="003012C5" w:rsidP="003012C5">
            <w:pPr>
              <w:pStyle w:val="tablehead"/>
              <w:numPr>
                <w:ilvl w:val="0"/>
                <w:numId w:val="0"/>
              </w:numPr>
              <w:jc w:val="both"/>
            </w:pPr>
            <w:r>
              <w:t>10/10/FCFS</w:t>
            </w:r>
          </w:p>
        </w:tc>
        <w:tc>
          <w:tcPr>
            <w:tcW w:w="45pt" w:type="dxa"/>
          </w:tcPr>
          <w:p w14:paraId="487930CC" w14:textId="5F598C11" w:rsidR="003012C5" w:rsidRDefault="003012C5" w:rsidP="003012C5">
            <w:pPr>
              <w:pStyle w:val="tablehead"/>
              <w:numPr>
                <w:ilvl w:val="0"/>
                <w:numId w:val="0"/>
              </w:numPr>
              <w:jc w:val="both"/>
            </w:pPr>
            <w:r>
              <w:t>20/20/FCFS</w:t>
            </w:r>
          </w:p>
        </w:tc>
        <w:tc>
          <w:tcPr>
            <w:tcW w:w="45.05pt" w:type="dxa"/>
          </w:tcPr>
          <w:p w14:paraId="6C51E8C2" w14:textId="4AFFD740" w:rsidR="003012C5" w:rsidRDefault="003012C5" w:rsidP="003012C5">
            <w:pPr>
              <w:pStyle w:val="tablehead"/>
              <w:numPr>
                <w:ilvl w:val="0"/>
                <w:numId w:val="0"/>
              </w:numPr>
              <w:jc w:val="both"/>
            </w:pPr>
            <w:r>
              <w:t>40/40/FCFS</w:t>
            </w:r>
          </w:p>
        </w:tc>
      </w:tr>
      <w:tr w:rsidR="00F047F4" w14:paraId="4FE5FA19" w14:textId="77777777" w:rsidTr="00F047F4">
        <w:trPr>
          <w:trHeight w:val="312"/>
        </w:trPr>
        <w:tc>
          <w:tcPr>
            <w:tcW w:w="71.75pt" w:type="dxa"/>
          </w:tcPr>
          <w:p w14:paraId="53D2610B" w14:textId="0A090709" w:rsidR="003012C5" w:rsidRDefault="003012C5" w:rsidP="003012C5">
            <w:pPr>
              <w:pStyle w:val="tablehead"/>
              <w:numPr>
                <w:ilvl w:val="0"/>
                <w:numId w:val="0"/>
              </w:numPr>
              <w:jc w:val="both"/>
            </w:pPr>
            <w:r w:rsidRPr="003012C5">
              <w:t>THROUGHPUT</w:t>
            </w:r>
          </w:p>
        </w:tc>
        <w:tc>
          <w:tcPr>
            <w:tcW w:w="36pt" w:type="dxa"/>
          </w:tcPr>
          <w:p w14:paraId="48E1D1E4" w14:textId="226E51D3" w:rsidR="003012C5" w:rsidRDefault="00F047F4" w:rsidP="003012C5">
            <w:pPr>
              <w:pStyle w:val="tablehead"/>
              <w:numPr>
                <w:ilvl w:val="0"/>
                <w:numId w:val="0"/>
              </w:numPr>
              <w:jc w:val="both"/>
            </w:pPr>
            <w:r>
              <w:t>42.8</w:t>
            </w:r>
          </w:p>
        </w:tc>
        <w:tc>
          <w:tcPr>
            <w:tcW w:w="45pt" w:type="dxa"/>
          </w:tcPr>
          <w:p w14:paraId="1A3DEB13" w14:textId="6B52705F" w:rsidR="003012C5" w:rsidRDefault="00F047F4" w:rsidP="003012C5">
            <w:pPr>
              <w:pStyle w:val="tablehead"/>
              <w:numPr>
                <w:ilvl w:val="0"/>
                <w:numId w:val="0"/>
              </w:numPr>
              <w:jc w:val="both"/>
            </w:pPr>
            <w:r>
              <w:t>42.86</w:t>
            </w:r>
          </w:p>
        </w:tc>
        <w:tc>
          <w:tcPr>
            <w:tcW w:w="45pt" w:type="dxa"/>
          </w:tcPr>
          <w:p w14:paraId="54700A2C" w14:textId="089485DD" w:rsidR="003012C5" w:rsidRDefault="00F047F4" w:rsidP="003012C5">
            <w:pPr>
              <w:pStyle w:val="tablehead"/>
              <w:numPr>
                <w:ilvl w:val="0"/>
                <w:numId w:val="0"/>
              </w:numPr>
              <w:jc w:val="both"/>
            </w:pPr>
            <w:r>
              <w:t>43.05</w:t>
            </w:r>
          </w:p>
        </w:tc>
        <w:tc>
          <w:tcPr>
            <w:tcW w:w="45.05pt" w:type="dxa"/>
          </w:tcPr>
          <w:p w14:paraId="694324C1" w14:textId="287E2826" w:rsidR="003012C5" w:rsidRDefault="00F047F4" w:rsidP="003012C5">
            <w:pPr>
              <w:pStyle w:val="tablehead"/>
              <w:numPr>
                <w:ilvl w:val="0"/>
                <w:numId w:val="0"/>
              </w:numPr>
              <w:jc w:val="both"/>
            </w:pPr>
            <w:r>
              <w:t>42.05</w:t>
            </w:r>
          </w:p>
        </w:tc>
      </w:tr>
      <w:tr w:rsidR="00F047F4" w14:paraId="162BFD3B" w14:textId="77777777" w:rsidTr="00F047F4">
        <w:trPr>
          <w:trHeight w:val="320"/>
        </w:trPr>
        <w:tc>
          <w:tcPr>
            <w:tcW w:w="71.75pt" w:type="dxa"/>
          </w:tcPr>
          <w:p w14:paraId="44B85FD5" w14:textId="10A54BCC" w:rsidR="003012C5" w:rsidRDefault="003012C5" w:rsidP="003012C5">
            <w:pPr>
              <w:pStyle w:val="tablehead"/>
              <w:numPr>
                <w:ilvl w:val="0"/>
                <w:numId w:val="0"/>
              </w:numPr>
              <w:jc w:val="both"/>
            </w:pPr>
            <w:r w:rsidRPr="003012C5">
              <w:t>CPU USAGE</w:t>
            </w:r>
          </w:p>
        </w:tc>
        <w:tc>
          <w:tcPr>
            <w:tcW w:w="36pt" w:type="dxa"/>
          </w:tcPr>
          <w:p w14:paraId="7041448B" w14:textId="3D3DF301" w:rsidR="003012C5" w:rsidRDefault="00F047F4" w:rsidP="003012C5">
            <w:pPr>
              <w:pStyle w:val="tablehead"/>
              <w:numPr>
                <w:ilvl w:val="0"/>
                <w:numId w:val="0"/>
              </w:numPr>
              <w:jc w:val="both"/>
            </w:pPr>
            <w:r>
              <w:t>94.65</w:t>
            </w:r>
          </w:p>
        </w:tc>
        <w:tc>
          <w:tcPr>
            <w:tcW w:w="45pt" w:type="dxa"/>
          </w:tcPr>
          <w:p w14:paraId="12EF845B" w14:textId="682CFBB3" w:rsidR="003012C5" w:rsidRDefault="00F047F4" w:rsidP="003012C5">
            <w:pPr>
              <w:pStyle w:val="tablehead"/>
              <w:numPr>
                <w:ilvl w:val="0"/>
                <w:numId w:val="0"/>
              </w:numPr>
              <w:jc w:val="both"/>
            </w:pPr>
            <w:r>
              <w:t>96.26</w:t>
            </w:r>
          </w:p>
        </w:tc>
        <w:tc>
          <w:tcPr>
            <w:tcW w:w="45pt" w:type="dxa"/>
          </w:tcPr>
          <w:p w14:paraId="09B55447" w14:textId="76CCE5FE" w:rsidR="003012C5" w:rsidRDefault="00F047F4" w:rsidP="003012C5">
            <w:pPr>
              <w:pStyle w:val="tablehead"/>
              <w:numPr>
                <w:ilvl w:val="0"/>
                <w:numId w:val="0"/>
              </w:numPr>
              <w:jc w:val="both"/>
            </w:pPr>
            <w:r>
              <w:t>95.29</w:t>
            </w:r>
          </w:p>
        </w:tc>
        <w:tc>
          <w:tcPr>
            <w:tcW w:w="45.05pt" w:type="dxa"/>
          </w:tcPr>
          <w:p w14:paraId="0C6EEAA2" w14:textId="7242FF60" w:rsidR="003012C5" w:rsidRDefault="00F047F4" w:rsidP="003012C5">
            <w:pPr>
              <w:pStyle w:val="tablehead"/>
              <w:numPr>
                <w:ilvl w:val="0"/>
                <w:numId w:val="0"/>
              </w:numPr>
              <w:jc w:val="both"/>
            </w:pPr>
            <w:r>
              <w:t>95.41</w:t>
            </w:r>
          </w:p>
        </w:tc>
      </w:tr>
      <w:tr w:rsidR="00F047F4" w14:paraId="5FBFEE4D" w14:textId="77777777" w:rsidTr="00F047F4">
        <w:trPr>
          <w:trHeight w:val="320"/>
        </w:trPr>
        <w:tc>
          <w:tcPr>
            <w:tcW w:w="71.75pt" w:type="dxa"/>
          </w:tcPr>
          <w:p w14:paraId="309E72A3" w14:textId="37421497" w:rsidR="003012C5" w:rsidRDefault="003012C5" w:rsidP="003012C5">
            <w:pPr>
              <w:pStyle w:val="tablehead"/>
              <w:numPr>
                <w:ilvl w:val="0"/>
                <w:numId w:val="0"/>
              </w:numPr>
              <w:jc w:val="both"/>
            </w:pPr>
            <w:r w:rsidRPr="003012C5">
              <w:t>WAIT</w:t>
            </w:r>
          </w:p>
        </w:tc>
        <w:tc>
          <w:tcPr>
            <w:tcW w:w="36pt" w:type="dxa"/>
          </w:tcPr>
          <w:p w14:paraId="49A0A584" w14:textId="150D1732" w:rsidR="003012C5" w:rsidRDefault="00F047F4" w:rsidP="003012C5">
            <w:pPr>
              <w:pStyle w:val="tablehead"/>
              <w:numPr>
                <w:ilvl w:val="0"/>
                <w:numId w:val="0"/>
              </w:numPr>
              <w:jc w:val="both"/>
            </w:pPr>
            <w:r>
              <w:t>413.33</w:t>
            </w:r>
          </w:p>
        </w:tc>
        <w:tc>
          <w:tcPr>
            <w:tcW w:w="45pt" w:type="dxa"/>
          </w:tcPr>
          <w:p w14:paraId="32FA8BAD" w14:textId="42D52CA7" w:rsidR="003012C5" w:rsidRDefault="00F047F4" w:rsidP="003012C5">
            <w:pPr>
              <w:pStyle w:val="tablehead"/>
              <w:numPr>
                <w:ilvl w:val="0"/>
                <w:numId w:val="0"/>
              </w:numPr>
              <w:jc w:val="both"/>
            </w:pPr>
            <w:r>
              <w:t>531.66</w:t>
            </w:r>
          </w:p>
        </w:tc>
        <w:tc>
          <w:tcPr>
            <w:tcW w:w="45pt" w:type="dxa"/>
          </w:tcPr>
          <w:p w14:paraId="50CD33B4" w14:textId="00C57119" w:rsidR="003012C5" w:rsidRDefault="00F047F4" w:rsidP="003012C5">
            <w:pPr>
              <w:pStyle w:val="tablehead"/>
              <w:numPr>
                <w:ilvl w:val="0"/>
                <w:numId w:val="0"/>
              </w:numPr>
              <w:jc w:val="both"/>
            </w:pPr>
            <w:r>
              <w:t>494.33</w:t>
            </w:r>
          </w:p>
        </w:tc>
        <w:tc>
          <w:tcPr>
            <w:tcW w:w="45.05pt" w:type="dxa"/>
          </w:tcPr>
          <w:p w14:paraId="6B4561A5" w14:textId="6E41C494" w:rsidR="003012C5" w:rsidRDefault="00F047F4" w:rsidP="003012C5">
            <w:pPr>
              <w:pStyle w:val="tablehead"/>
              <w:numPr>
                <w:ilvl w:val="0"/>
                <w:numId w:val="0"/>
              </w:numPr>
              <w:jc w:val="both"/>
            </w:pPr>
            <w:r>
              <w:t>501.66</w:t>
            </w:r>
          </w:p>
        </w:tc>
      </w:tr>
      <w:tr w:rsidR="00F047F4" w14:paraId="6D6EEB9D" w14:textId="77777777" w:rsidTr="00F047F4">
        <w:trPr>
          <w:trHeight w:val="320"/>
        </w:trPr>
        <w:tc>
          <w:tcPr>
            <w:tcW w:w="71.75pt" w:type="dxa"/>
          </w:tcPr>
          <w:p w14:paraId="6125E772" w14:textId="517B57FE" w:rsidR="003012C5" w:rsidRDefault="003012C5" w:rsidP="003012C5">
            <w:pPr>
              <w:pStyle w:val="tablehead"/>
              <w:numPr>
                <w:ilvl w:val="0"/>
                <w:numId w:val="0"/>
              </w:numPr>
              <w:jc w:val="both"/>
            </w:pPr>
            <w:r w:rsidRPr="003012C5">
              <w:t>RESPONSE</w:t>
            </w:r>
          </w:p>
        </w:tc>
        <w:tc>
          <w:tcPr>
            <w:tcW w:w="36pt" w:type="dxa"/>
          </w:tcPr>
          <w:p w14:paraId="062CFAB3" w14:textId="5E8F9BB9" w:rsidR="003012C5" w:rsidRDefault="00F047F4" w:rsidP="003012C5">
            <w:pPr>
              <w:pStyle w:val="tablehead"/>
              <w:numPr>
                <w:ilvl w:val="0"/>
                <w:numId w:val="0"/>
              </w:numPr>
              <w:jc w:val="both"/>
            </w:pPr>
            <w:r>
              <w:t>37.66</w:t>
            </w:r>
          </w:p>
        </w:tc>
        <w:tc>
          <w:tcPr>
            <w:tcW w:w="45pt" w:type="dxa"/>
          </w:tcPr>
          <w:p w14:paraId="069A694A" w14:textId="30BB5D7B" w:rsidR="003012C5" w:rsidRDefault="00F047F4" w:rsidP="003012C5">
            <w:pPr>
              <w:pStyle w:val="tablehead"/>
              <w:numPr>
                <w:ilvl w:val="0"/>
                <w:numId w:val="0"/>
              </w:numPr>
              <w:jc w:val="both"/>
            </w:pPr>
            <w:r>
              <w:t>57.66</w:t>
            </w:r>
          </w:p>
        </w:tc>
        <w:tc>
          <w:tcPr>
            <w:tcW w:w="45pt" w:type="dxa"/>
          </w:tcPr>
          <w:p w14:paraId="6CC60190" w14:textId="1260A576" w:rsidR="003012C5" w:rsidRDefault="00F047F4" w:rsidP="003012C5">
            <w:pPr>
              <w:pStyle w:val="tablehead"/>
              <w:numPr>
                <w:ilvl w:val="0"/>
                <w:numId w:val="0"/>
              </w:numPr>
              <w:jc w:val="both"/>
            </w:pPr>
            <w:r>
              <w:t>71</w:t>
            </w:r>
          </w:p>
        </w:tc>
        <w:tc>
          <w:tcPr>
            <w:tcW w:w="45.05pt" w:type="dxa"/>
          </w:tcPr>
          <w:p w14:paraId="0336EEAC" w14:textId="789D663C" w:rsidR="003012C5" w:rsidRDefault="00F047F4" w:rsidP="003012C5">
            <w:pPr>
              <w:pStyle w:val="tablehead"/>
              <w:numPr>
                <w:ilvl w:val="0"/>
                <w:numId w:val="0"/>
              </w:numPr>
              <w:jc w:val="both"/>
            </w:pPr>
            <w:r>
              <w:t>141.66</w:t>
            </w:r>
          </w:p>
        </w:tc>
      </w:tr>
      <w:tr w:rsidR="00F047F4" w14:paraId="483DEBF6" w14:textId="77777777" w:rsidTr="00F047F4">
        <w:trPr>
          <w:trHeight w:val="312"/>
        </w:trPr>
        <w:tc>
          <w:tcPr>
            <w:tcW w:w="71.75pt" w:type="dxa"/>
          </w:tcPr>
          <w:p w14:paraId="5351C98B" w14:textId="283AC9B4" w:rsidR="003012C5" w:rsidRDefault="003012C5" w:rsidP="003012C5">
            <w:pPr>
              <w:pStyle w:val="tablehead"/>
              <w:numPr>
                <w:ilvl w:val="0"/>
                <w:numId w:val="0"/>
              </w:numPr>
              <w:jc w:val="both"/>
            </w:pPr>
            <w:r w:rsidRPr="003012C5">
              <w:t>TURNAROUND</w:t>
            </w:r>
          </w:p>
        </w:tc>
        <w:tc>
          <w:tcPr>
            <w:tcW w:w="36pt" w:type="dxa"/>
          </w:tcPr>
          <w:p w14:paraId="03ADAC72" w14:textId="757BB0AA" w:rsidR="003012C5" w:rsidRDefault="00F047F4" w:rsidP="003012C5">
            <w:pPr>
              <w:pStyle w:val="tablehead"/>
              <w:numPr>
                <w:ilvl w:val="0"/>
                <w:numId w:val="0"/>
              </w:numPr>
              <w:jc w:val="both"/>
            </w:pPr>
            <w:r>
              <w:t>560.33</w:t>
            </w:r>
          </w:p>
        </w:tc>
        <w:tc>
          <w:tcPr>
            <w:tcW w:w="45pt" w:type="dxa"/>
          </w:tcPr>
          <w:p w14:paraId="38BD47D0" w14:textId="6433CF7D" w:rsidR="003012C5" w:rsidRDefault="00F047F4" w:rsidP="003012C5">
            <w:pPr>
              <w:pStyle w:val="tablehead"/>
              <w:numPr>
                <w:ilvl w:val="0"/>
                <w:numId w:val="0"/>
              </w:numPr>
              <w:jc w:val="both"/>
            </w:pPr>
            <w:r>
              <w:t>682</w:t>
            </w:r>
          </w:p>
        </w:tc>
        <w:tc>
          <w:tcPr>
            <w:tcW w:w="45pt" w:type="dxa"/>
          </w:tcPr>
          <w:p w14:paraId="5078CB75" w14:textId="00D4D7AD" w:rsidR="003012C5" w:rsidRDefault="00F047F4" w:rsidP="003012C5">
            <w:pPr>
              <w:pStyle w:val="tablehead"/>
              <w:numPr>
                <w:ilvl w:val="0"/>
                <w:numId w:val="0"/>
              </w:numPr>
              <w:jc w:val="both"/>
            </w:pPr>
            <w:r>
              <w:t>641.33</w:t>
            </w:r>
          </w:p>
        </w:tc>
        <w:tc>
          <w:tcPr>
            <w:tcW w:w="45.05pt" w:type="dxa"/>
          </w:tcPr>
          <w:p w14:paraId="452219A0" w14:textId="02C4F3B3" w:rsidR="003012C5" w:rsidRDefault="00F047F4" w:rsidP="003012C5">
            <w:pPr>
              <w:pStyle w:val="tablehead"/>
              <w:numPr>
                <w:ilvl w:val="0"/>
                <w:numId w:val="0"/>
              </w:numPr>
              <w:jc w:val="both"/>
            </w:pPr>
            <w:r>
              <w:t>653.33</w:t>
            </w:r>
          </w:p>
        </w:tc>
      </w:tr>
      <w:tr w:rsidR="00F047F4" w14:paraId="602474DC" w14:textId="77777777" w:rsidTr="00F047F4">
        <w:trPr>
          <w:trHeight w:val="320"/>
        </w:trPr>
        <w:tc>
          <w:tcPr>
            <w:tcW w:w="71.75pt" w:type="dxa"/>
          </w:tcPr>
          <w:p w14:paraId="15B406EF" w14:textId="655D0D0B" w:rsidR="003012C5" w:rsidRDefault="003012C5" w:rsidP="003012C5">
            <w:pPr>
              <w:pStyle w:val="tablehead"/>
              <w:numPr>
                <w:ilvl w:val="0"/>
                <w:numId w:val="0"/>
              </w:numPr>
              <w:jc w:val="both"/>
            </w:pPr>
            <w:r w:rsidRPr="003012C5">
              <w:t>TIME OF COMPLETION</w:t>
            </w:r>
          </w:p>
        </w:tc>
        <w:tc>
          <w:tcPr>
            <w:tcW w:w="36pt" w:type="dxa"/>
          </w:tcPr>
          <w:p w14:paraId="367AB021" w14:textId="268A719D" w:rsidR="003012C5" w:rsidRDefault="00F047F4" w:rsidP="003012C5">
            <w:pPr>
              <w:pStyle w:val="tablehead"/>
              <w:numPr>
                <w:ilvl w:val="0"/>
                <w:numId w:val="0"/>
              </w:numPr>
              <w:jc w:val="both"/>
            </w:pPr>
            <w:r>
              <w:t>1754</w:t>
            </w:r>
          </w:p>
        </w:tc>
        <w:tc>
          <w:tcPr>
            <w:tcW w:w="45pt" w:type="dxa"/>
          </w:tcPr>
          <w:p w14:paraId="1BC3A966" w14:textId="78597FC6" w:rsidR="003012C5" w:rsidRDefault="00F047F4" w:rsidP="003012C5">
            <w:pPr>
              <w:pStyle w:val="tablehead"/>
              <w:numPr>
                <w:ilvl w:val="0"/>
                <w:numId w:val="0"/>
              </w:numPr>
              <w:jc w:val="both"/>
            </w:pPr>
            <w:r>
              <w:t>1750.33</w:t>
            </w:r>
          </w:p>
        </w:tc>
        <w:tc>
          <w:tcPr>
            <w:tcW w:w="45pt" w:type="dxa"/>
          </w:tcPr>
          <w:p w14:paraId="3C466581" w14:textId="2B656509" w:rsidR="003012C5" w:rsidRDefault="00F047F4" w:rsidP="003012C5">
            <w:pPr>
              <w:pStyle w:val="tablehead"/>
              <w:numPr>
                <w:ilvl w:val="0"/>
                <w:numId w:val="0"/>
              </w:numPr>
              <w:jc w:val="both"/>
            </w:pPr>
            <w:r>
              <w:t>1742</w:t>
            </w:r>
          </w:p>
        </w:tc>
        <w:tc>
          <w:tcPr>
            <w:tcW w:w="45.05pt" w:type="dxa"/>
          </w:tcPr>
          <w:p w14:paraId="73B0C939" w14:textId="669F8B3E" w:rsidR="003012C5" w:rsidRDefault="00F047F4" w:rsidP="003012C5">
            <w:pPr>
              <w:pStyle w:val="tablehead"/>
              <w:numPr>
                <w:ilvl w:val="0"/>
                <w:numId w:val="0"/>
              </w:numPr>
              <w:jc w:val="both"/>
            </w:pPr>
            <w:r>
              <w:t>1787</w:t>
            </w:r>
          </w:p>
        </w:tc>
      </w:tr>
    </w:tbl>
    <w:p w14:paraId="3AF89AC4" w14:textId="77777777" w:rsidR="006D0246" w:rsidRDefault="006D0246" w:rsidP="006D0246">
      <w:pPr>
        <w:jc w:val="both"/>
      </w:pPr>
    </w:p>
    <w:p w14:paraId="4688EDEB" w14:textId="1A4F24B1" w:rsidR="006D0246" w:rsidRDefault="006D0246" w:rsidP="006D0246">
      <w:pPr>
        <w:jc w:val="both"/>
      </w:pPr>
      <w:r>
        <w:t>20 millisecond/20 millisecond/FCFS is the most effective based on the data for Multilevel Feedback Queues.</w:t>
      </w:r>
    </w:p>
    <w:p w14:paraId="6A99ED4B" w14:textId="2FF9A980" w:rsidR="00217B92" w:rsidRDefault="00217B92" w:rsidP="008D23E6">
      <w:pPr>
        <w:pStyle w:val="tablehead"/>
      </w:pPr>
      <w:r>
        <w:t>Shortest Process Next</w:t>
      </w:r>
    </w:p>
    <w:tbl>
      <w:tblPr>
        <w:tblStyle w:val="TableGrid"/>
        <w:tblW w:w="0pt" w:type="auto"/>
        <w:tblLook w:firstRow="1" w:lastRow="0" w:firstColumn="1" w:lastColumn="0" w:noHBand="0" w:noVBand="1"/>
      </w:tblPr>
      <w:tblGrid>
        <w:gridCol w:w="704"/>
        <w:gridCol w:w="801"/>
        <w:gridCol w:w="1232"/>
        <w:gridCol w:w="1038"/>
        <w:gridCol w:w="1081"/>
      </w:tblGrid>
      <w:tr w:rsidR="00217B92" w:rsidRPr="00217B92" w14:paraId="06CB445B" w14:textId="77777777" w:rsidTr="00217B92">
        <w:trPr>
          <w:trHeight w:val="288"/>
        </w:trPr>
        <w:tc>
          <w:tcPr>
            <w:tcW w:w="56pt" w:type="dxa"/>
            <w:noWrap/>
            <w:hideMark/>
          </w:tcPr>
          <w:p w14:paraId="744B5787" w14:textId="77777777" w:rsidR="00217B92" w:rsidRPr="00217B92" w:rsidRDefault="00217B92" w:rsidP="00217B92">
            <w:pPr>
              <w:pStyle w:val="tablehead"/>
              <w:numPr>
                <w:ilvl w:val="0"/>
                <w:numId w:val="0"/>
              </w:numPr>
              <w:jc w:val="both"/>
              <w:rPr>
                <w:b/>
                <w:bCs/>
              </w:rPr>
            </w:pPr>
          </w:p>
        </w:tc>
        <w:tc>
          <w:tcPr>
            <w:tcW w:w="65pt" w:type="dxa"/>
            <w:noWrap/>
            <w:hideMark/>
          </w:tcPr>
          <w:p w14:paraId="0969DE6B" w14:textId="77777777" w:rsidR="00217B92" w:rsidRPr="00217B92" w:rsidRDefault="00217B92" w:rsidP="00217B92">
            <w:pPr>
              <w:pStyle w:val="tablehead"/>
              <w:numPr>
                <w:ilvl w:val="0"/>
                <w:numId w:val="0"/>
              </w:numPr>
              <w:jc w:val="both"/>
              <w:rPr>
                <w:b/>
                <w:bCs/>
              </w:rPr>
            </w:pPr>
            <w:r w:rsidRPr="00217B92">
              <w:rPr>
                <w:b/>
                <w:bCs/>
              </w:rPr>
              <w:t>Throughput</w:t>
            </w:r>
          </w:p>
        </w:tc>
        <w:tc>
          <w:tcPr>
            <w:tcW w:w="105pt" w:type="dxa"/>
            <w:noWrap/>
            <w:hideMark/>
          </w:tcPr>
          <w:p w14:paraId="3D865276" w14:textId="77777777" w:rsidR="00217B92" w:rsidRPr="00217B92" w:rsidRDefault="00217B92" w:rsidP="00217B92">
            <w:pPr>
              <w:pStyle w:val="tablehead"/>
              <w:numPr>
                <w:ilvl w:val="0"/>
                <w:numId w:val="0"/>
              </w:numPr>
              <w:jc w:val="both"/>
              <w:rPr>
                <w:b/>
                <w:bCs/>
              </w:rPr>
            </w:pPr>
            <w:r w:rsidRPr="00217B92">
              <w:rPr>
                <w:b/>
                <w:bCs/>
              </w:rPr>
              <w:t xml:space="preserve">Average Turnaround </w:t>
            </w:r>
          </w:p>
        </w:tc>
        <w:tc>
          <w:tcPr>
            <w:tcW w:w="87pt" w:type="dxa"/>
            <w:noWrap/>
            <w:hideMark/>
          </w:tcPr>
          <w:p w14:paraId="65165D6B" w14:textId="77777777" w:rsidR="00217B92" w:rsidRPr="00217B92" w:rsidRDefault="00217B92" w:rsidP="00217B92">
            <w:pPr>
              <w:pStyle w:val="tablehead"/>
              <w:numPr>
                <w:ilvl w:val="0"/>
                <w:numId w:val="0"/>
              </w:numPr>
              <w:jc w:val="both"/>
              <w:rPr>
                <w:b/>
                <w:bCs/>
              </w:rPr>
            </w:pPr>
            <w:r w:rsidRPr="00217B92">
              <w:rPr>
                <w:b/>
                <w:bCs/>
              </w:rPr>
              <w:t>Average Waiting</w:t>
            </w:r>
          </w:p>
        </w:tc>
        <w:tc>
          <w:tcPr>
            <w:tcW w:w="91pt" w:type="dxa"/>
            <w:noWrap/>
            <w:hideMark/>
          </w:tcPr>
          <w:p w14:paraId="260AC8EF" w14:textId="77777777" w:rsidR="00217B92" w:rsidRPr="00217B92" w:rsidRDefault="00217B92" w:rsidP="00217B92">
            <w:pPr>
              <w:pStyle w:val="tablehead"/>
              <w:numPr>
                <w:ilvl w:val="0"/>
                <w:numId w:val="0"/>
              </w:numPr>
              <w:jc w:val="both"/>
              <w:rPr>
                <w:b/>
                <w:bCs/>
              </w:rPr>
            </w:pPr>
            <w:r w:rsidRPr="00217B92">
              <w:rPr>
                <w:b/>
                <w:bCs/>
              </w:rPr>
              <w:t>Average Reponse</w:t>
            </w:r>
          </w:p>
        </w:tc>
      </w:tr>
      <w:tr w:rsidR="00217B92" w:rsidRPr="00217B92" w14:paraId="0CF8271C" w14:textId="77777777" w:rsidTr="00217B92">
        <w:trPr>
          <w:trHeight w:val="288"/>
        </w:trPr>
        <w:tc>
          <w:tcPr>
            <w:tcW w:w="56pt" w:type="dxa"/>
            <w:noWrap/>
            <w:hideMark/>
          </w:tcPr>
          <w:p w14:paraId="3F0A0E22" w14:textId="77777777" w:rsidR="00217B92" w:rsidRPr="00217B92" w:rsidRDefault="00217B92" w:rsidP="00217B92">
            <w:pPr>
              <w:pStyle w:val="tablehead"/>
              <w:numPr>
                <w:ilvl w:val="0"/>
                <w:numId w:val="0"/>
              </w:numPr>
              <w:jc w:val="both"/>
            </w:pPr>
            <w:r w:rsidRPr="00217B92">
              <w:t> </w:t>
            </w:r>
          </w:p>
        </w:tc>
        <w:tc>
          <w:tcPr>
            <w:tcW w:w="65pt" w:type="dxa"/>
            <w:noWrap/>
            <w:hideMark/>
          </w:tcPr>
          <w:p w14:paraId="7FCCF53B" w14:textId="77777777" w:rsidR="00217B92" w:rsidRPr="00217B92" w:rsidRDefault="00217B92" w:rsidP="00217B92">
            <w:pPr>
              <w:pStyle w:val="tablehead"/>
              <w:numPr>
                <w:ilvl w:val="0"/>
                <w:numId w:val="0"/>
              </w:numPr>
              <w:jc w:val="both"/>
            </w:pPr>
            <w:r w:rsidRPr="00217B92">
              <w:t>72.36</w:t>
            </w:r>
          </w:p>
        </w:tc>
        <w:tc>
          <w:tcPr>
            <w:tcW w:w="105pt" w:type="dxa"/>
            <w:noWrap/>
            <w:hideMark/>
          </w:tcPr>
          <w:p w14:paraId="74E8D230" w14:textId="77777777" w:rsidR="00217B92" w:rsidRPr="00217B92" w:rsidRDefault="00217B92" w:rsidP="00217B92">
            <w:pPr>
              <w:pStyle w:val="tablehead"/>
              <w:numPr>
                <w:ilvl w:val="0"/>
                <w:numId w:val="0"/>
              </w:numPr>
              <w:jc w:val="both"/>
            </w:pPr>
            <w:r w:rsidRPr="00217B92">
              <w:t>69.23</w:t>
            </w:r>
          </w:p>
        </w:tc>
        <w:tc>
          <w:tcPr>
            <w:tcW w:w="87pt" w:type="dxa"/>
            <w:noWrap/>
            <w:hideMark/>
          </w:tcPr>
          <w:p w14:paraId="22D48216" w14:textId="77777777" w:rsidR="00217B92" w:rsidRPr="00217B92" w:rsidRDefault="00217B92" w:rsidP="00217B92">
            <w:pPr>
              <w:pStyle w:val="tablehead"/>
              <w:numPr>
                <w:ilvl w:val="0"/>
                <w:numId w:val="0"/>
              </w:numPr>
              <w:jc w:val="both"/>
            </w:pPr>
            <w:r w:rsidRPr="00217B92">
              <w:t>4.43</w:t>
            </w:r>
          </w:p>
        </w:tc>
        <w:tc>
          <w:tcPr>
            <w:tcW w:w="91pt" w:type="dxa"/>
            <w:noWrap/>
            <w:hideMark/>
          </w:tcPr>
          <w:p w14:paraId="4D8F4934" w14:textId="77777777" w:rsidR="00217B92" w:rsidRPr="00217B92" w:rsidRDefault="00217B92" w:rsidP="00217B92">
            <w:pPr>
              <w:pStyle w:val="tablehead"/>
              <w:numPr>
                <w:ilvl w:val="0"/>
                <w:numId w:val="0"/>
              </w:numPr>
              <w:jc w:val="both"/>
            </w:pPr>
            <w:r w:rsidRPr="00217B92">
              <w:t>1.14</w:t>
            </w:r>
          </w:p>
        </w:tc>
      </w:tr>
      <w:tr w:rsidR="00217B92" w:rsidRPr="00217B92" w14:paraId="5E8E2FFE" w14:textId="77777777" w:rsidTr="00217B92">
        <w:trPr>
          <w:trHeight w:val="288"/>
        </w:trPr>
        <w:tc>
          <w:tcPr>
            <w:tcW w:w="56pt" w:type="dxa"/>
            <w:noWrap/>
            <w:hideMark/>
          </w:tcPr>
          <w:p w14:paraId="27012122" w14:textId="77777777" w:rsidR="00217B92" w:rsidRPr="00217B92" w:rsidRDefault="00217B92" w:rsidP="00217B92">
            <w:pPr>
              <w:pStyle w:val="tablehead"/>
              <w:numPr>
                <w:ilvl w:val="0"/>
                <w:numId w:val="0"/>
              </w:numPr>
              <w:jc w:val="both"/>
            </w:pPr>
            <w:r w:rsidRPr="00217B92">
              <w:t> </w:t>
            </w:r>
          </w:p>
        </w:tc>
        <w:tc>
          <w:tcPr>
            <w:tcW w:w="65pt" w:type="dxa"/>
            <w:noWrap/>
            <w:hideMark/>
          </w:tcPr>
          <w:p w14:paraId="7160E586" w14:textId="77777777" w:rsidR="00217B92" w:rsidRPr="00217B92" w:rsidRDefault="00217B92" w:rsidP="00217B92">
            <w:pPr>
              <w:pStyle w:val="tablehead"/>
              <w:numPr>
                <w:ilvl w:val="0"/>
                <w:numId w:val="0"/>
              </w:numPr>
              <w:jc w:val="both"/>
            </w:pPr>
            <w:r w:rsidRPr="00217B92">
              <w:t>79.68</w:t>
            </w:r>
          </w:p>
        </w:tc>
        <w:tc>
          <w:tcPr>
            <w:tcW w:w="105pt" w:type="dxa"/>
            <w:noWrap/>
            <w:hideMark/>
          </w:tcPr>
          <w:p w14:paraId="2D522D28" w14:textId="77777777" w:rsidR="00217B92" w:rsidRPr="00217B92" w:rsidRDefault="00217B92" w:rsidP="00217B92">
            <w:pPr>
              <w:pStyle w:val="tablehead"/>
              <w:numPr>
                <w:ilvl w:val="0"/>
                <w:numId w:val="0"/>
              </w:numPr>
              <w:jc w:val="both"/>
            </w:pPr>
            <w:r w:rsidRPr="00217B92">
              <w:t>77.06</w:t>
            </w:r>
          </w:p>
        </w:tc>
        <w:tc>
          <w:tcPr>
            <w:tcW w:w="87pt" w:type="dxa"/>
            <w:noWrap/>
            <w:hideMark/>
          </w:tcPr>
          <w:p w14:paraId="449B2B87" w14:textId="77777777" w:rsidR="00217B92" w:rsidRPr="00217B92" w:rsidRDefault="00217B92" w:rsidP="00217B92">
            <w:pPr>
              <w:pStyle w:val="tablehead"/>
              <w:numPr>
                <w:ilvl w:val="0"/>
                <w:numId w:val="0"/>
              </w:numPr>
              <w:jc w:val="both"/>
            </w:pPr>
            <w:r w:rsidRPr="00217B92">
              <w:t>6.26</w:t>
            </w:r>
          </w:p>
        </w:tc>
        <w:tc>
          <w:tcPr>
            <w:tcW w:w="91pt" w:type="dxa"/>
            <w:noWrap/>
            <w:hideMark/>
          </w:tcPr>
          <w:p w14:paraId="0FE1A546" w14:textId="77777777" w:rsidR="00217B92" w:rsidRPr="00217B92" w:rsidRDefault="00217B92" w:rsidP="00217B92">
            <w:pPr>
              <w:pStyle w:val="tablehead"/>
              <w:numPr>
                <w:ilvl w:val="0"/>
                <w:numId w:val="0"/>
              </w:numPr>
              <w:jc w:val="both"/>
            </w:pPr>
            <w:r w:rsidRPr="00217B92">
              <w:t>0.99</w:t>
            </w:r>
          </w:p>
        </w:tc>
      </w:tr>
      <w:tr w:rsidR="00217B92" w:rsidRPr="00217B92" w14:paraId="4408D4CF" w14:textId="77777777" w:rsidTr="00217B92">
        <w:trPr>
          <w:trHeight w:val="288"/>
        </w:trPr>
        <w:tc>
          <w:tcPr>
            <w:tcW w:w="56pt" w:type="dxa"/>
            <w:noWrap/>
            <w:hideMark/>
          </w:tcPr>
          <w:p w14:paraId="0FD3FAA5" w14:textId="77777777" w:rsidR="00217B92" w:rsidRPr="00217B92" w:rsidRDefault="00217B92" w:rsidP="00217B92">
            <w:pPr>
              <w:pStyle w:val="tablehead"/>
              <w:numPr>
                <w:ilvl w:val="0"/>
                <w:numId w:val="0"/>
              </w:numPr>
              <w:jc w:val="both"/>
            </w:pPr>
            <w:r w:rsidRPr="00217B92">
              <w:t> </w:t>
            </w:r>
          </w:p>
        </w:tc>
        <w:tc>
          <w:tcPr>
            <w:tcW w:w="65pt" w:type="dxa"/>
            <w:noWrap/>
            <w:hideMark/>
          </w:tcPr>
          <w:p w14:paraId="52433779" w14:textId="77777777" w:rsidR="00217B92" w:rsidRPr="00217B92" w:rsidRDefault="00217B92" w:rsidP="00217B92">
            <w:pPr>
              <w:pStyle w:val="tablehead"/>
              <w:numPr>
                <w:ilvl w:val="0"/>
                <w:numId w:val="0"/>
              </w:numPr>
              <w:jc w:val="both"/>
            </w:pPr>
            <w:r w:rsidRPr="00217B92">
              <w:t>76.22</w:t>
            </w:r>
          </w:p>
        </w:tc>
        <w:tc>
          <w:tcPr>
            <w:tcW w:w="105pt" w:type="dxa"/>
            <w:noWrap/>
            <w:hideMark/>
          </w:tcPr>
          <w:p w14:paraId="77B40B40" w14:textId="77777777" w:rsidR="00217B92" w:rsidRPr="00217B92" w:rsidRDefault="00217B92" w:rsidP="00217B92">
            <w:pPr>
              <w:pStyle w:val="tablehead"/>
              <w:numPr>
                <w:ilvl w:val="0"/>
                <w:numId w:val="0"/>
              </w:numPr>
              <w:jc w:val="both"/>
            </w:pPr>
            <w:r w:rsidRPr="00217B92">
              <w:t>67.29</w:t>
            </w:r>
          </w:p>
        </w:tc>
        <w:tc>
          <w:tcPr>
            <w:tcW w:w="87pt" w:type="dxa"/>
            <w:noWrap/>
            <w:hideMark/>
          </w:tcPr>
          <w:p w14:paraId="51207E79" w14:textId="77777777" w:rsidR="00217B92" w:rsidRPr="00217B92" w:rsidRDefault="00217B92" w:rsidP="00217B92">
            <w:pPr>
              <w:pStyle w:val="tablehead"/>
              <w:numPr>
                <w:ilvl w:val="0"/>
                <w:numId w:val="0"/>
              </w:numPr>
              <w:jc w:val="both"/>
            </w:pPr>
            <w:r w:rsidRPr="00217B92">
              <w:t>5.79</w:t>
            </w:r>
          </w:p>
        </w:tc>
        <w:tc>
          <w:tcPr>
            <w:tcW w:w="91pt" w:type="dxa"/>
            <w:noWrap/>
            <w:hideMark/>
          </w:tcPr>
          <w:p w14:paraId="66A0DB45" w14:textId="77777777" w:rsidR="00217B92" w:rsidRPr="00217B92" w:rsidRDefault="00217B92" w:rsidP="00217B92">
            <w:pPr>
              <w:pStyle w:val="tablehead"/>
              <w:numPr>
                <w:ilvl w:val="0"/>
                <w:numId w:val="0"/>
              </w:numPr>
              <w:jc w:val="both"/>
            </w:pPr>
            <w:r w:rsidRPr="00217B92">
              <w:t>1.32</w:t>
            </w:r>
          </w:p>
        </w:tc>
      </w:tr>
      <w:tr w:rsidR="00217B92" w:rsidRPr="00217B92" w14:paraId="23BFB0FF" w14:textId="77777777" w:rsidTr="00217B92">
        <w:trPr>
          <w:trHeight w:val="288"/>
        </w:trPr>
        <w:tc>
          <w:tcPr>
            <w:tcW w:w="56pt" w:type="dxa"/>
            <w:noWrap/>
            <w:hideMark/>
          </w:tcPr>
          <w:p w14:paraId="21D8F4E0" w14:textId="77777777" w:rsidR="00217B92" w:rsidRPr="00217B92" w:rsidRDefault="00217B92" w:rsidP="00217B92">
            <w:pPr>
              <w:pStyle w:val="tablehead"/>
              <w:numPr>
                <w:ilvl w:val="0"/>
                <w:numId w:val="0"/>
              </w:numPr>
              <w:jc w:val="both"/>
            </w:pPr>
            <w:r w:rsidRPr="00217B92">
              <w:t> </w:t>
            </w:r>
          </w:p>
        </w:tc>
        <w:tc>
          <w:tcPr>
            <w:tcW w:w="65pt" w:type="dxa"/>
            <w:noWrap/>
            <w:hideMark/>
          </w:tcPr>
          <w:p w14:paraId="1B36E987" w14:textId="77777777" w:rsidR="00217B92" w:rsidRPr="00217B92" w:rsidRDefault="00217B92" w:rsidP="00217B92">
            <w:pPr>
              <w:pStyle w:val="tablehead"/>
              <w:numPr>
                <w:ilvl w:val="0"/>
                <w:numId w:val="0"/>
              </w:numPr>
              <w:jc w:val="both"/>
            </w:pPr>
            <w:r w:rsidRPr="00217B92">
              <w:t>81.7</w:t>
            </w:r>
          </w:p>
        </w:tc>
        <w:tc>
          <w:tcPr>
            <w:tcW w:w="105pt" w:type="dxa"/>
            <w:noWrap/>
            <w:hideMark/>
          </w:tcPr>
          <w:p w14:paraId="24A9A3B5" w14:textId="77777777" w:rsidR="00217B92" w:rsidRPr="00217B92" w:rsidRDefault="00217B92" w:rsidP="00217B92">
            <w:pPr>
              <w:pStyle w:val="tablehead"/>
              <w:numPr>
                <w:ilvl w:val="0"/>
                <w:numId w:val="0"/>
              </w:numPr>
              <w:jc w:val="both"/>
            </w:pPr>
            <w:r w:rsidRPr="00217B92">
              <w:t>68.49</w:t>
            </w:r>
          </w:p>
        </w:tc>
        <w:tc>
          <w:tcPr>
            <w:tcW w:w="87pt" w:type="dxa"/>
            <w:noWrap/>
            <w:hideMark/>
          </w:tcPr>
          <w:p w14:paraId="1AFA0B0E" w14:textId="77777777" w:rsidR="00217B92" w:rsidRPr="00217B92" w:rsidRDefault="00217B92" w:rsidP="00217B92">
            <w:pPr>
              <w:pStyle w:val="tablehead"/>
              <w:numPr>
                <w:ilvl w:val="0"/>
                <w:numId w:val="0"/>
              </w:numPr>
              <w:jc w:val="both"/>
            </w:pPr>
            <w:r w:rsidRPr="00217B92">
              <w:t>4.89</w:t>
            </w:r>
          </w:p>
        </w:tc>
        <w:tc>
          <w:tcPr>
            <w:tcW w:w="91pt" w:type="dxa"/>
            <w:noWrap/>
            <w:hideMark/>
          </w:tcPr>
          <w:p w14:paraId="0586E9B0" w14:textId="77777777" w:rsidR="00217B92" w:rsidRPr="00217B92" w:rsidRDefault="00217B92" w:rsidP="00217B92">
            <w:pPr>
              <w:pStyle w:val="tablehead"/>
              <w:numPr>
                <w:ilvl w:val="0"/>
                <w:numId w:val="0"/>
              </w:numPr>
              <w:jc w:val="both"/>
            </w:pPr>
            <w:r w:rsidRPr="00217B92">
              <w:t>1.13</w:t>
            </w:r>
          </w:p>
        </w:tc>
      </w:tr>
      <w:tr w:rsidR="00217B92" w:rsidRPr="00217B92" w14:paraId="0BB45C34" w14:textId="77777777" w:rsidTr="00217B92">
        <w:trPr>
          <w:trHeight w:val="288"/>
        </w:trPr>
        <w:tc>
          <w:tcPr>
            <w:tcW w:w="56pt" w:type="dxa"/>
            <w:noWrap/>
            <w:hideMark/>
          </w:tcPr>
          <w:p w14:paraId="0BF5F8FD" w14:textId="77777777" w:rsidR="00217B92" w:rsidRPr="00217B92" w:rsidRDefault="00217B92" w:rsidP="00217B92">
            <w:pPr>
              <w:pStyle w:val="tablehead"/>
              <w:numPr>
                <w:ilvl w:val="0"/>
                <w:numId w:val="0"/>
              </w:numPr>
              <w:jc w:val="both"/>
            </w:pPr>
            <w:r w:rsidRPr="00217B92">
              <w:t> </w:t>
            </w:r>
          </w:p>
        </w:tc>
        <w:tc>
          <w:tcPr>
            <w:tcW w:w="65pt" w:type="dxa"/>
            <w:noWrap/>
            <w:hideMark/>
          </w:tcPr>
          <w:p w14:paraId="765DA6EC" w14:textId="77777777" w:rsidR="00217B92" w:rsidRPr="00217B92" w:rsidRDefault="00217B92" w:rsidP="00217B92">
            <w:pPr>
              <w:pStyle w:val="tablehead"/>
              <w:numPr>
                <w:ilvl w:val="0"/>
                <w:numId w:val="0"/>
              </w:numPr>
              <w:jc w:val="both"/>
            </w:pPr>
            <w:r w:rsidRPr="00217B92">
              <w:t>72.99</w:t>
            </w:r>
          </w:p>
        </w:tc>
        <w:tc>
          <w:tcPr>
            <w:tcW w:w="105pt" w:type="dxa"/>
            <w:noWrap/>
            <w:hideMark/>
          </w:tcPr>
          <w:p w14:paraId="01D9A19A" w14:textId="77777777" w:rsidR="00217B92" w:rsidRPr="00217B92" w:rsidRDefault="00217B92" w:rsidP="00217B92">
            <w:pPr>
              <w:pStyle w:val="tablehead"/>
              <w:numPr>
                <w:ilvl w:val="0"/>
                <w:numId w:val="0"/>
              </w:numPr>
              <w:jc w:val="both"/>
            </w:pPr>
            <w:r w:rsidRPr="00217B92">
              <w:t>70.19</w:t>
            </w:r>
          </w:p>
        </w:tc>
        <w:tc>
          <w:tcPr>
            <w:tcW w:w="87pt" w:type="dxa"/>
            <w:noWrap/>
            <w:hideMark/>
          </w:tcPr>
          <w:p w14:paraId="151939C9" w14:textId="77777777" w:rsidR="00217B92" w:rsidRPr="00217B92" w:rsidRDefault="00217B92" w:rsidP="00217B92">
            <w:pPr>
              <w:pStyle w:val="tablehead"/>
              <w:numPr>
                <w:ilvl w:val="0"/>
                <w:numId w:val="0"/>
              </w:numPr>
              <w:jc w:val="both"/>
            </w:pPr>
            <w:r w:rsidRPr="00217B92">
              <w:t>3.59</w:t>
            </w:r>
          </w:p>
        </w:tc>
        <w:tc>
          <w:tcPr>
            <w:tcW w:w="91pt" w:type="dxa"/>
            <w:noWrap/>
            <w:hideMark/>
          </w:tcPr>
          <w:p w14:paraId="03CA8747" w14:textId="77777777" w:rsidR="00217B92" w:rsidRPr="00217B92" w:rsidRDefault="00217B92" w:rsidP="00217B92">
            <w:pPr>
              <w:pStyle w:val="tablehead"/>
              <w:numPr>
                <w:ilvl w:val="0"/>
                <w:numId w:val="0"/>
              </w:numPr>
              <w:jc w:val="both"/>
            </w:pPr>
            <w:r w:rsidRPr="00217B92">
              <w:t>0.79</w:t>
            </w:r>
          </w:p>
        </w:tc>
      </w:tr>
      <w:tr w:rsidR="00217B92" w:rsidRPr="00217B92" w14:paraId="66D74E5D" w14:textId="77777777" w:rsidTr="00217B92">
        <w:trPr>
          <w:trHeight w:val="288"/>
        </w:trPr>
        <w:tc>
          <w:tcPr>
            <w:tcW w:w="56pt" w:type="dxa"/>
            <w:noWrap/>
            <w:hideMark/>
          </w:tcPr>
          <w:p w14:paraId="2141ED37" w14:textId="77777777" w:rsidR="00217B92" w:rsidRPr="00217B92" w:rsidRDefault="00217B92" w:rsidP="00217B92">
            <w:pPr>
              <w:pStyle w:val="tablehead"/>
              <w:numPr>
                <w:ilvl w:val="0"/>
                <w:numId w:val="0"/>
              </w:numPr>
              <w:jc w:val="both"/>
            </w:pPr>
            <w:r w:rsidRPr="00217B92">
              <w:t> </w:t>
            </w:r>
          </w:p>
        </w:tc>
        <w:tc>
          <w:tcPr>
            <w:tcW w:w="65pt" w:type="dxa"/>
            <w:noWrap/>
            <w:hideMark/>
          </w:tcPr>
          <w:p w14:paraId="793624E7" w14:textId="77777777" w:rsidR="00217B92" w:rsidRPr="00217B92" w:rsidRDefault="00217B92" w:rsidP="00217B92">
            <w:pPr>
              <w:pStyle w:val="tablehead"/>
              <w:numPr>
                <w:ilvl w:val="0"/>
                <w:numId w:val="0"/>
              </w:numPr>
              <w:jc w:val="both"/>
            </w:pPr>
            <w:r w:rsidRPr="00217B92">
              <w:t>74.91</w:t>
            </w:r>
          </w:p>
        </w:tc>
        <w:tc>
          <w:tcPr>
            <w:tcW w:w="105pt" w:type="dxa"/>
            <w:noWrap/>
            <w:hideMark/>
          </w:tcPr>
          <w:p w14:paraId="2D32AE86" w14:textId="77777777" w:rsidR="00217B92" w:rsidRPr="00217B92" w:rsidRDefault="00217B92" w:rsidP="00217B92">
            <w:pPr>
              <w:pStyle w:val="tablehead"/>
              <w:numPr>
                <w:ilvl w:val="0"/>
                <w:numId w:val="0"/>
              </w:numPr>
              <w:jc w:val="both"/>
            </w:pPr>
            <w:r w:rsidRPr="00217B92">
              <w:t>73.73</w:t>
            </w:r>
          </w:p>
        </w:tc>
        <w:tc>
          <w:tcPr>
            <w:tcW w:w="87pt" w:type="dxa"/>
            <w:noWrap/>
            <w:hideMark/>
          </w:tcPr>
          <w:p w14:paraId="0C5E2738" w14:textId="77777777" w:rsidR="00217B92" w:rsidRPr="00217B92" w:rsidRDefault="00217B92" w:rsidP="00217B92">
            <w:pPr>
              <w:pStyle w:val="tablehead"/>
              <w:numPr>
                <w:ilvl w:val="0"/>
                <w:numId w:val="0"/>
              </w:numPr>
              <w:jc w:val="both"/>
            </w:pPr>
            <w:r w:rsidRPr="00217B92">
              <w:t>5.63</w:t>
            </w:r>
          </w:p>
        </w:tc>
        <w:tc>
          <w:tcPr>
            <w:tcW w:w="91pt" w:type="dxa"/>
            <w:noWrap/>
            <w:hideMark/>
          </w:tcPr>
          <w:p w14:paraId="13134F56" w14:textId="77777777" w:rsidR="00217B92" w:rsidRPr="00217B92" w:rsidRDefault="00217B92" w:rsidP="00217B92">
            <w:pPr>
              <w:pStyle w:val="tablehead"/>
              <w:numPr>
                <w:ilvl w:val="0"/>
                <w:numId w:val="0"/>
              </w:numPr>
              <w:jc w:val="both"/>
            </w:pPr>
            <w:r w:rsidRPr="00217B92">
              <w:t>1.2</w:t>
            </w:r>
          </w:p>
        </w:tc>
      </w:tr>
      <w:tr w:rsidR="00217B92" w:rsidRPr="00217B92" w14:paraId="61A994FE" w14:textId="77777777" w:rsidTr="00217B92">
        <w:trPr>
          <w:trHeight w:val="288"/>
        </w:trPr>
        <w:tc>
          <w:tcPr>
            <w:tcW w:w="56pt" w:type="dxa"/>
            <w:noWrap/>
            <w:hideMark/>
          </w:tcPr>
          <w:p w14:paraId="6CE6217F" w14:textId="77777777" w:rsidR="00217B92" w:rsidRPr="00217B92" w:rsidRDefault="00217B92" w:rsidP="00217B92">
            <w:pPr>
              <w:pStyle w:val="tablehead"/>
              <w:numPr>
                <w:ilvl w:val="0"/>
                <w:numId w:val="0"/>
              </w:numPr>
              <w:jc w:val="both"/>
            </w:pPr>
            <w:r w:rsidRPr="00217B92">
              <w:t> </w:t>
            </w:r>
          </w:p>
        </w:tc>
        <w:tc>
          <w:tcPr>
            <w:tcW w:w="65pt" w:type="dxa"/>
            <w:noWrap/>
            <w:hideMark/>
          </w:tcPr>
          <w:p w14:paraId="539FEB90" w14:textId="77777777" w:rsidR="00217B92" w:rsidRPr="00217B92" w:rsidRDefault="00217B92" w:rsidP="00217B92">
            <w:pPr>
              <w:pStyle w:val="tablehead"/>
              <w:numPr>
                <w:ilvl w:val="0"/>
                <w:numId w:val="0"/>
              </w:numPr>
              <w:jc w:val="both"/>
            </w:pPr>
            <w:r w:rsidRPr="00217B92">
              <w:t>72.57</w:t>
            </w:r>
          </w:p>
        </w:tc>
        <w:tc>
          <w:tcPr>
            <w:tcW w:w="105pt" w:type="dxa"/>
            <w:noWrap/>
            <w:hideMark/>
          </w:tcPr>
          <w:p w14:paraId="391CD8D7" w14:textId="77777777" w:rsidR="00217B92" w:rsidRPr="00217B92" w:rsidRDefault="00217B92" w:rsidP="00217B92">
            <w:pPr>
              <w:pStyle w:val="tablehead"/>
              <w:numPr>
                <w:ilvl w:val="0"/>
                <w:numId w:val="0"/>
              </w:numPr>
              <w:jc w:val="both"/>
            </w:pPr>
            <w:r w:rsidRPr="00217B92">
              <w:t>79.92</w:t>
            </w:r>
          </w:p>
        </w:tc>
        <w:tc>
          <w:tcPr>
            <w:tcW w:w="87pt" w:type="dxa"/>
            <w:noWrap/>
            <w:hideMark/>
          </w:tcPr>
          <w:p w14:paraId="22B78EAB" w14:textId="77777777" w:rsidR="00217B92" w:rsidRPr="00217B92" w:rsidRDefault="00217B92" w:rsidP="00217B92">
            <w:pPr>
              <w:pStyle w:val="tablehead"/>
              <w:numPr>
                <w:ilvl w:val="0"/>
                <w:numId w:val="0"/>
              </w:numPr>
              <w:jc w:val="both"/>
            </w:pPr>
            <w:r w:rsidRPr="00217B92">
              <w:t>6.12</w:t>
            </w:r>
          </w:p>
        </w:tc>
        <w:tc>
          <w:tcPr>
            <w:tcW w:w="91pt" w:type="dxa"/>
            <w:noWrap/>
            <w:hideMark/>
          </w:tcPr>
          <w:p w14:paraId="76E8F26F" w14:textId="77777777" w:rsidR="00217B92" w:rsidRPr="00217B92" w:rsidRDefault="00217B92" w:rsidP="00217B92">
            <w:pPr>
              <w:pStyle w:val="tablehead"/>
              <w:numPr>
                <w:ilvl w:val="0"/>
                <w:numId w:val="0"/>
              </w:numPr>
              <w:jc w:val="both"/>
            </w:pPr>
            <w:r w:rsidRPr="00217B92">
              <w:t>1.04</w:t>
            </w:r>
          </w:p>
        </w:tc>
      </w:tr>
      <w:tr w:rsidR="00217B92" w:rsidRPr="00217B92" w14:paraId="61DB42F5" w14:textId="77777777" w:rsidTr="00217B92">
        <w:trPr>
          <w:trHeight w:val="288"/>
        </w:trPr>
        <w:tc>
          <w:tcPr>
            <w:tcW w:w="56pt" w:type="dxa"/>
            <w:noWrap/>
            <w:hideMark/>
          </w:tcPr>
          <w:p w14:paraId="41C5BA1A" w14:textId="77777777" w:rsidR="00217B92" w:rsidRPr="00217B92" w:rsidRDefault="00217B92" w:rsidP="00217B92">
            <w:pPr>
              <w:pStyle w:val="tablehead"/>
              <w:numPr>
                <w:ilvl w:val="0"/>
                <w:numId w:val="0"/>
              </w:numPr>
              <w:jc w:val="both"/>
            </w:pPr>
            <w:r w:rsidRPr="00217B92">
              <w:t> </w:t>
            </w:r>
          </w:p>
        </w:tc>
        <w:tc>
          <w:tcPr>
            <w:tcW w:w="65pt" w:type="dxa"/>
            <w:noWrap/>
            <w:hideMark/>
          </w:tcPr>
          <w:p w14:paraId="59814B83" w14:textId="77777777" w:rsidR="00217B92" w:rsidRPr="00217B92" w:rsidRDefault="00217B92" w:rsidP="00217B92">
            <w:pPr>
              <w:pStyle w:val="tablehead"/>
              <w:numPr>
                <w:ilvl w:val="0"/>
                <w:numId w:val="0"/>
              </w:numPr>
              <w:jc w:val="both"/>
            </w:pPr>
            <w:r w:rsidRPr="00217B92">
              <w:t>74.74</w:t>
            </w:r>
          </w:p>
        </w:tc>
        <w:tc>
          <w:tcPr>
            <w:tcW w:w="105pt" w:type="dxa"/>
            <w:noWrap/>
            <w:hideMark/>
          </w:tcPr>
          <w:p w14:paraId="503AD926" w14:textId="77777777" w:rsidR="00217B92" w:rsidRPr="00217B92" w:rsidRDefault="00217B92" w:rsidP="00217B92">
            <w:pPr>
              <w:pStyle w:val="tablehead"/>
              <w:numPr>
                <w:ilvl w:val="0"/>
                <w:numId w:val="0"/>
              </w:numPr>
              <w:jc w:val="both"/>
            </w:pPr>
            <w:r w:rsidRPr="00217B92">
              <w:t>70.54</w:t>
            </w:r>
          </w:p>
        </w:tc>
        <w:tc>
          <w:tcPr>
            <w:tcW w:w="87pt" w:type="dxa"/>
            <w:noWrap/>
            <w:hideMark/>
          </w:tcPr>
          <w:p w14:paraId="7CA96A9B" w14:textId="77777777" w:rsidR="00217B92" w:rsidRPr="00217B92" w:rsidRDefault="00217B92" w:rsidP="00217B92">
            <w:pPr>
              <w:pStyle w:val="tablehead"/>
              <w:numPr>
                <w:ilvl w:val="0"/>
                <w:numId w:val="0"/>
              </w:numPr>
              <w:jc w:val="both"/>
            </w:pPr>
            <w:r w:rsidRPr="00217B92">
              <w:t>5.44</w:t>
            </w:r>
          </w:p>
        </w:tc>
        <w:tc>
          <w:tcPr>
            <w:tcW w:w="91pt" w:type="dxa"/>
            <w:noWrap/>
            <w:hideMark/>
          </w:tcPr>
          <w:p w14:paraId="0A6BBA6B" w14:textId="77777777" w:rsidR="00217B92" w:rsidRPr="00217B92" w:rsidRDefault="00217B92" w:rsidP="00217B92">
            <w:pPr>
              <w:pStyle w:val="tablehead"/>
              <w:numPr>
                <w:ilvl w:val="0"/>
                <w:numId w:val="0"/>
              </w:numPr>
              <w:jc w:val="both"/>
            </w:pPr>
            <w:r w:rsidRPr="00217B92">
              <w:t>0.98</w:t>
            </w:r>
          </w:p>
        </w:tc>
      </w:tr>
      <w:tr w:rsidR="00217B92" w:rsidRPr="00217B92" w14:paraId="75D0E775" w14:textId="77777777" w:rsidTr="00217B92">
        <w:trPr>
          <w:trHeight w:val="288"/>
        </w:trPr>
        <w:tc>
          <w:tcPr>
            <w:tcW w:w="56pt" w:type="dxa"/>
            <w:noWrap/>
            <w:hideMark/>
          </w:tcPr>
          <w:p w14:paraId="33A491AA" w14:textId="77777777" w:rsidR="00217B92" w:rsidRPr="00217B92" w:rsidRDefault="00217B92" w:rsidP="00217B92">
            <w:pPr>
              <w:pStyle w:val="tablehead"/>
              <w:numPr>
                <w:ilvl w:val="0"/>
                <w:numId w:val="0"/>
              </w:numPr>
              <w:jc w:val="both"/>
              <w:rPr>
                <w:b/>
                <w:bCs/>
              </w:rPr>
            </w:pPr>
            <w:r w:rsidRPr="00217B92">
              <w:rPr>
                <w:b/>
                <w:bCs/>
              </w:rPr>
              <w:t>Average</w:t>
            </w:r>
          </w:p>
        </w:tc>
        <w:tc>
          <w:tcPr>
            <w:tcW w:w="65pt" w:type="dxa"/>
            <w:noWrap/>
            <w:hideMark/>
          </w:tcPr>
          <w:p w14:paraId="4B74E65F" w14:textId="77777777" w:rsidR="00217B92" w:rsidRPr="00217B92" w:rsidRDefault="00217B92" w:rsidP="00217B92">
            <w:pPr>
              <w:pStyle w:val="tablehead"/>
              <w:numPr>
                <w:ilvl w:val="0"/>
                <w:numId w:val="0"/>
              </w:numPr>
              <w:jc w:val="both"/>
              <w:rPr>
                <w:b/>
                <w:bCs/>
              </w:rPr>
            </w:pPr>
            <w:r w:rsidRPr="00217B92">
              <w:rPr>
                <w:b/>
                <w:bCs/>
              </w:rPr>
              <w:t>75.65</w:t>
            </w:r>
          </w:p>
        </w:tc>
        <w:tc>
          <w:tcPr>
            <w:tcW w:w="105pt" w:type="dxa"/>
            <w:noWrap/>
            <w:hideMark/>
          </w:tcPr>
          <w:p w14:paraId="5EB6AC84" w14:textId="77777777" w:rsidR="00217B92" w:rsidRPr="00217B92" w:rsidRDefault="00217B92" w:rsidP="00217B92">
            <w:pPr>
              <w:pStyle w:val="tablehead"/>
              <w:numPr>
                <w:ilvl w:val="0"/>
                <w:numId w:val="0"/>
              </w:numPr>
              <w:jc w:val="both"/>
              <w:rPr>
                <w:b/>
                <w:bCs/>
              </w:rPr>
            </w:pPr>
            <w:r w:rsidRPr="00217B92">
              <w:rPr>
                <w:b/>
                <w:bCs/>
              </w:rPr>
              <w:t>72.06</w:t>
            </w:r>
          </w:p>
        </w:tc>
        <w:tc>
          <w:tcPr>
            <w:tcW w:w="87pt" w:type="dxa"/>
            <w:noWrap/>
            <w:hideMark/>
          </w:tcPr>
          <w:p w14:paraId="21053446" w14:textId="77777777" w:rsidR="00217B92" w:rsidRPr="00217B92" w:rsidRDefault="00217B92" w:rsidP="00217B92">
            <w:pPr>
              <w:pStyle w:val="tablehead"/>
              <w:numPr>
                <w:ilvl w:val="0"/>
                <w:numId w:val="0"/>
              </w:numPr>
              <w:jc w:val="both"/>
              <w:rPr>
                <w:b/>
                <w:bCs/>
              </w:rPr>
            </w:pPr>
            <w:r w:rsidRPr="00217B92">
              <w:rPr>
                <w:b/>
                <w:bCs/>
              </w:rPr>
              <w:t>5.27</w:t>
            </w:r>
          </w:p>
        </w:tc>
        <w:tc>
          <w:tcPr>
            <w:tcW w:w="91pt" w:type="dxa"/>
            <w:noWrap/>
            <w:hideMark/>
          </w:tcPr>
          <w:p w14:paraId="5FB31F9E" w14:textId="77777777" w:rsidR="00217B92" w:rsidRPr="00217B92" w:rsidRDefault="00217B92" w:rsidP="00217B92">
            <w:pPr>
              <w:pStyle w:val="tablehead"/>
              <w:numPr>
                <w:ilvl w:val="0"/>
                <w:numId w:val="0"/>
              </w:numPr>
              <w:jc w:val="both"/>
              <w:rPr>
                <w:b/>
                <w:bCs/>
              </w:rPr>
            </w:pPr>
            <w:r w:rsidRPr="00217B92">
              <w:rPr>
                <w:b/>
                <w:bCs/>
              </w:rPr>
              <w:t>1.07</w:t>
            </w:r>
          </w:p>
        </w:tc>
      </w:tr>
    </w:tbl>
    <w:p w14:paraId="45FD4AB9" w14:textId="77777777" w:rsidR="00217B92" w:rsidRDefault="00217B92" w:rsidP="00217B92">
      <w:pPr>
        <w:pStyle w:val="tablehead"/>
        <w:numPr>
          <w:ilvl w:val="0"/>
          <w:numId w:val="0"/>
        </w:numPr>
        <w:jc w:val="both"/>
      </w:pPr>
    </w:p>
    <w:p w14:paraId="133FCFDF" w14:textId="1BF6EAC9" w:rsidR="008D23E6" w:rsidRDefault="00217B92" w:rsidP="008D23E6">
      <w:pPr>
        <w:pStyle w:val="tablehead"/>
      </w:pPr>
      <w:r>
        <w:t>Highest Response Ratio</w:t>
      </w:r>
      <w:r w:rsidR="008D23E6">
        <w:t xml:space="preserve"> Next</w:t>
      </w:r>
    </w:p>
    <w:tbl>
      <w:tblPr>
        <w:tblStyle w:val="TableGrid"/>
        <w:tblW w:w="0pt" w:type="auto"/>
        <w:tblInd w:w="-22.75pt" w:type="dxa"/>
        <w:tblLook w:firstRow="1" w:lastRow="0" w:firstColumn="1" w:lastColumn="0" w:noHBand="0" w:noVBand="1"/>
      </w:tblPr>
      <w:tblGrid>
        <w:gridCol w:w="265"/>
        <w:gridCol w:w="813"/>
        <w:gridCol w:w="1285"/>
        <w:gridCol w:w="1173"/>
        <w:gridCol w:w="852"/>
        <w:gridCol w:w="923"/>
      </w:tblGrid>
      <w:tr w:rsidR="00217B92" w:rsidRPr="008D23E6" w14:paraId="6FF9448B" w14:textId="77777777" w:rsidTr="00217B92">
        <w:trPr>
          <w:gridBefore w:val="1"/>
          <w:wBefore w:w="13.30pt" w:type="dxa"/>
          <w:trHeight w:val="288"/>
        </w:trPr>
        <w:tc>
          <w:tcPr>
            <w:tcW w:w="40.70pt" w:type="dxa"/>
            <w:noWrap/>
            <w:hideMark/>
          </w:tcPr>
          <w:p w14:paraId="77A463D1" w14:textId="77777777" w:rsidR="008D23E6" w:rsidRPr="008D23E6" w:rsidRDefault="008D23E6" w:rsidP="008D23E6">
            <w:pPr>
              <w:pStyle w:val="tablehead"/>
              <w:numPr>
                <w:ilvl w:val="0"/>
                <w:numId w:val="0"/>
              </w:numPr>
              <w:jc w:val="both"/>
              <w:rPr>
                <w:b/>
                <w:bCs/>
              </w:rPr>
            </w:pPr>
          </w:p>
        </w:tc>
        <w:tc>
          <w:tcPr>
            <w:tcW w:w="64.35pt" w:type="dxa"/>
            <w:noWrap/>
            <w:hideMark/>
          </w:tcPr>
          <w:p w14:paraId="7896453B" w14:textId="77777777" w:rsidR="008D23E6" w:rsidRPr="008D23E6" w:rsidRDefault="008D23E6" w:rsidP="008D23E6">
            <w:pPr>
              <w:pStyle w:val="tablehead"/>
              <w:numPr>
                <w:ilvl w:val="0"/>
                <w:numId w:val="0"/>
              </w:numPr>
              <w:jc w:val="both"/>
              <w:rPr>
                <w:b/>
                <w:bCs/>
              </w:rPr>
            </w:pPr>
            <w:r w:rsidRPr="008D23E6">
              <w:rPr>
                <w:b/>
                <w:bCs/>
              </w:rPr>
              <w:t>Throughput</w:t>
            </w:r>
          </w:p>
        </w:tc>
        <w:tc>
          <w:tcPr>
            <w:tcW w:w="58.55pt" w:type="dxa"/>
            <w:noWrap/>
            <w:hideMark/>
          </w:tcPr>
          <w:p w14:paraId="37EACF76" w14:textId="510D8481" w:rsidR="008D23E6" w:rsidRPr="008D23E6" w:rsidRDefault="008D23E6" w:rsidP="008D23E6">
            <w:pPr>
              <w:pStyle w:val="tablehead"/>
              <w:numPr>
                <w:ilvl w:val="0"/>
                <w:numId w:val="0"/>
              </w:numPr>
              <w:jc w:val="both"/>
              <w:rPr>
                <w:b/>
                <w:bCs/>
              </w:rPr>
            </w:pPr>
            <w:r w:rsidRPr="008D23E6">
              <w:rPr>
                <w:b/>
                <w:bCs/>
              </w:rPr>
              <w:t xml:space="preserve">Turnaround </w:t>
            </w:r>
          </w:p>
        </w:tc>
        <w:tc>
          <w:tcPr>
            <w:tcW w:w="42.40pt" w:type="dxa"/>
            <w:noWrap/>
            <w:hideMark/>
          </w:tcPr>
          <w:p w14:paraId="4625B26A" w14:textId="0EA1318B" w:rsidR="008D23E6" w:rsidRPr="008D23E6" w:rsidRDefault="008D23E6" w:rsidP="008D23E6">
            <w:pPr>
              <w:pStyle w:val="tablehead"/>
              <w:numPr>
                <w:ilvl w:val="0"/>
                <w:numId w:val="0"/>
              </w:numPr>
              <w:jc w:val="both"/>
              <w:rPr>
                <w:b/>
                <w:bCs/>
              </w:rPr>
            </w:pPr>
            <w:r w:rsidRPr="008D23E6">
              <w:rPr>
                <w:b/>
                <w:bCs/>
              </w:rPr>
              <w:t>Waiting</w:t>
            </w:r>
          </w:p>
        </w:tc>
        <w:tc>
          <w:tcPr>
            <w:tcW w:w="46.25pt" w:type="dxa"/>
            <w:noWrap/>
            <w:hideMark/>
          </w:tcPr>
          <w:p w14:paraId="2F3A7077" w14:textId="58F64B74" w:rsidR="008D23E6" w:rsidRPr="008D23E6" w:rsidRDefault="008D23E6" w:rsidP="008D23E6">
            <w:pPr>
              <w:pStyle w:val="tablehead"/>
              <w:numPr>
                <w:ilvl w:val="0"/>
                <w:numId w:val="0"/>
              </w:numPr>
              <w:jc w:val="both"/>
              <w:rPr>
                <w:b/>
                <w:bCs/>
              </w:rPr>
            </w:pPr>
            <w:r w:rsidRPr="008D23E6">
              <w:rPr>
                <w:b/>
                <w:bCs/>
              </w:rPr>
              <w:t>Reponse</w:t>
            </w:r>
          </w:p>
        </w:tc>
      </w:tr>
      <w:tr w:rsidR="00217B92" w:rsidRPr="008D23E6" w14:paraId="42171A32" w14:textId="77777777" w:rsidTr="00217B92">
        <w:trPr>
          <w:trHeight w:val="288"/>
        </w:trPr>
        <w:tc>
          <w:tcPr>
            <w:tcW w:w="54pt" w:type="dxa"/>
            <w:gridSpan w:val="2"/>
            <w:noWrap/>
            <w:hideMark/>
          </w:tcPr>
          <w:p w14:paraId="48C774FE" w14:textId="77777777" w:rsidR="008D23E6" w:rsidRPr="008D23E6" w:rsidRDefault="008D23E6" w:rsidP="008D23E6">
            <w:pPr>
              <w:pStyle w:val="tablehead"/>
              <w:numPr>
                <w:ilvl w:val="0"/>
                <w:numId w:val="0"/>
              </w:numPr>
              <w:jc w:val="both"/>
            </w:pPr>
            <w:r w:rsidRPr="008D23E6">
              <w:t> </w:t>
            </w:r>
          </w:p>
        </w:tc>
        <w:tc>
          <w:tcPr>
            <w:tcW w:w="64.35pt" w:type="dxa"/>
            <w:noWrap/>
            <w:hideMark/>
          </w:tcPr>
          <w:p w14:paraId="26E00EB7" w14:textId="77777777" w:rsidR="008D23E6" w:rsidRPr="008D23E6" w:rsidRDefault="008D23E6" w:rsidP="008D23E6">
            <w:pPr>
              <w:pStyle w:val="tablehead"/>
              <w:numPr>
                <w:ilvl w:val="0"/>
                <w:numId w:val="0"/>
              </w:numPr>
              <w:jc w:val="both"/>
            </w:pPr>
            <w:r w:rsidRPr="008D23E6">
              <w:t>86.43</w:t>
            </w:r>
          </w:p>
        </w:tc>
        <w:tc>
          <w:tcPr>
            <w:tcW w:w="58.55pt" w:type="dxa"/>
            <w:noWrap/>
            <w:hideMark/>
          </w:tcPr>
          <w:p w14:paraId="7CA13F2B" w14:textId="77777777" w:rsidR="008D23E6" w:rsidRPr="008D23E6" w:rsidRDefault="008D23E6" w:rsidP="008D23E6">
            <w:pPr>
              <w:pStyle w:val="tablehead"/>
              <w:numPr>
                <w:ilvl w:val="0"/>
                <w:numId w:val="0"/>
              </w:numPr>
              <w:jc w:val="both"/>
            </w:pPr>
            <w:r w:rsidRPr="008D23E6">
              <w:t>70.96</w:t>
            </w:r>
          </w:p>
        </w:tc>
        <w:tc>
          <w:tcPr>
            <w:tcW w:w="42.40pt" w:type="dxa"/>
            <w:noWrap/>
            <w:hideMark/>
          </w:tcPr>
          <w:p w14:paraId="510159C5" w14:textId="77777777" w:rsidR="008D23E6" w:rsidRPr="008D23E6" w:rsidRDefault="008D23E6" w:rsidP="008D23E6">
            <w:pPr>
              <w:pStyle w:val="tablehead"/>
              <w:numPr>
                <w:ilvl w:val="0"/>
                <w:numId w:val="0"/>
              </w:numPr>
              <w:jc w:val="both"/>
            </w:pPr>
            <w:r w:rsidRPr="008D23E6">
              <w:t>5.56</w:t>
            </w:r>
          </w:p>
        </w:tc>
        <w:tc>
          <w:tcPr>
            <w:tcW w:w="46.25pt" w:type="dxa"/>
            <w:noWrap/>
            <w:hideMark/>
          </w:tcPr>
          <w:p w14:paraId="3BDDABDD" w14:textId="77777777" w:rsidR="008D23E6" w:rsidRPr="008D23E6" w:rsidRDefault="008D23E6" w:rsidP="008D23E6">
            <w:pPr>
              <w:pStyle w:val="tablehead"/>
              <w:numPr>
                <w:ilvl w:val="0"/>
                <w:numId w:val="0"/>
              </w:numPr>
              <w:jc w:val="both"/>
            </w:pPr>
            <w:r w:rsidRPr="008D23E6">
              <w:t>1.98</w:t>
            </w:r>
          </w:p>
        </w:tc>
      </w:tr>
      <w:tr w:rsidR="00217B92" w:rsidRPr="008D23E6" w14:paraId="1CD110B5" w14:textId="77777777" w:rsidTr="00217B92">
        <w:trPr>
          <w:trHeight w:val="288"/>
        </w:trPr>
        <w:tc>
          <w:tcPr>
            <w:tcW w:w="54pt" w:type="dxa"/>
            <w:gridSpan w:val="2"/>
            <w:noWrap/>
            <w:hideMark/>
          </w:tcPr>
          <w:p w14:paraId="0B54D2FF" w14:textId="77777777" w:rsidR="008D23E6" w:rsidRPr="008D23E6" w:rsidRDefault="008D23E6" w:rsidP="008D23E6">
            <w:pPr>
              <w:pStyle w:val="tablehead"/>
              <w:numPr>
                <w:ilvl w:val="0"/>
                <w:numId w:val="0"/>
              </w:numPr>
              <w:jc w:val="both"/>
            </w:pPr>
            <w:r w:rsidRPr="008D23E6">
              <w:t> </w:t>
            </w:r>
          </w:p>
        </w:tc>
        <w:tc>
          <w:tcPr>
            <w:tcW w:w="64.35pt" w:type="dxa"/>
            <w:noWrap/>
            <w:hideMark/>
          </w:tcPr>
          <w:p w14:paraId="502F4A84" w14:textId="77777777" w:rsidR="008D23E6" w:rsidRPr="008D23E6" w:rsidRDefault="008D23E6" w:rsidP="008D23E6">
            <w:pPr>
              <w:pStyle w:val="tablehead"/>
              <w:numPr>
                <w:ilvl w:val="0"/>
                <w:numId w:val="0"/>
              </w:numPr>
              <w:jc w:val="both"/>
            </w:pPr>
            <w:r w:rsidRPr="008D23E6">
              <w:t>75.3</w:t>
            </w:r>
          </w:p>
        </w:tc>
        <w:tc>
          <w:tcPr>
            <w:tcW w:w="58.55pt" w:type="dxa"/>
            <w:noWrap/>
            <w:hideMark/>
          </w:tcPr>
          <w:p w14:paraId="414A878A" w14:textId="77777777" w:rsidR="008D23E6" w:rsidRPr="008D23E6" w:rsidRDefault="008D23E6" w:rsidP="008D23E6">
            <w:pPr>
              <w:pStyle w:val="tablehead"/>
              <w:numPr>
                <w:ilvl w:val="0"/>
                <w:numId w:val="0"/>
              </w:numPr>
              <w:jc w:val="both"/>
            </w:pPr>
            <w:r w:rsidRPr="008D23E6">
              <w:t>81.59</w:t>
            </w:r>
          </w:p>
        </w:tc>
        <w:tc>
          <w:tcPr>
            <w:tcW w:w="42.40pt" w:type="dxa"/>
            <w:noWrap/>
            <w:hideMark/>
          </w:tcPr>
          <w:p w14:paraId="633E8DF3" w14:textId="77777777" w:rsidR="008D23E6" w:rsidRPr="008D23E6" w:rsidRDefault="008D23E6" w:rsidP="008D23E6">
            <w:pPr>
              <w:pStyle w:val="tablehead"/>
              <w:numPr>
                <w:ilvl w:val="0"/>
                <w:numId w:val="0"/>
              </w:numPr>
              <w:jc w:val="both"/>
            </w:pPr>
            <w:r w:rsidRPr="008D23E6">
              <w:t>6.89</w:t>
            </w:r>
          </w:p>
        </w:tc>
        <w:tc>
          <w:tcPr>
            <w:tcW w:w="46.25pt" w:type="dxa"/>
            <w:noWrap/>
            <w:hideMark/>
          </w:tcPr>
          <w:p w14:paraId="71D894CA" w14:textId="77777777" w:rsidR="008D23E6" w:rsidRPr="008D23E6" w:rsidRDefault="008D23E6" w:rsidP="008D23E6">
            <w:pPr>
              <w:pStyle w:val="tablehead"/>
              <w:numPr>
                <w:ilvl w:val="0"/>
                <w:numId w:val="0"/>
              </w:numPr>
              <w:jc w:val="both"/>
            </w:pPr>
            <w:r w:rsidRPr="008D23E6">
              <w:t>2.9</w:t>
            </w:r>
          </w:p>
        </w:tc>
      </w:tr>
      <w:tr w:rsidR="00217B92" w:rsidRPr="008D23E6" w14:paraId="1474AC62" w14:textId="77777777" w:rsidTr="00217B92">
        <w:trPr>
          <w:trHeight w:val="288"/>
        </w:trPr>
        <w:tc>
          <w:tcPr>
            <w:tcW w:w="54pt" w:type="dxa"/>
            <w:gridSpan w:val="2"/>
            <w:noWrap/>
            <w:hideMark/>
          </w:tcPr>
          <w:p w14:paraId="1B7AA508" w14:textId="77777777" w:rsidR="008D23E6" w:rsidRPr="008D23E6" w:rsidRDefault="008D23E6" w:rsidP="008D23E6">
            <w:pPr>
              <w:pStyle w:val="tablehead"/>
              <w:numPr>
                <w:ilvl w:val="0"/>
                <w:numId w:val="0"/>
              </w:numPr>
              <w:jc w:val="both"/>
            </w:pPr>
            <w:r w:rsidRPr="008D23E6">
              <w:t> </w:t>
            </w:r>
          </w:p>
        </w:tc>
        <w:tc>
          <w:tcPr>
            <w:tcW w:w="64.35pt" w:type="dxa"/>
            <w:noWrap/>
            <w:hideMark/>
          </w:tcPr>
          <w:p w14:paraId="4B19DD00" w14:textId="77777777" w:rsidR="008D23E6" w:rsidRPr="008D23E6" w:rsidRDefault="008D23E6" w:rsidP="008D23E6">
            <w:pPr>
              <w:pStyle w:val="tablehead"/>
              <w:numPr>
                <w:ilvl w:val="0"/>
                <w:numId w:val="0"/>
              </w:numPr>
              <w:jc w:val="both"/>
            </w:pPr>
            <w:r w:rsidRPr="008D23E6">
              <w:t>75.53</w:t>
            </w:r>
          </w:p>
        </w:tc>
        <w:tc>
          <w:tcPr>
            <w:tcW w:w="58.55pt" w:type="dxa"/>
            <w:noWrap/>
            <w:hideMark/>
          </w:tcPr>
          <w:p w14:paraId="3A403293" w14:textId="77777777" w:rsidR="008D23E6" w:rsidRPr="008D23E6" w:rsidRDefault="008D23E6" w:rsidP="008D23E6">
            <w:pPr>
              <w:pStyle w:val="tablehead"/>
              <w:numPr>
                <w:ilvl w:val="0"/>
                <w:numId w:val="0"/>
              </w:numPr>
              <w:jc w:val="both"/>
            </w:pPr>
            <w:r w:rsidRPr="008D23E6">
              <w:t>84.97</w:t>
            </w:r>
          </w:p>
        </w:tc>
        <w:tc>
          <w:tcPr>
            <w:tcW w:w="42.40pt" w:type="dxa"/>
            <w:noWrap/>
            <w:hideMark/>
          </w:tcPr>
          <w:p w14:paraId="4BE1089E" w14:textId="77777777" w:rsidR="008D23E6" w:rsidRPr="008D23E6" w:rsidRDefault="008D23E6" w:rsidP="008D23E6">
            <w:pPr>
              <w:pStyle w:val="tablehead"/>
              <w:numPr>
                <w:ilvl w:val="0"/>
                <w:numId w:val="0"/>
              </w:numPr>
              <w:jc w:val="both"/>
            </w:pPr>
            <w:r w:rsidRPr="008D23E6">
              <w:t>6.97</w:t>
            </w:r>
          </w:p>
        </w:tc>
        <w:tc>
          <w:tcPr>
            <w:tcW w:w="46.25pt" w:type="dxa"/>
            <w:noWrap/>
            <w:hideMark/>
          </w:tcPr>
          <w:p w14:paraId="13147FBA" w14:textId="77777777" w:rsidR="008D23E6" w:rsidRPr="008D23E6" w:rsidRDefault="008D23E6" w:rsidP="008D23E6">
            <w:pPr>
              <w:pStyle w:val="tablehead"/>
              <w:numPr>
                <w:ilvl w:val="0"/>
                <w:numId w:val="0"/>
              </w:numPr>
              <w:jc w:val="both"/>
            </w:pPr>
            <w:r w:rsidRPr="008D23E6">
              <w:t>2.34</w:t>
            </w:r>
          </w:p>
        </w:tc>
      </w:tr>
      <w:tr w:rsidR="00217B92" w:rsidRPr="008D23E6" w14:paraId="1DE9BB7F" w14:textId="77777777" w:rsidTr="00217B92">
        <w:trPr>
          <w:trHeight w:val="288"/>
        </w:trPr>
        <w:tc>
          <w:tcPr>
            <w:tcW w:w="54pt" w:type="dxa"/>
            <w:gridSpan w:val="2"/>
            <w:noWrap/>
            <w:hideMark/>
          </w:tcPr>
          <w:p w14:paraId="5B05ECB7" w14:textId="77777777" w:rsidR="008D23E6" w:rsidRPr="008D23E6" w:rsidRDefault="008D23E6" w:rsidP="008D23E6">
            <w:pPr>
              <w:pStyle w:val="tablehead"/>
              <w:numPr>
                <w:ilvl w:val="0"/>
                <w:numId w:val="0"/>
              </w:numPr>
              <w:jc w:val="both"/>
            </w:pPr>
            <w:r w:rsidRPr="008D23E6">
              <w:t> </w:t>
            </w:r>
          </w:p>
        </w:tc>
        <w:tc>
          <w:tcPr>
            <w:tcW w:w="64.35pt" w:type="dxa"/>
            <w:noWrap/>
            <w:hideMark/>
          </w:tcPr>
          <w:p w14:paraId="0D56FC67" w14:textId="77777777" w:rsidR="008D23E6" w:rsidRPr="008D23E6" w:rsidRDefault="008D23E6" w:rsidP="008D23E6">
            <w:pPr>
              <w:pStyle w:val="tablehead"/>
              <w:numPr>
                <w:ilvl w:val="0"/>
                <w:numId w:val="0"/>
              </w:numPr>
              <w:jc w:val="both"/>
            </w:pPr>
            <w:r w:rsidRPr="008D23E6">
              <w:t>76.51</w:t>
            </w:r>
          </w:p>
        </w:tc>
        <w:tc>
          <w:tcPr>
            <w:tcW w:w="58.55pt" w:type="dxa"/>
            <w:noWrap/>
            <w:hideMark/>
          </w:tcPr>
          <w:p w14:paraId="5D1DBFAD" w14:textId="77777777" w:rsidR="008D23E6" w:rsidRPr="008D23E6" w:rsidRDefault="008D23E6" w:rsidP="00217B92">
            <w:pPr>
              <w:pStyle w:val="tablehead"/>
              <w:numPr>
                <w:ilvl w:val="0"/>
                <w:numId w:val="0"/>
              </w:numPr>
              <w:jc w:val="both"/>
            </w:pPr>
            <w:r w:rsidRPr="008D23E6">
              <w:t>81.76</w:t>
            </w:r>
          </w:p>
        </w:tc>
        <w:tc>
          <w:tcPr>
            <w:tcW w:w="42.40pt" w:type="dxa"/>
            <w:noWrap/>
            <w:hideMark/>
          </w:tcPr>
          <w:p w14:paraId="594F3BE5" w14:textId="77777777" w:rsidR="008D23E6" w:rsidRPr="008D23E6" w:rsidRDefault="008D23E6" w:rsidP="00217B92">
            <w:pPr>
              <w:pStyle w:val="tablehead"/>
              <w:numPr>
                <w:ilvl w:val="0"/>
                <w:numId w:val="0"/>
              </w:numPr>
              <w:jc w:val="both"/>
            </w:pPr>
            <w:r w:rsidRPr="008D23E6">
              <w:t>6.46</w:t>
            </w:r>
          </w:p>
        </w:tc>
        <w:tc>
          <w:tcPr>
            <w:tcW w:w="46.25pt" w:type="dxa"/>
            <w:noWrap/>
            <w:hideMark/>
          </w:tcPr>
          <w:p w14:paraId="4FB9972F" w14:textId="77777777" w:rsidR="008D23E6" w:rsidRPr="008D23E6" w:rsidRDefault="008D23E6" w:rsidP="00217B92">
            <w:pPr>
              <w:pStyle w:val="tablehead"/>
              <w:numPr>
                <w:ilvl w:val="0"/>
                <w:numId w:val="0"/>
              </w:numPr>
              <w:jc w:val="both"/>
            </w:pPr>
            <w:r w:rsidRPr="008D23E6">
              <w:t>2.39</w:t>
            </w:r>
          </w:p>
        </w:tc>
      </w:tr>
      <w:tr w:rsidR="00217B92" w:rsidRPr="008D23E6" w14:paraId="525E9D0F" w14:textId="77777777" w:rsidTr="00217B92">
        <w:trPr>
          <w:trHeight w:val="288"/>
        </w:trPr>
        <w:tc>
          <w:tcPr>
            <w:tcW w:w="54pt" w:type="dxa"/>
            <w:gridSpan w:val="2"/>
            <w:noWrap/>
            <w:hideMark/>
          </w:tcPr>
          <w:p w14:paraId="2ACAAD50" w14:textId="77777777" w:rsidR="008D23E6" w:rsidRPr="008D23E6" w:rsidRDefault="008D23E6" w:rsidP="00217B92">
            <w:pPr>
              <w:pStyle w:val="tablehead"/>
              <w:numPr>
                <w:ilvl w:val="0"/>
                <w:numId w:val="0"/>
              </w:numPr>
              <w:jc w:val="both"/>
            </w:pPr>
            <w:r w:rsidRPr="008D23E6">
              <w:t> </w:t>
            </w:r>
          </w:p>
        </w:tc>
        <w:tc>
          <w:tcPr>
            <w:tcW w:w="64.35pt" w:type="dxa"/>
            <w:noWrap/>
            <w:hideMark/>
          </w:tcPr>
          <w:p w14:paraId="3C67960D" w14:textId="77777777" w:rsidR="008D23E6" w:rsidRPr="008D23E6" w:rsidRDefault="008D23E6" w:rsidP="00217B92">
            <w:pPr>
              <w:pStyle w:val="tablehead"/>
              <w:numPr>
                <w:ilvl w:val="0"/>
                <w:numId w:val="0"/>
              </w:numPr>
              <w:jc w:val="both"/>
            </w:pPr>
            <w:r w:rsidRPr="008D23E6">
              <w:t>72.89</w:t>
            </w:r>
          </w:p>
        </w:tc>
        <w:tc>
          <w:tcPr>
            <w:tcW w:w="58.55pt" w:type="dxa"/>
            <w:noWrap/>
            <w:hideMark/>
          </w:tcPr>
          <w:p w14:paraId="6CF44F34" w14:textId="77777777" w:rsidR="008D23E6" w:rsidRPr="008D23E6" w:rsidRDefault="008D23E6" w:rsidP="00217B92">
            <w:pPr>
              <w:pStyle w:val="tablehead"/>
              <w:numPr>
                <w:ilvl w:val="0"/>
                <w:numId w:val="0"/>
              </w:numPr>
              <w:jc w:val="both"/>
            </w:pPr>
            <w:r w:rsidRPr="008D23E6">
              <w:t>86.47</w:t>
            </w:r>
          </w:p>
        </w:tc>
        <w:tc>
          <w:tcPr>
            <w:tcW w:w="42.40pt" w:type="dxa"/>
            <w:noWrap/>
            <w:hideMark/>
          </w:tcPr>
          <w:p w14:paraId="738F7FF7" w14:textId="77777777" w:rsidR="008D23E6" w:rsidRPr="008D23E6" w:rsidRDefault="008D23E6" w:rsidP="00217B92">
            <w:pPr>
              <w:pStyle w:val="tablehead"/>
              <w:numPr>
                <w:ilvl w:val="0"/>
                <w:numId w:val="0"/>
              </w:numPr>
              <w:jc w:val="both"/>
            </w:pPr>
            <w:r w:rsidRPr="008D23E6">
              <w:t>7.57</w:t>
            </w:r>
          </w:p>
        </w:tc>
        <w:tc>
          <w:tcPr>
            <w:tcW w:w="46.25pt" w:type="dxa"/>
            <w:noWrap/>
            <w:hideMark/>
          </w:tcPr>
          <w:p w14:paraId="632D0D28" w14:textId="77777777" w:rsidR="008D23E6" w:rsidRPr="008D23E6" w:rsidRDefault="008D23E6" w:rsidP="00217B92">
            <w:pPr>
              <w:pStyle w:val="tablehead"/>
              <w:numPr>
                <w:ilvl w:val="0"/>
                <w:numId w:val="0"/>
              </w:numPr>
              <w:jc w:val="both"/>
            </w:pPr>
            <w:r w:rsidRPr="008D23E6">
              <w:t>3.01</w:t>
            </w:r>
          </w:p>
        </w:tc>
      </w:tr>
      <w:tr w:rsidR="00217B92" w:rsidRPr="008D23E6" w14:paraId="482C829E" w14:textId="77777777" w:rsidTr="00217B92">
        <w:trPr>
          <w:trHeight w:val="288"/>
        </w:trPr>
        <w:tc>
          <w:tcPr>
            <w:tcW w:w="54pt" w:type="dxa"/>
            <w:gridSpan w:val="2"/>
            <w:noWrap/>
            <w:hideMark/>
          </w:tcPr>
          <w:p w14:paraId="12BC2703" w14:textId="77777777" w:rsidR="008D23E6" w:rsidRPr="008D23E6" w:rsidRDefault="008D23E6" w:rsidP="00217B92">
            <w:pPr>
              <w:pStyle w:val="tablehead"/>
              <w:numPr>
                <w:ilvl w:val="0"/>
                <w:numId w:val="0"/>
              </w:numPr>
              <w:jc w:val="both"/>
            </w:pPr>
            <w:r w:rsidRPr="008D23E6">
              <w:t> </w:t>
            </w:r>
          </w:p>
        </w:tc>
        <w:tc>
          <w:tcPr>
            <w:tcW w:w="64.35pt" w:type="dxa"/>
            <w:noWrap/>
            <w:hideMark/>
          </w:tcPr>
          <w:p w14:paraId="57315A68" w14:textId="77777777" w:rsidR="008D23E6" w:rsidRPr="008D23E6" w:rsidRDefault="008D23E6" w:rsidP="00217B92">
            <w:pPr>
              <w:pStyle w:val="tablehead"/>
              <w:numPr>
                <w:ilvl w:val="0"/>
                <w:numId w:val="0"/>
              </w:numPr>
              <w:jc w:val="both"/>
            </w:pPr>
            <w:r w:rsidRPr="008D23E6">
              <w:t>78.19</w:t>
            </w:r>
          </w:p>
        </w:tc>
        <w:tc>
          <w:tcPr>
            <w:tcW w:w="58.55pt" w:type="dxa"/>
            <w:noWrap/>
            <w:hideMark/>
          </w:tcPr>
          <w:p w14:paraId="1B662A17" w14:textId="77777777" w:rsidR="008D23E6" w:rsidRPr="008D23E6" w:rsidRDefault="008D23E6" w:rsidP="00217B92">
            <w:pPr>
              <w:pStyle w:val="tablehead"/>
              <w:numPr>
                <w:ilvl w:val="0"/>
                <w:numId w:val="0"/>
              </w:numPr>
              <w:jc w:val="both"/>
            </w:pPr>
            <w:r w:rsidRPr="008D23E6">
              <w:t>82.55</w:t>
            </w:r>
          </w:p>
        </w:tc>
        <w:tc>
          <w:tcPr>
            <w:tcW w:w="42.40pt" w:type="dxa"/>
            <w:noWrap/>
            <w:hideMark/>
          </w:tcPr>
          <w:p w14:paraId="396973D2" w14:textId="77777777" w:rsidR="008D23E6" w:rsidRPr="008D23E6" w:rsidRDefault="008D23E6" w:rsidP="00217B92">
            <w:pPr>
              <w:pStyle w:val="tablehead"/>
              <w:numPr>
                <w:ilvl w:val="0"/>
                <w:numId w:val="0"/>
              </w:numPr>
              <w:jc w:val="both"/>
            </w:pPr>
            <w:r w:rsidRPr="008D23E6">
              <w:t>6.95</w:t>
            </w:r>
          </w:p>
        </w:tc>
        <w:tc>
          <w:tcPr>
            <w:tcW w:w="46.25pt" w:type="dxa"/>
            <w:noWrap/>
            <w:hideMark/>
          </w:tcPr>
          <w:p w14:paraId="1D8D135C" w14:textId="77777777" w:rsidR="008D23E6" w:rsidRPr="008D23E6" w:rsidRDefault="008D23E6" w:rsidP="00217B92">
            <w:pPr>
              <w:pStyle w:val="tablehead"/>
              <w:numPr>
                <w:ilvl w:val="0"/>
                <w:numId w:val="0"/>
              </w:numPr>
              <w:jc w:val="both"/>
            </w:pPr>
            <w:r w:rsidRPr="008D23E6">
              <w:t>2.88</w:t>
            </w:r>
          </w:p>
        </w:tc>
      </w:tr>
      <w:tr w:rsidR="00217B92" w:rsidRPr="008D23E6" w14:paraId="1A59B93D" w14:textId="77777777" w:rsidTr="00217B92">
        <w:trPr>
          <w:trHeight w:val="288"/>
        </w:trPr>
        <w:tc>
          <w:tcPr>
            <w:tcW w:w="54pt" w:type="dxa"/>
            <w:gridSpan w:val="2"/>
            <w:noWrap/>
            <w:hideMark/>
          </w:tcPr>
          <w:p w14:paraId="6E9BCB33" w14:textId="77777777" w:rsidR="008D23E6" w:rsidRPr="008D23E6" w:rsidRDefault="008D23E6" w:rsidP="00217B92">
            <w:pPr>
              <w:pStyle w:val="tablehead"/>
              <w:numPr>
                <w:ilvl w:val="0"/>
                <w:numId w:val="0"/>
              </w:numPr>
              <w:jc w:val="both"/>
            </w:pPr>
            <w:r w:rsidRPr="008D23E6">
              <w:t> </w:t>
            </w:r>
          </w:p>
        </w:tc>
        <w:tc>
          <w:tcPr>
            <w:tcW w:w="64.35pt" w:type="dxa"/>
            <w:noWrap/>
            <w:hideMark/>
          </w:tcPr>
          <w:p w14:paraId="69CF61A1" w14:textId="77777777" w:rsidR="008D23E6" w:rsidRPr="008D23E6" w:rsidRDefault="008D23E6" w:rsidP="00217B92">
            <w:pPr>
              <w:pStyle w:val="tablehead"/>
              <w:numPr>
                <w:ilvl w:val="0"/>
                <w:numId w:val="0"/>
              </w:numPr>
              <w:jc w:val="both"/>
            </w:pPr>
            <w:r w:rsidRPr="008D23E6">
              <w:t>80.13</w:t>
            </w:r>
          </w:p>
        </w:tc>
        <w:tc>
          <w:tcPr>
            <w:tcW w:w="58.55pt" w:type="dxa"/>
            <w:noWrap/>
            <w:hideMark/>
          </w:tcPr>
          <w:p w14:paraId="53E1524D" w14:textId="77777777" w:rsidR="008D23E6" w:rsidRPr="008D23E6" w:rsidRDefault="008D23E6" w:rsidP="00217B92">
            <w:pPr>
              <w:pStyle w:val="tablehead"/>
              <w:numPr>
                <w:ilvl w:val="0"/>
                <w:numId w:val="0"/>
              </w:numPr>
              <w:jc w:val="both"/>
            </w:pPr>
            <w:r w:rsidRPr="008D23E6">
              <w:t>86.07</w:t>
            </w:r>
          </w:p>
        </w:tc>
        <w:tc>
          <w:tcPr>
            <w:tcW w:w="42.40pt" w:type="dxa"/>
            <w:noWrap/>
            <w:hideMark/>
          </w:tcPr>
          <w:p w14:paraId="061F34A2" w14:textId="77777777" w:rsidR="008D23E6" w:rsidRPr="008D23E6" w:rsidRDefault="008D23E6" w:rsidP="00217B92">
            <w:pPr>
              <w:pStyle w:val="tablehead"/>
              <w:numPr>
                <w:ilvl w:val="0"/>
                <w:numId w:val="0"/>
              </w:numPr>
              <w:jc w:val="both"/>
            </w:pPr>
            <w:r w:rsidRPr="008D23E6">
              <w:t>7.17</w:t>
            </w:r>
          </w:p>
        </w:tc>
        <w:tc>
          <w:tcPr>
            <w:tcW w:w="46.25pt" w:type="dxa"/>
            <w:noWrap/>
            <w:hideMark/>
          </w:tcPr>
          <w:p w14:paraId="7632EA76" w14:textId="77777777" w:rsidR="008D23E6" w:rsidRPr="008D23E6" w:rsidRDefault="008D23E6" w:rsidP="00217B92">
            <w:pPr>
              <w:pStyle w:val="tablehead"/>
              <w:numPr>
                <w:ilvl w:val="0"/>
                <w:numId w:val="0"/>
              </w:numPr>
              <w:jc w:val="both"/>
            </w:pPr>
            <w:r w:rsidRPr="008D23E6">
              <w:t>1.94</w:t>
            </w:r>
          </w:p>
        </w:tc>
      </w:tr>
      <w:tr w:rsidR="00217B92" w:rsidRPr="008D23E6" w14:paraId="633C643E" w14:textId="77777777" w:rsidTr="00217B92">
        <w:trPr>
          <w:trHeight w:val="288"/>
        </w:trPr>
        <w:tc>
          <w:tcPr>
            <w:tcW w:w="54pt" w:type="dxa"/>
            <w:gridSpan w:val="2"/>
            <w:noWrap/>
            <w:hideMark/>
          </w:tcPr>
          <w:p w14:paraId="7F24231C" w14:textId="77777777" w:rsidR="008D23E6" w:rsidRPr="008D23E6" w:rsidRDefault="008D23E6" w:rsidP="00217B92">
            <w:pPr>
              <w:pStyle w:val="tablehead"/>
              <w:numPr>
                <w:ilvl w:val="0"/>
                <w:numId w:val="0"/>
              </w:numPr>
              <w:jc w:val="both"/>
            </w:pPr>
            <w:r w:rsidRPr="008D23E6">
              <w:t> </w:t>
            </w:r>
          </w:p>
        </w:tc>
        <w:tc>
          <w:tcPr>
            <w:tcW w:w="64.35pt" w:type="dxa"/>
            <w:noWrap/>
            <w:hideMark/>
          </w:tcPr>
          <w:p w14:paraId="2863F417" w14:textId="77777777" w:rsidR="008D23E6" w:rsidRPr="008D23E6" w:rsidRDefault="008D23E6" w:rsidP="00217B92">
            <w:pPr>
              <w:pStyle w:val="tablehead"/>
              <w:numPr>
                <w:ilvl w:val="0"/>
                <w:numId w:val="0"/>
              </w:numPr>
              <w:jc w:val="both"/>
            </w:pPr>
            <w:r w:rsidRPr="008D23E6">
              <w:t>83.4</w:t>
            </w:r>
          </w:p>
        </w:tc>
        <w:tc>
          <w:tcPr>
            <w:tcW w:w="58.55pt" w:type="dxa"/>
            <w:noWrap/>
            <w:hideMark/>
          </w:tcPr>
          <w:p w14:paraId="1D97E735" w14:textId="77777777" w:rsidR="008D23E6" w:rsidRPr="008D23E6" w:rsidRDefault="008D23E6" w:rsidP="00217B92">
            <w:pPr>
              <w:pStyle w:val="tablehead"/>
              <w:numPr>
                <w:ilvl w:val="0"/>
                <w:numId w:val="0"/>
              </w:numPr>
              <w:jc w:val="both"/>
            </w:pPr>
            <w:r w:rsidRPr="008D23E6">
              <w:t>79.58</w:t>
            </w:r>
          </w:p>
        </w:tc>
        <w:tc>
          <w:tcPr>
            <w:tcW w:w="42.40pt" w:type="dxa"/>
            <w:noWrap/>
            <w:hideMark/>
          </w:tcPr>
          <w:p w14:paraId="678D8F5A" w14:textId="77777777" w:rsidR="008D23E6" w:rsidRPr="008D23E6" w:rsidRDefault="008D23E6" w:rsidP="00217B92">
            <w:pPr>
              <w:pStyle w:val="tablehead"/>
              <w:numPr>
                <w:ilvl w:val="0"/>
                <w:numId w:val="0"/>
              </w:numPr>
              <w:jc w:val="both"/>
            </w:pPr>
            <w:r w:rsidRPr="008D23E6">
              <w:t>6.68</w:t>
            </w:r>
          </w:p>
        </w:tc>
        <w:tc>
          <w:tcPr>
            <w:tcW w:w="46.25pt" w:type="dxa"/>
            <w:noWrap/>
            <w:hideMark/>
          </w:tcPr>
          <w:p w14:paraId="3CC16B41" w14:textId="77777777" w:rsidR="008D23E6" w:rsidRPr="008D23E6" w:rsidRDefault="008D23E6" w:rsidP="00217B92">
            <w:pPr>
              <w:pStyle w:val="tablehead"/>
              <w:numPr>
                <w:ilvl w:val="0"/>
                <w:numId w:val="0"/>
              </w:numPr>
              <w:jc w:val="both"/>
            </w:pPr>
            <w:r w:rsidRPr="008D23E6">
              <w:t>2.15</w:t>
            </w:r>
          </w:p>
        </w:tc>
      </w:tr>
      <w:tr w:rsidR="00217B92" w:rsidRPr="008D23E6" w14:paraId="228A740B" w14:textId="77777777" w:rsidTr="00217B92">
        <w:trPr>
          <w:trHeight w:val="288"/>
        </w:trPr>
        <w:tc>
          <w:tcPr>
            <w:tcW w:w="54pt" w:type="dxa"/>
            <w:gridSpan w:val="2"/>
            <w:noWrap/>
            <w:hideMark/>
          </w:tcPr>
          <w:p w14:paraId="1EDE913E" w14:textId="77777777" w:rsidR="008D23E6" w:rsidRPr="008D23E6" w:rsidRDefault="008D23E6" w:rsidP="00217B92">
            <w:pPr>
              <w:pStyle w:val="tablehead"/>
              <w:numPr>
                <w:ilvl w:val="0"/>
                <w:numId w:val="0"/>
              </w:numPr>
              <w:jc w:val="both"/>
              <w:rPr>
                <w:b/>
                <w:bCs/>
              </w:rPr>
            </w:pPr>
            <w:r w:rsidRPr="008D23E6">
              <w:rPr>
                <w:b/>
                <w:bCs/>
              </w:rPr>
              <w:lastRenderedPageBreak/>
              <w:t>Average</w:t>
            </w:r>
          </w:p>
        </w:tc>
        <w:tc>
          <w:tcPr>
            <w:tcW w:w="64.35pt" w:type="dxa"/>
            <w:noWrap/>
            <w:hideMark/>
          </w:tcPr>
          <w:p w14:paraId="5B76AE85" w14:textId="77777777" w:rsidR="008D23E6" w:rsidRPr="008D23E6" w:rsidRDefault="008D23E6" w:rsidP="00217B92">
            <w:pPr>
              <w:pStyle w:val="tablehead"/>
              <w:numPr>
                <w:ilvl w:val="0"/>
                <w:numId w:val="0"/>
              </w:numPr>
              <w:jc w:val="both"/>
              <w:rPr>
                <w:b/>
                <w:bCs/>
              </w:rPr>
            </w:pPr>
            <w:r w:rsidRPr="008D23E6">
              <w:rPr>
                <w:b/>
                <w:bCs/>
              </w:rPr>
              <w:t>78.55</w:t>
            </w:r>
          </w:p>
        </w:tc>
        <w:tc>
          <w:tcPr>
            <w:tcW w:w="58.55pt" w:type="dxa"/>
            <w:noWrap/>
            <w:hideMark/>
          </w:tcPr>
          <w:p w14:paraId="73120A97" w14:textId="77777777" w:rsidR="008D23E6" w:rsidRPr="008D23E6" w:rsidRDefault="008D23E6" w:rsidP="00217B92">
            <w:pPr>
              <w:pStyle w:val="tablehead"/>
              <w:numPr>
                <w:ilvl w:val="0"/>
                <w:numId w:val="0"/>
              </w:numPr>
              <w:jc w:val="both"/>
              <w:rPr>
                <w:b/>
                <w:bCs/>
              </w:rPr>
            </w:pPr>
            <w:r w:rsidRPr="008D23E6">
              <w:rPr>
                <w:b/>
                <w:bCs/>
              </w:rPr>
              <w:t>81.74</w:t>
            </w:r>
          </w:p>
        </w:tc>
        <w:tc>
          <w:tcPr>
            <w:tcW w:w="42.40pt" w:type="dxa"/>
            <w:noWrap/>
            <w:hideMark/>
          </w:tcPr>
          <w:p w14:paraId="162D40BD" w14:textId="77777777" w:rsidR="008D23E6" w:rsidRPr="008D23E6" w:rsidRDefault="008D23E6" w:rsidP="00217B92">
            <w:pPr>
              <w:pStyle w:val="tablehead"/>
              <w:numPr>
                <w:ilvl w:val="0"/>
                <w:numId w:val="0"/>
              </w:numPr>
              <w:jc w:val="both"/>
              <w:rPr>
                <w:b/>
                <w:bCs/>
              </w:rPr>
            </w:pPr>
            <w:r w:rsidRPr="008D23E6">
              <w:rPr>
                <w:b/>
                <w:bCs/>
              </w:rPr>
              <w:t>6.78</w:t>
            </w:r>
          </w:p>
        </w:tc>
        <w:tc>
          <w:tcPr>
            <w:tcW w:w="46.25pt" w:type="dxa"/>
            <w:noWrap/>
            <w:hideMark/>
          </w:tcPr>
          <w:p w14:paraId="61194C21" w14:textId="77777777" w:rsidR="008D23E6" w:rsidRPr="008D23E6" w:rsidRDefault="008D23E6" w:rsidP="00217B92">
            <w:pPr>
              <w:pStyle w:val="tablehead"/>
              <w:numPr>
                <w:ilvl w:val="0"/>
                <w:numId w:val="0"/>
              </w:numPr>
              <w:jc w:val="both"/>
              <w:rPr>
                <w:b/>
                <w:bCs/>
              </w:rPr>
            </w:pPr>
            <w:r w:rsidRPr="008D23E6">
              <w:rPr>
                <w:b/>
                <w:bCs/>
              </w:rPr>
              <w:t>2.45</w:t>
            </w:r>
          </w:p>
        </w:tc>
      </w:tr>
    </w:tbl>
    <w:p w14:paraId="60A61AD8" w14:textId="77777777" w:rsidR="008D23E6" w:rsidRDefault="008D23E6" w:rsidP="008D23E6">
      <w:pPr>
        <w:pStyle w:val="tablehead"/>
        <w:numPr>
          <w:ilvl w:val="0"/>
          <w:numId w:val="0"/>
        </w:numPr>
        <w:jc w:val="both"/>
      </w:pPr>
    </w:p>
    <w:p w14:paraId="37DC2337" w14:textId="77777777" w:rsidR="008D23E6" w:rsidRPr="006D0246" w:rsidRDefault="008D23E6" w:rsidP="006D0246">
      <w:pPr>
        <w:jc w:val="both"/>
      </w:pPr>
    </w:p>
    <w:p w14:paraId="06B7A789" w14:textId="77777777" w:rsidR="00945574" w:rsidRPr="00945574" w:rsidRDefault="00945574" w:rsidP="00945574">
      <w:pPr>
        <w:jc w:val="both"/>
      </w:pPr>
    </w:p>
    <w:p w14:paraId="4CC99C6A" w14:textId="2C0506CA" w:rsidR="00F047F4" w:rsidRPr="000A5305" w:rsidRDefault="00F047F4" w:rsidP="00F047F4">
      <w:pPr>
        <w:pStyle w:val="Heading1"/>
      </w:pPr>
      <w:r>
        <w:t>Conclusion</w:t>
      </w:r>
    </w:p>
    <w:p w14:paraId="4679E16B" w14:textId="77777777" w:rsidR="00F047F4" w:rsidRPr="00F047F4" w:rsidRDefault="00F047F4" w:rsidP="00F047F4"/>
    <w:p w14:paraId="2E3AB387" w14:textId="4593D935" w:rsidR="00F047F4" w:rsidRPr="00F047F4" w:rsidRDefault="00AB505A" w:rsidP="00AB505A">
      <w:pPr>
        <w:ind w:firstLine="36pt"/>
        <w:jc w:val="both"/>
      </w:pPr>
      <w:r w:rsidRPr="00AB505A">
        <w:t xml:space="preserve">In conclusion, our study </w:t>
      </w:r>
      <w:r w:rsidRPr="00AB505A">
        <w:t>highlights</w:t>
      </w:r>
      <w:r w:rsidRPr="00AB505A">
        <w:t xml:space="preserve"> the critical importance of efficient process scheduling in commercial computer systems, where timely response to user demands is paramount. Through meticulous analysis and experimentation with discrete event simulation, we have identified key insights into optimizing process scheduling algorithms to enhance system performance and user experience. The determination of optimal time </w:t>
      </w:r>
      <w:proofErr w:type="spellStart"/>
      <w:r w:rsidRPr="00AB505A">
        <w:t>quantums</w:t>
      </w:r>
      <w:proofErr w:type="spellEnd"/>
      <w:r w:rsidRPr="00AB505A">
        <w:t xml:space="preserve"> for Round Robin and Multilevel Feedback Queue algorithms provides practical guidance for system administrators and developers in real-world implementations. Moreover, our findings regarding the prioritization of response time highlight the nuanced trade-offs between different scheduling strategies, with Shortest Process Next and Highest Response Ratio Next emerging as promising candidates. Notably, the observation of reduced starvation with Highest Response Ratio Next </w:t>
      </w:r>
      <w:r w:rsidR="00D7083C">
        <w:t>shows</w:t>
      </w:r>
      <w:r w:rsidRPr="00AB505A">
        <w:t xml:space="preserve"> its potential for mitigating fairness concerns in process scheduling. Overall, our research contributes to the growing body of knowledge on efficient resource management in commercial computing environments and provides valuable insights for further advancements in this critical area of study.</w:t>
      </w:r>
    </w:p>
    <w:p w14:paraId="68A6B762" w14:textId="58DD5B57" w:rsidR="005475E3" w:rsidRDefault="005475E3" w:rsidP="005475E3">
      <w:pPr>
        <w:pStyle w:val="tablehead"/>
        <w:numPr>
          <w:ilvl w:val="0"/>
          <w:numId w:val="0"/>
        </w:numPr>
        <w:jc w:val="both"/>
      </w:pPr>
    </w:p>
    <w:p w14:paraId="0939DF6A" w14:textId="67EC64C7" w:rsidR="009303D9" w:rsidRDefault="009303D9" w:rsidP="00F047F4">
      <w:pPr>
        <w:pStyle w:val="Heading5"/>
      </w:pPr>
      <w:r w:rsidRPr="005B520E">
        <w:t>References</w:t>
      </w:r>
    </w:p>
    <w:p w14:paraId="0E5FD24A" w14:textId="77777777" w:rsidR="00F047F4" w:rsidRPr="00F047F4" w:rsidRDefault="00F047F4" w:rsidP="00F047F4"/>
    <w:p w14:paraId="0C3C8B6D" w14:textId="3C57DEE8" w:rsidR="009303D9" w:rsidRDefault="008F53BE" w:rsidP="0004781E">
      <w:pPr>
        <w:pStyle w:val="references"/>
        <w:ind w:start="17.70pt" w:hanging="17.70pt"/>
      </w:pPr>
      <w:r w:rsidRPr="008F53BE">
        <w:t>“A Priority based.” Available:</w:t>
      </w:r>
      <w:r>
        <w:t xml:space="preserve"> </w:t>
      </w:r>
      <w:r w:rsidRPr="008F53BE">
        <w:t>https://www.idc-online.com/technical_references/pdfs/information_technology/A%20Priority%20based.pdf</w:t>
      </w:r>
    </w:p>
    <w:p w14:paraId="09BD84A1" w14:textId="313D6E0A" w:rsidR="009303D9" w:rsidRDefault="0074148C" w:rsidP="0004781E">
      <w:pPr>
        <w:pStyle w:val="references"/>
        <w:ind w:start="17.70pt" w:hanging="17.70pt"/>
      </w:pPr>
      <w:r w:rsidRPr="0074148C">
        <w:t>M. Y. Shakor, “Scheduling and Synchronization Algorithms in Operating System: A Survey,” Journal of Studies in Science and Engineering, vol. 1, no. 2, pp. 1–16, Nov. 2021, doi: https://doi.org/10.53898/josse2021121.</w:t>
      </w:r>
    </w:p>
    <w:p w14:paraId="4695D886" w14:textId="4B35F1C3" w:rsidR="009303D9" w:rsidRDefault="0074148C" w:rsidP="0004781E">
      <w:pPr>
        <w:pStyle w:val="references"/>
        <w:ind w:start="17.70pt" w:hanging="17.70pt"/>
      </w:pPr>
      <w:r w:rsidRPr="0074148C">
        <w:t>“Operating Systems I -4’th Stage-Lecture 6 Lecturer: Hawraa Shareef.” Available: https://www.uobabylon.edu.iq/eprints/publication_11_2849_1410.pdf</w:t>
      </w:r>
    </w:p>
    <w:p w14:paraId="7DA063D1" w14:textId="12CA70D7" w:rsidR="009303D9" w:rsidRDefault="0074148C" w:rsidP="0004781E">
      <w:pPr>
        <w:pStyle w:val="references"/>
        <w:ind w:start="17.70pt" w:hanging="17.70pt"/>
      </w:pPr>
      <w:r w:rsidRPr="0074148C">
        <w:t>“Pushing the Limits of Windows: Processes and Threads,” TECHCOMMUNITY.MICROSOFT.COM, Jun. 27, 2019. https://techcommunity.microsoft.com/t5/windows-blog-archive/pushing-the-limits-of-windows-processes-and-threads/ba-p/723824</w:t>
      </w:r>
    </w:p>
    <w:p w14:paraId="0D2252A6" w14:textId="4B7B6500" w:rsidR="009303D9" w:rsidRDefault="0074148C" w:rsidP="0004781E">
      <w:pPr>
        <w:pStyle w:val="references"/>
        <w:ind w:start="17.70pt" w:hanging="17.70pt"/>
      </w:pPr>
      <w:r w:rsidRPr="0074148C">
        <w:t>R. J. Matarneh, “Self-Adjustment Time Quantum in Round Robin Algorithm Depending on Burst Time of the Now Running Processes,” American Journal of Applied Sciences, vol. 6, no. 10, pp. 1831–1837, Oct. 2009, doi: https://doi.org/10.3844/ajassp.2009.1831.1837.</w:t>
      </w:r>
    </w:p>
    <w:p w14:paraId="78C95862" w14:textId="7784781A" w:rsidR="009303D9" w:rsidRDefault="0074148C" w:rsidP="0004781E">
      <w:pPr>
        <w:pStyle w:val="references"/>
        <w:ind w:start="17.70pt" w:hanging="17.70pt"/>
      </w:pPr>
      <w:r w:rsidRPr="0074148C">
        <w:t>R. Ware, “9 Windows Processes You Can End Safely to Improve Performance,” MUO, Sep. 29, 2022. https://www.makeuseof.com/windows-processes-end-safely-performance/#:~:text=Processes%20are%20basically%20programs%20being (accessed May 14, 2024).</w:t>
      </w:r>
    </w:p>
    <w:p w14:paraId="5F509CA3" w14:textId="7FCBA9A1" w:rsidR="009303D9" w:rsidRDefault="0074148C" w:rsidP="0004781E">
      <w:pPr>
        <w:pStyle w:val="references"/>
        <w:ind w:start="17.70pt" w:hanging="17.70pt"/>
      </w:pPr>
      <w:r w:rsidRPr="0074148C">
        <w:t xml:space="preserve">S. Zouaoui, L. Boussaid, and A. Mtibaa, “Priority based round robin (PBRR) CPU scheduling algorithm,” International Journal of Electrical and Computer Engineering (IJECE), vol. 9, no. 1, p. 190, Feb. 2019, doi: </w:t>
      </w:r>
      <w:hyperlink r:id="rId9" w:history="1">
        <w:r w:rsidR="00D7083C" w:rsidRPr="00AE7AB7">
          <w:rPr>
            <w:rStyle w:val="Hyperlink"/>
          </w:rPr>
          <w:t>https://doi.org/10.11591/ijece.v9i1.pp190-202</w:t>
        </w:r>
      </w:hyperlink>
      <w:r w:rsidRPr="0074148C">
        <w:t>.</w:t>
      </w:r>
    </w:p>
    <w:p w14:paraId="3BB5B579" w14:textId="48FD29C2" w:rsidR="00D7083C" w:rsidRDefault="009B65B9" w:rsidP="0004781E">
      <w:pPr>
        <w:pStyle w:val="references"/>
        <w:ind w:start="17.70pt" w:hanging="17.70pt"/>
      </w:pPr>
      <w:r w:rsidRPr="009B65B9">
        <w:rPr>
          <w:lang w:val="es-ES_tradnl"/>
        </w:rPr>
        <w:t xml:space="preserve">Behera, H. S., Swain, B. K., Parida, A. K., &amp; Sahu, G. (2012). </w:t>
      </w:r>
      <w:r w:rsidRPr="009B65B9">
        <w:t>A new proposed round robin with highest response ratio next (rrhrrn) scheduling algorithm for soft real time systems. International Journal of Engineering and Advanced Technology, 37, 200-206.</w:t>
      </w:r>
    </w:p>
    <w:p w14:paraId="7EAB0A80" w14:textId="304EEDD8" w:rsidR="009B65B9" w:rsidRDefault="009B65B9" w:rsidP="0004781E">
      <w:pPr>
        <w:pStyle w:val="references"/>
        <w:ind w:start="17.70pt" w:hanging="17.70pt"/>
      </w:pPr>
      <w:r w:rsidRPr="009B65B9">
        <w:rPr>
          <w:lang w:val="es-ES_tradnl"/>
        </w:rPr>
        <w:t xml:space="preserve">Behera, H. S., Naik, R. K., &amp; Parida, S. (2012). </w:t>
      </w:r>
      <w:r w:rsidRPr="009B65B9">
        <w:t>Improved multilevel feedback queue scheduling using dynamic time quantum and its performance analysis. International Journal of Computer Science and Information Technologies, 3(2), 3801-3807.</w:t>
      </w:r>
    </w:p>
    <w:p w14:paraId="36BB95E4" w14:textId="1E4B3A39" w:rsidR="009B65B9" w:rsidRDefault="009B65B9" w:rsidP="0004781E">
      <w:pPr>
        <w:pStyle w:val="references"/>
        <w:ind w:start="17.70pt" w:hanging="17.70pt"/>
      </w:pPr>
      <w:r w:rsidRPr="009B65B9">
        <w:t>Hashim Yosuf, R., Mokhtar, R. A., Saeed, R. A., Alhumyani, H., &amp; Abdel-Khalek, S. (2022). Scheduling Algorithm for Grid Computing Using Shortest Job First with Time Quantum. Intelligent Automation &amp; Soft Computing, 31(1).</w:t>
      </w:r>
    </w:p>
    <w:p w14:paraId="32960EEE" w14:textId="77777777" w:rsidR="009303D9" w:rsidRDefault="009303D9" w:rsidP="00836367">
      <w:pPr>
        <w:pStyle w:val="references"/>
        <w:numPr>
          <w:ilvl w:val="0"/>
          <w:numId w:val="0"/>
        </w:numPr>
        <w:ind w:start="18pt" w:hanging="18pt"/>
      </w:pPr>
    </w:p>
    <w:p w14:paraId="41C781A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DC59832" w14:textId="1009E851" w:rsidR="009303D9" w:rsidRDefault="009303D9" w:rsidP="00217B92"/>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377361E" w14:textId="77777777" w:rsidR="001E1F7F" w:rsidRDefault="001E1F7F" w:rsidP="001A3B3D">
      <w:r>
        <w:separator/>
      </w:r>
    </w:p>
  </w:endnote>
  <w:endnote w:type="continuationSeparator" w:id="0">
    <w:p w14:paraId="7FD6F384" w14:textId="77777777" w:rsidR="001E1F7F" w:rsidRDefault="001E1F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EAFF2D3" w14:textId="5101152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93ACD0D" w14:textId="77777777" w:rsidR="001E1F7F" w:rsidRDefault="001E1F7F" w:rsidP="001A3B3D">
      <w:r>
        <w:separator/>
      </w:r>
    </w:p>
  </w:footnote>
  <w:footnote w:type="continuationSeparator" w:id="0">
    <w:p w14:paraId="39B0E0A1" w14:textId="77777777" w:rsidR="001E1F7F" w:rsidRDefault="001E1F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D156B"/>
    <w:multiLevelType w:val="hybridMultilevel"/>
    <w:tmpl w:val="D04C860A"/>
    <w:lvl w:ilvl="0" w:tplc="04090015">
      <w:start w:val="1"/>
      <w:numFmt w:val="upperLetter"/>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6E64622"/>
    <w:multiLevelType w:val="hybridMultilevel"/>
    <w:tmpl w:val="A8DED2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AD642B2"/>
    <w:multiLevelType w:val="hybridMultilevel"/>
    <w:tmpl w:val="CAE66682"/>
    <w:lvl w:ilvl="0" w:tplc="04090015">
      <w:start w:val="1"/>
      <w:numFmt w:val="upperLetter"/>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53189166">
    <w:abstractNumId w:val="17"/>
  </w:num>
  <w:num w:numId="2" w16cid:durableId="1433087954">
    <w:abstractNumId w:val="22"/>
  </w:num>
  <w:num w:numId="3" w16cid:durableId="85539110">
    <w:abstractNumId w:val="16"/>
  </w:num>
  <w:num w:numId="4" w16cid:durableId="738675035">
    <w:abstractNumId w:val="19"/>
  </w:num>
  <w:num w:numId="5" w16cid:durableId="945885896">
    <w:abstractNumId w:val="19"/>
  </w:num>
  <w:num w:numId="6" w16cid:durableId="1149322142">
    <w:abstractNumId w:val="19"/>
  </w:num>
  <w:num w:numId="7" w16cid:durableId="1484809215">
    <w:abstractNumId w:val="19"/>
  </w:num>
  <w:num w:numId="8" w16cid:durableId="2107843516">
    <w:abstractNumId w:val="21"/>
  </w:num>
  <w:num w:numId="9" w16cid:durableId="32270166">
    <w:abstractNumId w:val="23"/>
  </w:num>
  <w:num w:numId="10" w16cid:durableId="966664071">
    <w:abstractNumId w:val="18"/>
  </w:num>
  <w:num w:numId="11" w16cid:durableId="591158405">
    <w:abstractNumId w:val="15"/>
  </w:num>
  <w:num w:numId="12" w16cid:durableId="1703553525">
    <w:abstractNumId w:val="14"/>
  </w:num>
  <w:num w:numId="13" w16cid:durableId="966620029">
    <w:abstractNumId w:val="0"/>
  </w:num>
  <w:num w:numId="14" w16cid:durableId="1030305601">
    <w:abstractNumId w:val="10"/>
  </w:num>
  <w:num w:numId="15" w16cid:durableId="1345861154">
    <w:abstractNumId w:val="8"/>
  </w:num>
  <w:num w:numId="16" w16cid:durableId="59527037">
    <w:abstractNumId w:val="7"/>
  </w:num>
  <w:num w:numId="17" w16cid:durableId="1496800134">
    <w:abstractNumId w:val="6"/>
  </w:num>
  <w:num w:numId="18" w16cid:durableId="1047872722">
    <w:abstractNumId w:val="5"/>
  </w:num>
  <w:num w:numId="19" w16cid:durableId="1242178556">
    <w:abstractNumId w:val="9"/>
  </w:num>
  <w:num w:numId="20" w16cid:durableId="246698679">
    <w:abstractNumId w:val="4"/>
  </w:num>
  <w:num w:numId="21" w16cid:durableId="647128855">
    <w:abstractNumId w:val="3"/>
  </w:num>
  <w:num w:numId="22" w16cid:durableId="2130581930">
    <w:abstractNumId w:val="2"/>
  </w:num>
  <w:num w:numId="23" w16cid:durableId="1860656049">
    <w:abstractNumId w:val="1"/>
  </w:num>
  <w:num w:numId="24" w16cid:durableId="46416611">
    <w:abstractNumId w:val="20"/>
  </w:num>
  <w:num w:numId="25" w16cid:durableId="1638141375">
    <w:abstractNumId w:val="12"/>
  </w:num>
  <w:num w:numId="26" w16cid:durableId="584611944">
    <w:abstractNumId w:val="11"/>
  </w:num>
  <w:num w:numId="27" w16cid:durableId="1334140254">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1733"/>
    <w:rsid w:val="0008758A"/>
    <w:rsid w:val="000A5305"/>
    <w:rsid w:val="000C1E68"/>
    <w:rsid w:val="000D4565"/>
    <w:rsid w:val="001A2EFD"/>
    <w:rsid w:val="001A3B3D"/>
    <w:rsid w:val="001B67DC"/>
    <w:rsid w:val="001C3483"/>
    <w:rsid w:val="001E1F7F"/>
    <w:rsid w:val="00217B92"/>
    <w:rsid w:val="002254A9"/>
    <w:rsid w:val="00233D97"/>
    <w:rsid w:val="002347A2"/>
    <w:rsid w:val="00255491"/>
    <w:rsid w:val="002850E3"/>
    <w:rsid w:val="003012C5"/>
    <w:rsid w:val="00354FCF"/>
    <w:rsid w:val="003A19E2"/>
    <w:rsid w:val="003B2B40"/>
    <w:rsid w:val="003B4E04"/>
    <w:rsid w:val="003F5A08"/>
    <w:rsid w:val="00420716"/>
    <w:rsid w:val="004325FB"/>
    <w:rsid w:val="004432BA"/>
    <w:rsid w:val="0044407E"/>
    <w:rsid w:val="00447BB9"/>
    <w:rsid w:val="0046031D"/>
    <w:rsid w:val="00473AC9"/>
    <w:rsid w:val="004D72B5"/>
    <w:rsid w:val="00513153"/>
    <w:rsid w:val="005475E3"/>
    <w:rsid w:val="00551B7F"/>
    <w:rsid w:val="0056610F"/>
    <w:rsid w:val="00575BCA"/>
    <w:rsid w:val="00596EAF"/>
    <w:rsid w:val="005B0344"/>
    <w:rsid w:val="005B520E"/>
    <w:rsid w:val="005E2800"/>
    <w:rsid w:val="00603FC9"/>
    <w:rsid w:val="00604CBA"/>
    <w:rsid w:val="00605825"/>
    <w:rsid w:val="00645D22"/>
    <w:rsid w:val="00651A08"/>
    <w:rsid w:val="00654204"/>
    <w:rsid w:val="00670434"/>
    <w:rsid w:val="006B6B66"/>
    <w:rsid w:val="006D0246"/>
    <w:rsid w:val="006E5B39"/>
    <w:rsid w:val="006F6D3D"/>
    <w:rsid w:val="00715BEA"/>
    <w:rsid w:val="0072414B"/>
    <w:rsid w:val="00740EEA"/>
    <w:rsid w:val="0074148C"/>
    <w:rsid w:val="00753537"/>
    <w:rsid w:val="00794804"/>
    <w:rsid w:val="007A4387"/>
    <w:rsid w:val="007B33F1"/>
    <w:rsid w:val="007B5BAB"/>
    <w:rsid w:val="007B6DDA"/>
    <w:rsid w:val="007C0308"/>
    <w:rsid w:val="007C2FF2"/>
    <w:rsid w:val="007D6232"/>
    <w:rsid w:val="007F1F99"/>
    <w:rsid w:val="007F768F"/>
    <w:rsid w:val="0080791D"/>
    <w:rsid w:val="00836367"/>
    <w:rsid w:val="00856214"/>
    <w:rsid w:val="00873603"/>
    <w:rsid w:val="008A2C7D"/>
    <w:rsid w:val="008B6524"/>
    <w:rsid w:val="008C4B23"/>
    <w:rsid w:val="008D23E6"/>
    <w:rsid w:val="008F52DE"/>
    <w:rsid w:val="008F53BE"/>
    <w:rsid w:val="008F6E2C"/>
    <w:rsid w:val="009303D9"/>
    <w:rsid w:val="00933C64"/>
    <w:rsid w:val="00945574"/>
    <w:rsid w:val="00972203"/>
    <w:rsid w:val="009B65B9"/>
    <w:rsid w:val="009F1D79"/>
    <w:rsid w:val="00A059B3"/>
    <w:rsid w:val="00A8343C"/>
    <w:rsid w:val="00AB505A"/>
    <w:rsid w:val="00AE3409"/>
    <w:rsid w:val="00AF132C"/>
    <w:rsid w:val="00AF3A86"/>
    <w:rsid w:val="00B11A60"/>
    <w:rsid w:val="00B21F84"/>
    <w:rsid w:val="00B22613"/>
    <w:rsid w:val="00B3282E"/>
    <w:rsid w:val="00B44A76"/>
    <w:rsid w:val="00B768D1"/>
    <w:rsid w:val="00BA1025"/>
    <w:rsid w:val="00BC3420"/>
    <w:rsid w:val="00BD670B"/>
    <w:rsid w:val="00BE7D3C"/>
    <w:rsid w:val="00BF5FF6"/>
    <w:rsid w:val="00C0207F"/>
    <w:rsid w:val="00C16117"/>
    <w:rsid w:val="00C3075A"/>
    <w:rsid w:val="00C919A4"/>
    <w:rsid w:val="00CA4392"/>
    <w:rsid w:val="00CC393F"/>
    <w:rsid w:val="00CF7F62"/>
    <w:rsid w:val="00D2176E"/>
    <w:rsid w:val="00D632BE"/>
    <w:rsid w:val="00D7083C"/>
    <w:rsid w:val="00D72D06"/>
    <w:rsid w:val="00D7522C"/>
    <w:rsid w:val="00D7536F"/>
    <w:rsid w:val="00D76668"/>
    <w:rsid w:val="00D86F16"/>
    <w:rsid w:val="00D91BB4"/>
    <w:rsid w:val="00DF458D"/>
    <w:rsid w:val="00DF4E29"/>
    <w:rsid w:val="00E07383"/>
    <w:rsid w:val="00E165BC"/>
    <w:rsid w:val="00E60B99"/>
    <w:rsid w:val="00E61E12"/>
    <w:rsid w:val="00E7596C"/>
    <w:rsid w:val="00E878F2"/>
    <w:rsid w:val="00ED0149"/>
    <w:rsid w:val="00EF7DE3"/>
    <w:rsid w:val="00F03103"/>
    <w:rsid w:val="00F047F4"/>
    <w:rsid w:val="00F271DE"/>
    <w:rsid w:val="00F627DA"/>
    <w:rsid w:val="00F7288F"/>
    <w:rsid w:val="00F847A6"/>
    <w:rsid w:val="00F85E12"/>
    <w:rsid w:val="00F9441B"/>
    <w:rsid w:val="00FA4C32"/>
    <w:rsid w:val="00FB53F7"/>
    <w:rsid w:val="00FC110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E9EC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024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A8343C"/>
    <w:rPr>
      <w:i/>
      <w:iCs/>
      <w:noProof/>
    </w:rPr>
  </w:style>
  <w:style w:type="paragraph" w:styleId="ListParagraph">
    <w:name w:val="List Paragraph"/>
    <w:basedOn w:val="Normal"/>
    <w:uiPriority w:val="34"/>
    <w:qFormat/>
    <w:rsid w:val="000A5305"/>
    <w:pPr>
      <w:ind w:start="36pt"/>
      <w:contextualSpacing/>
    </w:pPr>
  </w:style>
  <w:style w:type="table" w:styleId="TableGrid">
    <w:name w:val="Table Grid"/>
    <w:basedOn w:val="TableNormal"/>
    <w:rsid w:val="005475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047F4"/>
    <w:rPr>
      <w:smallCaps/>
      <w:noProof/>
    </w:rPr>
  </w:style>
  <w:style w:type="character" w:styleId="Hyperlink">
    <w:name w:val="Hyperlink"/>
    <w:basedOn w:val="DefaultParagraphFont"/>
    <w:rsid w:val="00D7083C"/>
    <w:rPr>
      <w:color w:val="0563C1" w:themeColor="hyperlink"/>
      <w:u w:val="single"/>
    </w:rPr>
  </w:style>
  <w:style w:type="character" w:styleId="UnresolvedMention">
    <w:name w:val="Unresolved Mention"/>
    <w:basedOn w:val="DefaultParagraphFont"/>
    <w:uiPriority w:val="99"/>
    <w:semiHidden/>
    <w:unhideWhenUsed/>
    <w:rsid w:val="00D7083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6449">
      <w:bodyDiv w:val="1"/>
      <w:marLeft w:val="0pt"/>
      <w:marRight w:val="0pt"/>
      <w:marTop w:val="0pt"/>
      <w:marBottom w:val="0pt"/>
      <w:divBdr>
        <w:top w:val="none" w:sz="0" w:space="0" w:color="auto"/>
        <w:left w:val="none" w:sz="0" w:space="0" w:color="auto"/>
        <w:bottom w:val="none" w:sz="0" w:space="0" w:color="auto"/>
        <w:right w:val="none" w:sz="0" w:space="0" w:color="auto"/>
      </w:divBdr>
    </w:div>
    <w:div w:id="552036391">
      <w:bodyDiv w:val="1"/>
      <w:marLeft w:val="0pt"/>
      <w:marRight w:val="0pt"/>
      <w:marTop w:val="0pt"/>
      <w:marBottom w:val="0pt"/>
      <w:divBdr>
        <w:top w:val="none" w:sz="0" w:space="0" w:color="auto"/>
        <w:left w:val="none" w:sz="0" w:space="0" w:color="auto"/>
        <w:bottom w:val="none" w:sz="0" w:space="0" w:color="auto"/>
        <w:right w:val="none" w:sz="0" w:space="0" w:color="auto"/>
      </w:divBdr>
    </w:div>
    <w:div w:id="653995375">
      <w:bodyDiv w:val="1"/>
      <w:marLeft w:val="0pt"/>
      <w:marRight w:val="0pt"/>
      <w:marTop w:val="0pt"/>
      <w:marBottom w:val="0pt"/>
      <w:divBdr>
        <w:top w:val="none" w:sz="0" w:space="0" w:color="auto"/>
        <w:left w:val="none" w:sz="0" w:space="0" w:color="auto"/>
        <w:bottom w:val="none" w:sz="0" w:space="0" w:color="auto"/>
        <w:right w:val="none" w:sz="0" w:space="0" w:color="auto"/>
      </w:divBdr>
    </w:div>
    <w:div w:id="9307440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204095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119019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147220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032028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3334984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635414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34548903">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6715185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1371217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690262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992465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80517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8301658">
                                                          <w:marLeft w:val="0pt"/>
                                                          <w:marRight w:val="0pt"/>
                                                          <w:marTop w:val="0pt"/>
                                                          <w:marBottom w:val="0pt"/>
                                                          <w:divBdr>
                                                            <w:top w:val="single" w:sz="2" w:space="2" w:color="E3E3E3"/>
                                                            <w:left w:val="single" w:sz="2" w:space="0" w:color="E3E3E3"/>
                                                            <w:bottom w:val="single" w:sz="2" w:space="0" w:color="E3E3E3"/>
                                                            <w:right w:val="single" w:sz="2" w:space="0" w:color="E3E3E3"/>
                                                          </w:divBdr>
                                                          <w:divsChild>
                                                            <w:div w:id="31788096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9408520">
          <w:marLeft w:val="0pt"/>
          <w:marRight w:val="0pt"/>
          <w:marTop w:val="0pt"/>
          <w:marBottom w:val="0pt"/>
          <w:divBdr>
            <w:top w:val="none" w:sz="0" w:space="0" w:color="auto"/>
            <w:left w:val="none" w:sz="0" w:space="0" w:color="auto"/>
            <w:bottom w:val="none" w:sz="0" w:space="0" w:color="auto"/>
            <w:right w:val="none" w:sz="0" w:space="0" w:color="auto"/>
          </w:divBdr>
          <w:divsChild>
            <w:div w:id="81403048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03989514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 w:id="1036541241">
      <w:bodyDiv w:val="1"/>
      <w:marLeft w:val="0pt"/>
      <w:marRight w:val="0pt"/>
      <w:marTop w:val="0pt"/>
      <w:marBottom w:val="0pt"/>
      <w:divBdr>
        <w:top w:val="none" w:sz="0" w:space="0" w:color="auto"/>
        <w:left w:val="none" w:sz="0" w:space="0" w:color="auto"/>
        <w:bottom w:val="none" w:sz="0" w:space="0" w:color="auto"/>
        <w:right w:val="none" w:sz="0" w:space="0" w:color="auto"/>
      </w:divBdr>
    </w:div>
    <w:div w:id="1117796862">
      <w:bodyDiv w:val="1"/>
      <w:marLeft w:val="0pt"/>
      <w:marRight w:val="0pt"/>
      <w:marTop w:val="0pt"/>
      <w:marBottom w:val="0pt"/>
      <w:divBdr>
        <w:top w:val="none" w:sz="0" w:space="0" w:color="auto"/>
        <w:left w:val="none" w:sz="0" w:space="0" w:color="auto"/>
        <w:bottom w:val="none" w:sz="0" w:space="0" w:color="auto"/>
        <w:right w:val="none" w:sz="0" w:space="0" w:color="auto"/>
      </w:divBdr>
    </w:div>
    <w:div w:id="1137064412">
      <w:bodyDiv w:val="1"/>
      <w:marLeft w:val="0pt"/>
      <w:marRight w:val="0pt"/>
      <w:marTop w:val="0pt"/>
      <w:marBottom w:val="0pt"/>
      <w:divBdr>
        <w:top w:val="none" w:sz="0" w:space="0" w:color="auto"/>
        <w:left w:val="none" w:sz="0" w:space="0" w:color="auto"/>
        <w:bottom w:val="none" w:sz="0" w:space="0" w:color="auto"/>
        <w:right w:val="none" w:sz="0" w:space="0" w:color="auto"/>
      </w:divBdr>
    </w:div>
    <w:div w:id="1598100197">
      <w:bodyDiv w:val="1"/>
      <w:marLeft w:val="0pt"/>
      <w:marRight w:val="0pt"/>
      <w:marTop w:val="0pt"/>
      <w:marBottom w:val="0pt"/>
      <w:divBdr>
        <w:top w:val="none" w:sz="0" w:space="0" w:color="auto"/>
        <w:left w:val="none" w:sz="0" w:space="0" w:color="auto"/>
        <w:bottom w:val="none" w:sz="0" w:space="0" w:color="auto"/>
        <w:right w:val="none" w:sz="0" w:space="0" w:color="auto"/>
      </w:divBdr>
    </w:div>
    <w:div w:id="1609504669">
      <w:bodyDiv w:val="1"/>
      <w:marLeft w:val="0pt"/>
      <w:marRight w:val="0pt"/>
      <w:marTop w:val="0pt"/>
      <w:marBottom w:val="0pt"/>
      <w:divBdr>
        <w:top w:val="none" w:sz="0" w:space="0" w:color="auto"/>
        <w:left w:val="none" w:sz="0" w:space="0" w:color="auto"/>
        <w:bottom w:val="none" w:sz="0" w:space="0" w:color="auto"/>
        <w:right w:val="none" w:sz="0" w:space="0" w:color="auto"/>
      </w:divBdr>
    </w:div>
    <w:div w:id="1662539957">
      <w:bodyDiv w:val="1"/>
      <w:marLeft w:val="0pt"/>
      <w:marRight w:val="0pt"/>
      <w:marTop w:val="0pt"/>
      <w:marBottom w:val="0pt"/>
      <w:divBdr>
        <w:top w:val="none" w:sz="0" w:space="0" w:color="auto"/>
        <w:left w:val="none" w:sz="0" w:space="0" w:color="auto"/>
        <w:bottom w:val="none" w:sz="0" w:space="0" w:color="auto"/>
        <w:right w:val="none" w:sz="0" w:space="0" w:color="auto"/>
      </w:divBdr>
    </w:div>
    <w:div w:id="1665157765">
      <w:bodyDiv w:val="1"/>
      <w:marLeft w:val="0pt"/>
      <w:marRight w:val="0pt"/>
      <w:marTop w:val="0pt"/>
      <w:marBottom w:val="0pt"/>
      <w:divBdr>
        <w:top w:val="none" w:sz="0" w:space="0" w:color="auto"/>
        <w:left w:val="none" w:sz="0" w:space="0" w:color="auto"/>
        <w:bottom w:val="none" w:sz="0" w:space="0" w:color="auto"/>
        <w:right w:val="none" w:sz="0" w:space="0" w:color="auto"/>
      </w:divBdr>
    </w:div>
    <w:div w:id="1755661198">
      <w:bodyDiv w:val="1"/>
      <w:marLeft w:val="0pt"/>
      <w:marRight w:val="0pt"/>
      <w:marTop w:val="0pt"/>
      <w:marBottom w:val="0pt"/>
      <w:divBdr>
        <w:top w:val="none" w:sz="0" w:space="0" w:color="auto"/>
        <w:left w:val="none" w:sz="0" w:space="0" w:color="auto"/>
        <w:bottom w:val="none" w:sz="0" w:space="0" w:color="auto"/>
        <w:right w:val="none" w:sz="0" w:space="0" w:color="auto"/>
      </w:divBdr>
    </w:div>
    <w:div w:id="1900360593">
      <w:bodyDiv w:val="1"/>
      <w:marLeft w:val="0pt"/>
      <w:marRight w:val="0pt"/>
      <w:marTop w:val="0pt"/>
      <w:marBottom w:val="0pt"/>
      <w:divBdr>
        <w:top w:val="none" w:sz="0" w:space="0" w:color="auto"/>
        <w:left w:val="none" w:sz="0" w:space="0" w:color="auto"/>
        <w:bottom w:val="none" w:sz="0" w:space="0" w:color="auto"/>
        <w:right w:val="none" w:sz="0" w:space="0" w:color="auto"/>
      </w:divBdr>
    </w:div>
    <w:div w:id="19373998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doi.org/10.11591/ijece.v9i1.pp190-20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Tsering Ngoche</cp:lastModifiedBy>
  <cp:revision>2</cp:revision>
  <dcterms:created xsi:type="dcterms:W3CDTF">2024-05-16T06:54:00Z</dcterms:created>
  <dcterms:modified xsi:type="dcterms:W3CDTF">2024-05-16T06:54:00Z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4ae750bf66000f87edc70869df0507816a8754d31baa0d869ea9b2ce57bc4fd2</vt:lpwstr>
  </property>
</Properties>
</file>