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240" w:before="24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000000" w:rsidDel="00000000" w:rsidP="00000000" w:rsidRDefault="00000000" w:rsidRPr="00000000">
      <w:pPr>
        <w:widowControl w:val="0"/>
        <w:spacing w:after="240" w:before="24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When designing our database, we did a great job in thoroughly assessing the application. By looking at all the different capabilities and features of Spotify, we were able to successfully create an entity relationship diagram. Additionally, it was easy for us to insert fake data, as we are all Spotify users and know how the data in Spotify is designed. We not only used our previous knowledge of the company, but also scoped the application even further to enhance our database. We each assessed the application individually to recognize the different data used on Spotify, as well as a group in the case we had missed something.</w:t>
      </w:r>
    </w:p>
    <w:p w:rsidR="00000000" w:rsidDel="00000000" w:rsidP="00000000" w:rsidRDefault="00000000" w:rsidRPr="00000000">
      <w:pPr>
        <w:widowControl w:val="0"/>
        <w:spacing w:after="240" w:before="24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It was beneficial that we all were users of Spotify and understood the music streaming service well to be able to create the relational databases. However, sometimes as users, we don’t pay attention to all the information displayed or think about the back end of the service. It is difficult to grasp all aspects that go into creating this service as there are many elements to consider. Many assumptions were made, such as albums only having unique songs. When Spotify launches a new feature, such as displaying the upcoming tours of an artist that a user is listening to that are relevant to his/her location, we need to think about what data goes into making the feature possible. Knowing that there are over 100 million users who listen to hundreds of songs per day, it is easy to see how large these databases are and the rate they are growing. We can use what we learned to create new features for users and can make recommendations to Spotify to improve their service.  </w:t>
      </w:r>
    </w:p>
    <w:p w:rsidR="00000000" w:rsidDel="00000000" w:rsidP="00000000" w:rsidRDefault="00000000" w:rsidRPr="00000000">
      <w:pPr>
        <w:widowControl w:val="0"/>
        <w:spacing w:after="240" w:before="24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Going forward, we will use these techniques we learned to make more precise and accurate database models. When looking at an application such as Spotify, we will now be able to notice and recognize the different data uses and applications. Before beginning this project, we wished we had made a few sample databases in class or outside of class to aid us with database creation on SQL Server. </w:t>
      </w:r>
    </w:p>
    <w:p w:rsidR="00000000" w:rsidDel="00000000" w:rsidP="00000000" w:rsidRDefault="00000000" w:rsidRPr="00000000">
      <w:pPr>
        <w:widowControl w:val="0"/>
        <w:spacing w:after="240" w:before="24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000000" w:rsidDel="00000000" w:rsidP="00000000" w:rsidRDefault="00000000" w:rsidRPr="00000000">
      <w:pPr>
        <w:widowControl w:val="0"/>
        <w:ind w:firstLine="720"/>
        <w:contextualSpacing w:val="0"/>
        <w:rPr>
          <w:sz w:val="24"/>
          <w:szCs w:val="24"/>
        </w:rPr>
      </w:pPr>
      <w:r w:rsidDel="00000000" w:rsidR="00000000" w:rsidRPr="00000000">
        <w:rPr>
          <w:sz w:val="24"/>
          <w:szCs w:val="24"/>
          <w:rtl w:val="0"/>
        </w:rPr>
        <w:t xml:space="preserve">We worked together to design the relational databases, brainstorming the entities, attributes, and identifying the 1 to many relationships. When we got to to the step of inputting data into the spreadsheet, we divided the tables between two team members. The type of tables that were divided depended on how many variables are linked to the assigned table. The third team member was responsible for setting up the  table structure. As for the third deliverable, we used one computer and discussed our approaches on how to complete the problem. Each individual was responsible to come up with an idea for each question. Next we share our ideas and vote for the favorite SQL Queries that answer the requirements the best. Throughout the process, we discussed together the problems that arose, such as the relationship between tables and whether we needed to add another table and asked other teammates questions. For efficiency, we split the deliverables so one person oversaw each part of the assignment. There were no team problems as we all were very friendly and encouraged each other to learn. We also had ample time to complete this project to eliminate any stress. </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