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Arial" w:hAnsi="Arial" w:cs="Arial"/>
          <w:sz w:val="48"/>
          <w:sz-cs w:val="48"/>
          <w:b/>
          <w:spacing w:val="0"/>
          <w:color w:val="0E0E0E"/>
        </w:rPr>
        <w:t xml:space="preserve">NDC Data Explorer — TRACE / Planet / COP31 Speaker Notes</w:t>
      </w:r>
    </w:p>
    <w:p>
      <w:pPr>
        <w:spacing w:after="320"/>
      </w:pP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Audience: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Climate TRACE relationship → Planet AFOLU discussion → availability through COP31 (November)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Live site: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https://ndc-data-explorer-e051f914.vercel.app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PDF (discussion only):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Uganda_AFOLU_Planet_screening.pdf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Target length: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~7–10 minutes</w:t>
      </w:r>
    </w:p>
    <w:p>
      <w:pPr>
        <w:spacing w:after="21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Print this document and keep it beside your laptop.</w:t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E0E0E"/>
        </w:rPr>
        <w:t xml:space="preserve">1. What this segment covers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Work with Climate TRACE so far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— API integration on this NDC dashboard + Peter Thomas email.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Data ingestion &amp; pipeline going forward (AFOLU + Planet)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— layered architecture; forest regeneration use case from the screening PDF.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Availability until COP31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— off August (work authorisation); part-time from September as a student.</w:t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E0E0E"/>
        </w:rPr>
        <w:t xml:space="preserve">2. Pre-flight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Open the production URL → select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Uganda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Warm tabs: </w:t>
      </w:r>
      <w:r>
        <w:rPr>
          <w:rFonts w:ascii="Courier" w:hAnsi="Courier" w:cs="Courier"/>
          <w:sz w:val="29"/>
          <w:sz-cs w:val="29"/>
          <w:spacing w:val="0"/>
          <w:color w:val="0E0E0E"/>
        </w:rPr>
        <w:t xml:space="preserve">/dashboard?sector=afolu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, </w:t>
      </w:r>
      <w:r>
        <w:rPr>
          <w:rFonts w:ascii="Courier" w:hAnsi="Courier" w:cs="Courier"/>
          <w:sz w:val="29"/>
          <w:sz-cs w:val="29"/>
          <w:spacing w:val="0"/>
          <w:color w:val="0E0E0E"/>
        </w:rPr>
        <w:t xml:space="preserve">/map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, and optionally </w:t>
      </w:r>
      <w:r>
        <w:rPr>
          <w:rFonts w:ascii="Courier" w:hAnsi="Courier" w:cs="Courier"/>
          <w:sz w:val="29"/>
          <w:sz-cs w:val="29"/>
          <w:spacing w:val="0"/>
          <w:color w:val="0E0E0E"/>
        </w:rPr>
        <w:t xml:space="preserve">/ingest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Have ready: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Screenshot: Peter Thomas (WattTime / Climate TRACE Head of Data) email — 16 Jun 2026, to Tseten; CC Gavin McCormick, Nicolas Henriksson.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PDF: Uganda_AFOLU_Planet_screening.pdf (discussion only — say so).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Do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not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claim Planet is already integrated. The screening PDF is partner discussion material only.</w:t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E0E0E"/>
        </w:rPr>
        <w:t xml:space="preserve">3. Timed script</w:t>
      </w:r>
    </w:p>
    <w:p>
      <w:pPr>
        <w:spacing w:after="106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Opening — 0:00</w:t>
      </w:r>
    </w:p>
    <w:p>
      <w:pPr>
        <w:spacing w:after="213"/>
      </w:pPr>
      <w:r>
        <w:rPr>
          <w:rFonts w:ascii="Arial" w:hAnsi="Arial" w:cs="Arial"/>
          <w:sz w:val="29"/>
          <w:sz-cs w:val="29"/>
          <w:i/>
          <w:spacing w:val="0"/>
          <w:color w:val="0E0E0E"/>
        </w:rPr>
        <w:t xml:space="preserve">“We've built an NDC decision-support dashboard on live Climate TRACE. Today: what we've done with TRACE, how we see the data pipeline as we bring in partners like Planet for AFOLU, and my availability through COP31.”</w:t>
      </w:r>
    </w:p>
    <w:p>
      <w:pPr>
        <w:spacing w:after="106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Beat 1 — Climate TRACE so far (~2 min)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0:30 — TRACE on the product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Action: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Uganda → dashboard AFOLU (or show live TRACE banner / timeseries / View Source).</w:t>
      </w:r>
    </w:p>
    <w:p>
      <w:pPr>
        <w:spacing w:after="213"/>
      </w:pPr>
      <w:r>
        <w:rPr>
          <w:rFonts w:ascii="Arial" w:hAnsi="Arial" w:cs="Arial"/>
          <w:sz w:val="29"/>
          <w:sz-cs w:val="29"/>
          <w:i/>
          <w:spacing w:val="0"/>
          <w:color w:val="0E0E0E"/>
        </w:rPr>
        <w:t xml:space="preserve">“Work with TRACE so far means their API is integrated into this NDC dashboard — observed emissions as the measured layer alongside Uganda NDC targets. Sector views, map of sources, and data lineage back to Climate TRACE.”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1:15 — Email screenshot (Peter Thomas)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Action: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Show the email screenshot. Do not read the whole thread.</w:t>
      </w:r>
    </w:p>
    <w:p>
      <w:pPr>
        <w:spacing w:after="213"/>
      </w:pPr>
      <w:r>
        <w:rPr>
          <w:rFonts w:ascii="Arial" w:hAnsi="Arial" w:cs="Arial"/>
          <w:sz w:val="29"/>
          <w:sz-cs w:val="29"/>
          <w:i/>
          <w:spacing w:val="0"/>
          <w:color w:val="0E0E0E"/>
        </w:rPr>
        <w:t xml:space="preserve">“We also shared the data ingestion tool with TRACE's data team. Here's feedback from Peter Thomas, Head of Data at WattTime / Climate TRACE — Gavin McCormick was copied.”</w:t>
      </w:r>
    </w:p>
    <w:p>
      <w:pPr>
        <w:spacing w:after="21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Quote lightly (pick 1–2):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“Thanks Tseten, this looks very nice!”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Explored it with TRACE download-package CSVs; “approach has a lot of potential.”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Will keep it in mind for TRACE's own tools and data pipeline work.</w:t>
      </w:r>
    </w:p>
    <w:p>
      <w:pPr>
        <w:spacing w:after="213"/>
      </w:pPr>
      <w:r>
        <w:rPr>
          <w:rFonts w:ascii="Arial" w:hAnsi="Arial" w:cs="Arial"/>
          <w:sz w:val="29"/>
          <w:sz-cs w:val="29"/>
          <w:i/>
          <w:spacing w:val="0"/>
          <w:color w:val="0E0E0E"/>
        </w:rPr>
        <w:t xml:space="preserve">Close the beat: “So TRACE isn't aspirational here — it's live in the product, and their data team has seen the ingestion approach.”</w:t>
      </w:r>
    </w:p>
    <w:p>
      <w:pPr>
        <w:spacing w:after="106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Beat 2 — Ingestion &amp; pipeline + Planet AFOLU (~5 min)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2:15 — Bridge: TRACE → Planet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29"/>
          <w:sz-cs w:val="29"/>
          <w:i/>
          <w:spacing w:val="0"/>
          <w:color w:val="0E0E0E"/>
        </w:rPr>
        <w:t xml:space="preserve">“Until now the stack has been Climate TRACE–centred: independent observed emissions on the NDC dashboard. Going forward we're looking at Planet as an Earth-observation partner for AFOLU implementation monitoring — starting from a screening discussion, not a finished integration.”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Action: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Share Uganda_AFOLU_Planet_screening.pdf.</w:t>
      </w:r>
    </w:p>
    <w:p>
      <w:pPr>
        <w:spacing w:after="213"/>
      </w:pPr>
      <w:r>
        <w:rPr>
          <w:rFonts w:ascii="Arial" w:hAnsi="Arial" w:cs="Arial"/>
          <w:sz w:val="29"/>
          <w:sz-cs w:val="29"/>
          <w:i/>
          <w:spacing w:val="0"/>
          <w:color w:val="0E0E0E"/>
        </w:rPr>
        <w:t xml:space="preserve">“This PDF is for discussion only — it maps Uganda NDC 2.0 AFOLU measures to where Planet can help, and where it can't.”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2:45 — How we view the pipeline (3 layers)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29"/>
          <w:sz-cs w:val="29"/>
          <w:i/>
          <w:spacing w:val="0"/>
          <w:color w:val="0E0E0E"/>
        </w:rPr>
        <w:t xml:space="preserve">“We don't treat one dataset as the whole MRV story. Three layers:”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Layer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Who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Answers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A. Observed national / sector emissions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Climate TRACE (already in the app)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Is the AFOLU emissions curve moving?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B. Visible land-change / implementation evidence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Planet (proposed partner layer)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Where is restoration, wetland extent, plantations, woodlots changing on the ground?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C. Attribution and emissions accounting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National systems, inventories, field plots, factors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Causality, MtCO₂e claims, source-selection authority</w:t>
      </w:r>
    </w:p>
    <w:p>
      <w:pPr>
        <w:spacing w:after="213"/>
      </w:pPr>
      <w:r>
        <w:rPr>
          <w:rFonts w:ascii="Arial" w:hAnsi="Arial" w:cs="Arial"/>
          <w:sz w:val="29"/>
          <w:sz-cs w:val="29"/>
          <w:i/>
          <w:spacing w:val="0"/>
          <w:color w:val="0E0E0E"/>
        </w:rPr>
        <w:t xml:space="preserve">“Pipeline going forward: ingest partner EO and national files, map them to NDC measure IDs, store with provenance, and show them beside TRACE — never claiming satellite alone proves emissions reductions.”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3:30 — Core principle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(from screening — keep this language)</w:t>
      </w:r>
    </w:p>
    <w:p>
      <w:pPr>
        <w:spacing w:after="213"/>
      </w:pPr>
      <w:r>
        <w:rPr>
          <w:rFonts w:ascii="Arial" w:hAnsi="Arial" w:cs="Arial"/>
          <w:sz w:val="29"/>
          <w:sz-cs w:val="29"/>
          <w:i/>
          <w:spacing w:val="0"/>
          <w:color w:val="0E0E0E"/>
        </w:rPr>
        <w:t xml:space="preserve">“Planet strengthens the evidence base where implementation creates visible land-cover, vegetation, plantation, wetland or restoration signals. It does not replace Ugandan source-selection authority, national data systems, field verification or emissions modelling.”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4:00 — Hero use case: forest regeneration / protected forest restoration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Action: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Point to that row in the PDF (or summarise verbally).</w:t>
      </w:r>
    </w:p>
    <w:p>
      <w:pPr>
        <w:spacing w:after="213"/>
      </w:pPr>
      <w:r>
        <w:rPr>
          <w:rFonts w:ascii="Arial" w:hAnsi="Arial" w:cs="Arial"/>
          <w:sz w:val="29"/>
          <w:sz-cs w:val="29"/>
          <w:i/>
          <w:spacing w:val="0"/>
          <w:color w:val="0E0E0E"/>
        </w:rPr>
        <w:t xml:space="preserve">“Illustrative use case — natural forest regeneration and restoration of degraded protected forests.”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NDC hook: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100,000 ha restored; ~0.3 MtCO₂e by 2030. Degraded protected forests: &gt;100,000 ha; ~0.3 MtCO₂e. Screening fit: “Very strong direct monitoring layer” for Planet.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What TRACE gives today: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National / sector AFOLU emissions trajectory — useful for “are we bending the curve?”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Gap: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TRACE does not tell you which restoration sites are recovering, survival, or progress against the hectare target.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What Planet would add: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Spatial evidence of canopy recovery, vegetation regrowth, extent of restored vs still-degraded areas.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What still needs national data: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Restoration registries, field plots, agreed carbon methods.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In this product: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Ingest Planet-derived change layers / restoration polygons, attach to that NDC measure, show TRACE emissions + implementation map + provenance in one workspace.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5:15 — One-liner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29"/>
          <w:sz-cs w:val="29"/>
          <w:i/>
          <w:spacing w:val="0"/>
          <w:color w:val="0E0E0E"/>
        </w:rPr>
        <w:t xml:space="preserve">“TRACE tells us if national AFOLU emissions are moving. Planet would tell us where restoration is actually happening. The dashboard is where those layers meet under NDC measures.”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5:30 — Fit categories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(optional, ~30 sec if asked)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Strong EO: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Wetlands/peatlands; forest regen; protected forest restoration; commercial plantations; community woodlots; agroforestry land-cover.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Useful but needs national data + modelling: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Irrigation / rainwater; greenhouse clusters; livestock corridor; plantation mitigation claims.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Limited primary relevance: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Improved charcoal kilns; efficient cookstoves — inventories, surveys, efficiency testing are primary.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Optional second example — wetlands: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Coverage 8.9% (2020) → 9.57% (2025) → ~12% (2030); 0.4 MtCO₂e. Planet strong on extent/loss/recovery; emissions still need wetland type, peat status, baselines, factors.</w:t>
      </w:r>
    </w:p>
    <w:p>
      <w:pPr>
        <w:spacing w:after="106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Beat 3 — Availability to COP31 (~1 min)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6:15 — Availability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29"/>
          <w:sz-cs w:val="29"/>
          <w:i/>
          <w:spacing w:val="0"/>
          <w:color w:val="0E0E0E"/>
        </w:rPr>
        <w:t xml:space="preserve">“On capacity through COP31 in November:”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August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— I will not be working (work authorisation).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September onward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— I continue on a part-time basis as I become a student, through COP31 prep in November.</w:t>
      </w:r>
    </w:p>
    <w:p>
      <w:pPr>
        <w:spacing w:after="213"/>
      </w:pPr>
      <w:r>
        <w:rPr>
          <w:rFonts w:ascii="Arial" w:hAnsi="Arial" w:cs="Arial"/>
          <w:sz w:val="29"/>
          <w:sz-cs w:val="29"/>
          <w:i/>
          <w:spacing w:val="0"/>
          <w:color w:val="0E0E0E"/>
        </w:rPr>
        <w:t xml:space="preserve">“Happy to keep advancing the TRACE integration, the AFOLU / Planet screening discussion, and dashboard work on that part-time cadence.”</w:t>
      </w:r>
    </w:p>
    <w:p>
      <w:pPr>
        <w:spacing w:after="106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Close — 7:00</w:t>
      </w:r>
    </w:p>
    <w:p>
      <w:pPr>
        <w:spacing w:after="213"/>
      </w:pPr>
      <w:r>
        <w:rPr>
          <w:rFonts w:ascii="Arial" w:hAnsi="Arial" w:cs="Arial"/>
          <w:sz w:val="29"/>
          <w:sz-cs w:val="29"/>
          <w:i/>
          <w:spacing w:val="0"/>
          <w:color w:val="0E0E0E"/>
        </w:rPr>
        <w:t xml:space="preserve">“Happy to take questions — on the TRACE integration, the layered pipeline, or which AFOLU measures you'd prioritise for a first Planet pilot.”</w:t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E0E0E"/>
        </w:rPr>
        <w:t xml:space="preserve">4. Slide / visual cheat sheet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TRACE so far: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Live AFOLU dashboard + Peter Thomas email screenshot.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Pipeline layers: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A TRACE (observed) | B Planet (land change) | C National (accounting).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Forest regeneration use case: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NDC ha + MtCO₂e → TRACE role → Planet role → national still required. Note: “Screening PDF — discussion only.”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Availability: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Aug unavailable (authorisation); Sep–Nov (COP31) part-time (student).</w:t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E0E0E"/>
        </w:rPr>
        <w:t xml:space="preserve">5. Do say / Don't say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Do say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Climate TRACE API is integrated on this NDC dashboard.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Peter / WattTime explored ingestion with TRACE CSV download packages.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Planet is a proposed next partner layer for AFOLU EO.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PDF is for discussion / screening only.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EO does not replace national authority or emissions modelling.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Off August; part-time from September through COP31.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Don't say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“Planet is already in the product” / “we've integrated Planet.”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“Planet proves MtCO₂e reductions by itself.”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“TRACE covers site-level restoration for every measure.”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“I'm full-time through COP31.”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“Mock data” / unfinished caveats that undercut the live TRACE demo.</w:t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E0E0E"/>
        </w:rPr>
        <w:t xml:space="preserve">6. Timing adjustments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If running long — cut: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live dashboard click-through; wetlands / fit-table; optional /ingest tab.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If running short — dwell on: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Peter email; three-layer pipeline + forest regeneration one-liner; availability.</w:t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E0E0E"/>
        </w:rPr>
        <w:t xml:space="preserve">7. Likely questions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Q: Is Planet contracted / integrated?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  <w:br/>
        <w:t xml:space="preserve">A: Not yet. The Uganda AFOLU screening PDF is for partner discussion — to identify where EO fits before any build.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Q: Does this replace Climate TRACE?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  <w:br/>
        <w:t xml:space="preserve">A: No. TRACE stays the observed-emissions backbone. Planet would add implementation / land-change evidence for selected AFOLU measures.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Q: What would a first pilot be?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  <w:br/>
        <w:t xml:space="preserve">A: Natural forest regeneration / protected-forest restoration — strongest Planet fit in the screening, clear NDC hectare target, clear TRACE gap.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Q: What about cookstoves / kilns?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  <w:br/>
        <w:t xml:space="preserve">A: Screening says low primary relevance for Planet. Those need programme and survey data — we wouldn't force satellite there.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Q: Can you support a COP31 deliverable?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  <w:br/>
        <w:t xml:space="preserve">A: Yes on a part-time basis from September through November; unavailable in August due to work authorisation.</w:t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E0E0E"/>
        </w:rPr>
        <w:t xml:space="preserve">8. Reference — screening fit (from PDF)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Direct Planet monitoring layer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  <w:br/>
        <w:t xml:space="preserve">Wetlands and peatlands; natural forest regeneration; degraded protected forest restoration; commercial plantations; community woodlots; sustainable land use and agroforestry.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Useful, needs national data + modelling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  <w:br/>
        <w:t xml:space="preserve">Rainwater harvesting and irrigation; greenhouse cultivation; coffee agroforestry; livestock management; plantation-related mitigation claims.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Limited primary relevance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  <w:br/>
        <w:t xml:space="preserve">Improved charcoal kilns; efficient fuelwood and charcoal stoves.</w:t>
      </w:r>
    </w:p>
    <w:p>
      <w:pPr>
        <w:spacing w:after="160"/>
      </w:pPr>
      <w:r>
        <w:rPr>
          <w:rFonts w:ascii="Arial" w:hAnsi="Arial" w:cs="Arial"/>
          <w:sz w:val="37"/>
          <w:sz-cs w:val="37"/>
          <w:b/>
          <w:spacing w:val="0"/>
          <w:color w:val="0E0E0E"/>
        </w:rPr>
        <w:t xml:space="preserve">9. Email screenshot caption (if needed on a slide)</w:t>
      </w:r>
    </w:p>
    <w:p>
      <w:pPr>
        <w:spacing w:after="21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Peter Thomas, Head of Data — WattTime / Climate TRACE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  <w:br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16 June 2026 · to Tseten Sherpa · CC Gavin McCormick, Nicolas Henriksson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21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Feedback on the NDC Data Explorer data ingestion tool after exploring Climate TRACE download-package CSVs: approach has strong potential for TRACE's own tools and data pipeline work.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