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Montserrat" w:cs="Montserrat" w:eastAsia="Montserrat" w:hAnsi="Montserrat"/>
          <w:b w:val="1"/>
          <w:color w:val="4468b1"/>
          <w:sz w:val="46"/>
          <w:szCs w:val="4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468b1"/>
          <w:sz w:val="46"/>
          <w:szCs w:val="46"/>
          <w:rtl w:val="0"/>
        </w:rPr>
        <w:t xml:space="preserve">Tristan Setha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>
          <w:rFonts w:ascii="Roboto" w:cs="Roboto" w:eastAsia="Roboto" w:hAnsi="Roboto"/>
          <w:color w:val="66666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666666"/>
          <w:sz w:val="28"/>
          <w:szCs w:val="28"/>
          <w:rtl w:val="0"/>
        </w:rPr>
        <w:t xml:space="preserve">Front End Software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rFonts w:ascii="Roboto" w:cs="Roboto" w:eastAsia="Roboto" w:hAnsi="Roboto"/>
          <w:color w:val="666666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Seattle, Washington  •  +206-724-4289  • 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tristansetha@gmail.com</w:t>
        </w:r>
      </w:hyperlink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  •  linkedin.com/in/tristansetha •  tristans.space</w:t>
      </w:r>
    </w:p>
    <w:p w:rsidR="00000000" w:rsidDel="00000000" w:rsidP="00000000" w:rsidRDefault="00000000" w:rsidRPr="00000000" w14:paraId="00000004">
      <w:pPr>
        <w:spacing w:line="276" w:lineRule="auto"/>
        <w:rPr>
          <w:rFonts w:ascii="Roboto" w:cs="Roboto" w:eastAsia="Roboto" w:hAnsi="Roboto"/>
          <w:color w:val="666666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Front End Software Developer with 2 years of experience developing design to usable user interfaces; as well as working within backend systems using PHP and Node.js.</w:t>
      </w:r>
    </w:p>
    <w:p w:rsidR="00000000" w:rsidDel="00000000" w:rsidP="00000000" w:rsidRDefault="00000000" w:rsidRPr="00000000" w14:paraId="00000006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Thin" w:cs="Roboto Thin" w:eastAsia="Roboto Thin" w:hAnsi="Roboto Thin"/>
          <w:color w:val="d9d9d9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WORK EXPERIENCE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</w:t>
      </w:r>
    </w:p>
    <w:p w:rsidR="00000000" w:rsidDel="00000000" w:rsidP="00000000" w:rsidRDefault="00000000" w:rsidRPr="00000000" w14:paraId="00000008">
      <w:pPr>
        <w:pageBreakBefore w:val="0"/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Front End Software Developer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January 2022</w:t>
      </w: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 –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Extreme Arts &amp; Sciences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, Seattle, WA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Developed an average of 15 ad sets per week using HTML, Sass, JavaScript, Node.js and Greensock animation library.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Developed features for internal tools that automated PDF proofs, batch-updated project metadata, and an auto-suggestion feature, which reduced processing time by 15 to 20 minutes per ad.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Developed TDECU dealership locator using Google API’s, JavaScript,  and Web Components.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Updated Trupanion certification website to an interactive svg interface ensuring cross browser functionality.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Updated GoDaddy style guides website with newly updated design and content.</w:t>
      </w:r>
    </w:p>
    <w:p w:rsidR="00000000" w:rsidDel="00000000" w:rsidP="00000000" w:rsidRDefault="00000000" w:rsidRPr="00000000" w14:paraId="00000010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Associate     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October 2019 – August 2020</w:t>
      </w:r>
    </w:p>
    <w:p w:rsidR="00000000" w:rsidDel="00000000" w:rsidP="00000000" w:rsidRDefault="00000000" w:rsidRPr="00000000" w14:paraId="00000011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Infosys, Richardson, TX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20"/>
          <w:szCs w:val="2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Trained in Java full stack development.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20"/>
          <w:szCs w:val="2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Developed a stock chart application using Node.js, Hapi.js, and React.js.</w:t>
      </w:r>
    </w:p>
    <w:p w:rsidR="00000000" w:rsidDel="00000000" w:rsidP="00000000" w:rsidRDefault="00000000" w:rsidRPr="00000000" w14:paraId="00000015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Intern            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June 2019 – September 2019</w:t>
      </w:r>
    </w:p>
    <w:p w:rsidR="00000000" w:rsidDel="00000000" w:rsidP="00000000" w:rsidRDefault="00000000" w:rsidRPr="00000000" w14:paraId="00000017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iLink Digital, Bothell, WA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Developed an internal web application for employee events using Node.js, React.js, Material UI, Express, SQL, and Azure Cosmos DB.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20"/>
          <w:szCs w:val="2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Collaborated with cross-functional teams including developers, designers, and HR.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20"/>
          <w:szCs w:val="2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Modified Azure Sql Database to prevent throttling reducing costs by 80%.</w:t>
      </w:r>
    </w:p>
    <w:p w:rsidR="00000000" w:rsidDel="00000000" w:rsidP="00000000" w:rsidRDefault="00000000" w:rsidRPr="00000000" w14:paraId="0000001C">
      <w:pPr>
        <w:spacing w:line="276" w:lineRule="auto"/>
        <w:ind w:left="0" w:firstLine="0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Quality Assurance Analyst            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August 2018 – January 2019</w:t>
      </w:r>
    </w:p>
    <w:p w:rsidR="00000000" w:rsidDel="00000000" w:rsidP="00000000" w:rsidRDefault="00000000" w:rsidRPr="00000000" w14:paraId="0000001E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Mighty Ai, Seattle, WA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Labeled and annotated large-scale image training data-sets to help train autonomous vehicles.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20"/>
          <w:szCs w:val="2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Interacted with spare5 community to resolve complaints, answer questions and reimburse users.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Collaborated with various teams to detect user labeling edge cases to help scale object detection from 67% accuracy to 93-97% in 7+ projects.</w:t>
      </w:r>
    </w:p>
    <w:p w:rsidR="00000000" w:rsidDel="00000000" w:rsidP="00000000" w:rsidRDefault="00000000" w:rsidRPr="00000000" w14:paraId="00000023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SKILLS &amp; OTHER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Tools: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JavaScript, TypeScript, React.js,  HTML, CSS, Sass, Web Components, SQL, Next.js, Node.js, Git,  Gulp.js, Figma, Agile Methodologies, Quality Assurance</w:t>
      </w:r>
    </w:p>
    <w:p w:rsidR="00000000" w:rsidDel="00000000" w:rsidP="00000000" w:rsidRDefault="00000000" w:rsidRPr="00000000" w14:paraId="00000026">
      <w:pPr>
        <w:spacing w:line="276" w:lineRule="auto"/>
        <w:rPr>
          <w:rFonts w:ascii="Roboto Light" w:cs="Roboto Light" w:eastAsia="Roboto Light" w:hAnsi="Roboto Light"/>
          <w:color w:val="666666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EDUCATION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>
          <w:rFonts w:ascii="Roboto Light" w:cs="Roboto Light" w:eastAsia="Roboto Light" w:hAnsi="Roboto Light"/>
          <w:color w:val="b7b7b7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Epicodus, </w:t>
      </w:r>
      <w:r w:rsidDel="00000000" w:rsidR="00000000" w:rsidRPr="00000000">
        <w:rPr>
          <w:rFonts w:ascii="Roboto" w:cs="Roboto" w:eastAsia="Roboto" w:hAnsi="Roboto"/>
          <w:color w:val="666666"/>
          <w:sz w:val="22"/>
          <w:szCs w:val="22"/>
          <w:rtl w:val="0"/>
        </w:rPr>
        <w:t xml:space="preserve">Seattle</w:t>
      </w:r>
      <w:r w:rsidDel="00000000" w:rsidR="00000000" w:rsidRPr="00000000">
        <w:rPr>
          <w:rFonts w:ascii="Roboto" w:cs="Roboto" w:eastAsia="Roboto" w:hAnsi="Roboto"/>
          <w:color w:val="666666"/>
          <w:sz w:val="22"/>
          <w:szCs w:val="22"/>
          <w:rtl w:val="0"/>
        </w:rPr>
        <w:t xml:space="preserve">, WA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Certificate in Web &amp; Mobile app development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 — Computer Science (C#/React)</w:t>
      </w:r>
    </w:p>
    <w:p w:rsidR="00000000" w:rsidDel="00000000" w:rsidP="00000000" w:rsidRDefault="00000000" w:rsidRPr="00000000" w14:paraId="0000002B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University of Washington Bothell, </w:t>
      </w:r>
      <w:r w:rsidDel="00000000" w:rsidR="00000000" w:rsidRPr="00000000">
        <w:rPr>
          <w:rFonts w:ascii="Roboto" w:cs="Roboto" w:eastAsia="Roboto" w:hAnsi="Roboto"/>
          <w:color w:val="666666"/>
          <w:sz w:val="22"/>
          <w:szCs w:val="22"/>
          <w:rtl w:val="0"/>
        </w:rPr>
        <w:t xml:space="preserve">Bothell, WA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Media and Communication Studies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431.99999999999994" w:top="63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 Th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4468b1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</w:pPr>
    <w:rPr>
      <w:rFonts w:ascii="Garamond" w:cs="Garamond" w:eastAsia="Garamond" w:hAnsi="Garamond"/>
      <w:b w:val="1"/>
      <w:sz w:val="23"/>
      <w:szCs w:val="23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rFonts w:ascii="Calibri" w:cs="Calibri" w:eastAsia="Calibri" w:hAnsi="Calibri"/>
      <w:b w:val="1"/>
      <w:color w:val="4f81bd"/>
      <w:sz w:val="26"/>
      <w:szCs w:val="26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pageBreakBefore w:val="0"/>
      <w:ind w:left="2160" w:hanging="2160"/>
    </w:pPr>
    <w:rPr>
      <w:rFonts w:ascii="Garamond" w:cs="Garamond" w:eastAsia="Garamond" w:hAnsi="Garamond"/>
      <w:b w:val="1"/>
      <w:sz w:val="21"/>
      <w:szCs w:val="21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tristansetha@gmail.com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Medium-boldItalic.ttf"/><Relationship Id="rId11" Type="http://schemas.openxmlformats.org/officeDocument/2006/relationships/font" Target="fonts/Garamond-italic.ttf"/><Relationship Id="rId22" Type="http://schemas.openxmlformats.org/officeDocument/2006/relationships/font" Target="fonts/RobotoLight-bold.ttf"/><Relationship Id="rId10" Type="http://schemas.openxmlformats.org/officeDocument/2006/relationships/font" Target="fonts/Garamond-bold.ttf"/><Relationship Id="rId21" Type="http://schemas.openxmlformats.org/officeDocument/2006/relationships/font" Target="fonts/RobotoLight-regular.ttf"/><Relationship Id="rId13" Type="http://schemas.openxmlformats.org/officeDocument/2006/relationships/font" Target="fonts/Montserrat-regular.ttf"/><Relationship Id="rId24" Type="http://schemas.openxmlformats.org/officeDocument/2006/relationships/font" Target="fonts/RobotoLight-boldItalic.ttf"/><Relationship Id="rId12" Type="http://schemas.openxmlformats.org/officeDocument/2006/relationships/font" Target="fonts/Garamond-boldItalic.ttf"/><Relationship Id="rId23" Type="http://schemas.openxmlformats.org/officeDocument/2006/relationships/font" Target="fonts/RobotoLight-italic.ttf"/><Relationship Id="rId1" Type="http://schemas.openxmlformats.org/officeDocument/2006/relationships/font" Target="fonts/RobotoThin-regular.ttf"/><Relationship Id="rId2" Type="http://schemas.openxmlformats.org/officeDocument/2006/relationships/font" Target="fonts/RobotoThin-bold.ttf"/><Relationship Id="rId3" Type="http://schemas.openxmlformats.org/officeDocument/2006/relationships/font" Target="fonts/RobotoThin-italic.ttf"/><Relationship Id="rId4" Type="http://schemas.openxmlformats.org/officeDocument/2006/relationships/font" Target="fonts/RobotoThin-boldItalic.ttf"/><Relationship Id="rId9" Type="http://schemas.openxmlformats.org/officeDocument/2006/relationships/font" Target="fonts/Garamond-regular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MontserratMedium-regular.ttf"/><Relationship Id="rId16" Type="http://schemas.openxmlformats.org/officeDocument/2006/relationships/font" Target="fonts/Montserrat-boldItalic.ttf"/><Relationship Id="rId5" Type="http://schemas.openxmlformats.org/officeDocument/2006/relationships/font" Target="fonts/Roboto-regular.ttf"/><Relationship Id="rId19" Type="http://schemas.openxmlformats.org/officeDocument/2006/relationships/font" Target="fonts/MontserratMedium-italic.ttf"/><Relationship Id="rId6" Type="http://schemas.openxmlformats.org/officeDocument/2006/relationships/font" Target="fonts/Roboto-bold.ttf"/><Relationship Id="rId18" Type="http://schemas.openxmlformats.org/officeDocument/2006/relationships/font" Target="fonts/MontserratMedium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