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java.awt.Component;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Color reddot = new Color(255, 0, 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static JFrame frame;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 []args)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JFrame popup = new JFrame("Map");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popup.setSize(200, 200);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popup.setLocation(600, 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popup.setResizable(false);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popup.add(new JLabel(new ImageIcon("iPictures/map.png")));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popup.setVisible(true);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frame = new JFrame("Candyland");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frame.setSize(600,600);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frame.setResizable(false);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frame.add(new Gframe());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