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218349" w14:textId="77777777" w:rsidR="00E568FE" w:rsidRPr="00203C57" w:rsidRDefault="00E568FE" w:rsidP="00E568FE">
      <w:pPr>
        <w:spacing w:before="100" w:beforeAutospacing="1" w:after="100" w:afterAutospacing="1" w:line="240" w:lineRule="auto"/>
        <w:outlineLvl w:val="1"/>
        <w:rPr>
          <w:rFonts w:ascii="Times New Roman" w:eastAsia="Times New Roman" w:hAnsi="Times New Roman" w:cs="Times New Roman"/>
          <w:b/>
          <w:bCs/>
          <w:sz w:val="36"/>
          <w:szCs w:val="36"/>
        </w:rPr>
      </w:pPr>
      <w:r w:rsidRPr="00203C57">
        <w:rPr>
          <w:rFonts w:ascii="Times New Roman" w:eastAsia="Times New Roman" w:hAnsi="Times New Roman" w:cs="Times New Roman"/>
          <w:b/>
          <w:bCs/>
          <w:sz w:val="36"/>
          <w:szCs w:val="36"/>
        </w:rPr>
        <w:t>Acceptable Use Policy</w:t>
      </w:r>
    </w:p>
    <w:p w14:paraId="56B65345" w14:textId="77777777" w:rsidR="00E568FE" w:rsidRPr="00203C57" w:rsidRDefault="00E568FE" w:rsidP="00E568FE">
      <w:pPr>
        <w:spacing w:before="100" w:beforeAutospacing="1" w:after="100" w:afterAutospacing="1" w:line="240" w:lineRule="auto"/>
        <w:outlineLvl w:val="3"/>
        <w:rPr>
          <w:rFonts w:ascii="Times New Roman" w:eastAsia="Times New Roman" w:hAnsi="Times New Roman" w:cs="Times New Roman"/>
          <w:b/>
          <w:bCs/>
          <w:sz w:val="24"/>
          <w:szCs w:val="24"/>
        </w:rPr>
      </w:pPr>
      <w:r w:rsidRPr="00203C57">
        <w:rPr>
          <w:rFonts w:ascii="Times New Roman" w:eastAsia="Times New Roman" w:hAnsi="Times New Roman" w:cs="Times New Roman"/>
          <w:b/>
          <w:bCs/>
          <w:sz w:val="24"/>
          <w:szCs w:val="24"/>
        </w:rPr>
        <w:t>Nexelus</w:t>
      </w:r>
    </w:p>
    <w:p w14:paraId="2BA57069" w14:textId="77777777" w:rsidR="00E568FE" w:rsidRPr="00203C57" w:rsidRDefault="00E568FE" w:rsidP="00E568FE">
      <w:pPr>
        <w:spacing w:before="100" w:beforeAutospacing="1" w:after="100" w:afterAutospacing="1" w:line="240" w:lineRule="auto"/>
        <w:rPr>
          <w:rFonts w:ascii="Times New Roman" w:eastAsia="Times New Roman" w:hAnsi="Times New Roman" w:cs="Times New Roman"/>
          <w:sz w:val="24"/>
          <w:szCs w:val="24"/>
        </w:rPr>
      </w:pPr>
      <w:r w:rsidRPr="00203C57">
        <w:rPr>
          <w:rFonts w:ascii="Times New Roman" w:eastAsia="Times New Roman" w:hAnsi="Times New Roman" w:cs="Times New Roman"/>
          <w:sz w:val="24"/>
          <w:szCs w:val="24"/>
        </w:rPr>
        <w:t>____________________________________________________________________________</w:t>
      </w:r>
    </w:p>
    <w:p w14:paraId="04D626AB" w14:textId="77777777" w:rsidR="00E568FE" w:rsidRPr="00203C57" w:rsidRDefault="00E568FE" w:rsidP="00E568FE">
      <w:pPr>
        <w:spacing w:before="100" w:beforeAutospacing="1" w:after="100" w:afterAutospacing="1" w:line="240" w:lineRule="auto"/>
        <w:outlineLvl w:val="2"/>
        <w:rPr>
          <w:rFonts w:ascii="Times New Roman" w:eastAsia="Times New Roman" w:hAnsi="Times New Roman" w:cs="Times New Roman"/>
          <w:b/>
          <w:bCs/>
          <w:sz w:val="27"/>
          <w:szCs w:val="27"/>
        </w:rPr>
      </w:pPr>
      <w:r w:rsidRPr="00203C57">
        <w:rPr>
          <w:rFonts w:ascii="Times New Roman" w:eastAsia="Times New Roman" w:hAnsi="Times New Roman" w:cs="Times New Roman"/>
          <w:b/>
          <w:bCs/>
          <w:sz w:val="27"/>
          <w:szCs w:val="27"/>
        </w:rPr>
        <w:t>Purpose</w:t>
      </w:r>
    </w:p>
    <w:p w14:paraId="26961C47" w14:textId="77777777" w:rsidR="00E568FE" w:rsidRPr="00203C57" w:rsidRDefault="00E568FE" w:rsidP="00E568FE">
      <w:pPr>
        <w:spacing w:before="100" w:beforeAutospacing="1" w:after="100" w:afterAutospacing="1" w:line="240" w:lineRule="auto"/>
        <w:rPr>
          <w:rFonts w:ascii="Times New Roman" w:eastAsia="Times New Roman" w:hAnsi="Times New Roman" w:cs="Times New Roman"/>
          <w:sz w:val="24"/>
          <w:szCs w:val="24"/>
        </w:rPr>
      </w:pPr>
      <w:r w:rsidRPr="00203C57">
        <w:rPr>
          <w:rFonts w:ascii="Times New Roman" w:eastAsia="Times New Roman" w:hAnsi="Times New Roman" w:cs="Times New Roman"/>
          <w:sz w:val="24"/>
          <w:szCs w:val="24"/>
        </w:rPr>
        <w:t>This policy specifies acceptable use of end-user computing devices and technology. Additionally, training is imperative to assuring an understanding of current best practices, the different types and sensitivities of data, and the sanctions associated with non-compliance.</w:t>
      </w:r>
    </w:p>
    <w:p w14:paraId="67C7A56F" w14:textId="77777777" w:rsidR="00E568FE" w:rsidRPr="00203C57" w:rsidRDefault="00E568FE" w:rsidP="00E568FE">
      <w:pPr>
        <w:spacing w:before="100" w:beforeAutospacing="1" w:after="100" w:afterAutospacing="1" w:line="240" w:lineRule="auto"/>
        <w:outlineLvl w:val="2"/>
        <w:rPr>
          <w:rFonts w:ascii="Times New Roman" w:eastAsia="Times New Roman" w:hAnsi="Times New Roman" w:cs="Times New Roman"/>
          <w:b/>
          <w:bCs/>
          <w:sz w:val="27"/>
          <w:szCs w:val="27"/>
        </w:rPr>
      </w:pPr>
      <w:r w:rsidRPr="00203C57">
        <w:rPr>
          <w:rFonts w:ascii="Times New Roman" w:eastAsia="Times New Roman" w:hAnsi="Times New Roman" w:cs="Times New Roman"/>
          <w:b/>
          <w:bCs/>
          <w:sz w:val="27"/>
          <w:szCs w:val="27"/>
        </w:rPr>
        <w:t>Policy</w:t>
      </w:r>
    </w:p>
    <w:p w14:paraId="712284C3" w14:textId="77777777" w:rsidR="00E568FE" w:rsidRPr="00203C57" w:rsidRDefault="00E568FE" w:rsidP="00E568FE">
      <w:pPr>
        <w:spacing w:before="100" w:beforeAutospacing="1" w:after="100" w:afterAutospacing="1" w:line="240" w:lineRule="auto"/>
        <w:rPr>
          <w:rFonts w:ascii="Times New Roman" w:eastAsia="Times New Roman" w:hAnsi="Times New Roman" w:cs="Times New Roman"/>
          <w:sz w:val="24"/>
          <w:szCs w:val="24"/>
        </w:rPr>
      </w:pPr>
      <w:r w:rsidRPr="00203C57">
        <w:rPr>
          <w:rFonts w:ascii="Times New Roman" w:eastAsia="Times New Roman" w:hAnsi="Times New Roman" w:cs="Times New Roman"/>
          <w:sz w:val="24"/>
          <w:szCs w:val="24"/>
        </w:rPr>
        <w:t>Nexelus policy requires that:</w:t>
      </w:r>
    </w:p>
    <w:p w14:paraId="544C2D31" w14:textId="77777777" w:rsidR="00E568FE" w:rsidRPr="00203C57" w:rsidRDefault="00E568FE" w:rsidP="00E568F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03C57">
        <w:rPr>
          <w:rFonts w:ascii="Times New Roman" w:eastAsia="Times New Roman" w:hAnsi="Times New Roman" w:cs="Times New Roman"/>
          <w:sz w:val="24"/>
          <w:szCs w:val="24"/>
        </w:rPr>
        <w:t>Background verification checks on all candidates for employees and contractors should be carried out in accordance with relevant laws, regulations, and ethics, and proportional to the business requirements, the classification of the information to be accessed, and the perceived risk.</w:t>
      </w:r>
    </w:p>
    <w:p w14:paraId="096E907D" w14:textId="77777777" w:rsidR="00E568FE" w:rsidRPr="00203C57" w:rsidRDefault="00E568FE" w:rsidP="00E568F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03C57">
        <w:rPr>
          <w:rFonts w:ascii="Times New Roman" w:eastAsia="Times New Roman" w:hAnsi="Times New Roman" w:cs="Times New Roman"/>
          <w:sz w:val="24"/>
          <w:szCs w:val="24"/>
        </w:rPr>
        <w:t xml:space="preserve">Employees, contractors and </w:t>
      </w:r>
      <w:proofErr w:type="gramStart"/>
      <w:r w:rsidRPr="00203C57">
        <w:rPr>
          <w:rFonts w:ascii="Times New Roman" w:eastAsia="Times New Roman" w:hAnsi="Times New Roman" w:cs="Times New Roman"/>
          <w:sz w:val="24"/>
          <w:szCs w:val="24"/>
        </w:rPr>
        <w:t>third party</w:t>
      </w:r>
      <w:proofErr w:type="gramEnd"/>
      <w:r w:rsidRPr="00203C57">
        <w:rPr>
          <w:rFonts w:ascii="Times New Roman" w:eastAsia="Times New Roman" w:hAnsi="Times New Roman" w:cs="Times New Roman"/>
          <w:sz w:val="24"/>
          <w:szCs w:val="24"/>
        </w:rPr>
        <w:t xml:space="preserve"> users must agree and sign the terms and conditions of their employment contract, and comply with acceptable use.</w:t>
      </w:r>
    </w:p>
    <w:p w14:paraId="71A9BD29" w14:textId="77777777" w:rsidR="00E568FE" w:rsidRPr="00203C57" w:rsidRDefault="00E568FE" w:rsidP="00E568F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03C57">
        <w:rPr>
          <w:rFonts w:ascii="Times New Roman" w:eastAsia="Times New Roman" w:hAnsi="Times New Roman" w:cs="Times New Roman"/>
          <w:sz w:val="24"/>
          <w:szCs w:val="24"/>
        </w:rPr>
        <w:t>Employees will go through an onboarding process that familiarizes them with the environments, systems, security requirements, and procedures Nexelus has in place. Employees will also have ongoing security awareness training that is audited.</w:t>
      </w:r>
    </w:p>
    <w:p w14:paraId="17CABF1D" w14:textId="77777777" w:rsidR="00E568FE" w:rsidRPr="00203C57" w:rsidRDefault="00E568FE" w:rsidP="00E568F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03C57">
        <w:rPr>
          <w:rFonts w:ascii="Times New Roman" w:eastAsia="Times New Roman" w:hAnsi="Times New Roman" w:cs="Times New Roman"/>
          <w:sz w:val="24"/>
          <w:szCs w:val="24"/>
        </w:rPr>
        <w:t>Employee offboarding will include reiterating any duties and responsibilities still valid after terminations, verifying that access to any Nexelus systems has been removed, as well as ensuring that all company owned assets are returned.</w:t>
      </w:r>
    </w:p>
    <w:p w14:paraId="581280B1" w14:textId="77777777" w:rsidR="00E568FE" w:rsidRPr="00203C57" w:rsidRDefault="00E568FE" w:rsidP="00E568F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03C57">
        <w:rPr>
          <w:rFonts w:ascii="Times New Roman" w:eastAsia="Times New Roman" w:hAnsi="Times New Roman" w:cs="Times New Roman"/>
          <w:sz w:val="24"/>
          <w:szCs w:val="24"/>
        </w:rPr>
        <w:t>Nexelus and its employees will take reasonable measures to ensure no corporate data is transmitted via digital communications such as email or posted on social media outlets.</w:t>
      </w:r>
    </w:p>
    <w:p w14:paraId="58DFF93D" w14:textId="77777777" w:rsidR="00E568FE" w:rsidRPr="00203C57" w:rsidRDefault="00E568FE" w:rsidP="00E568F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03C57">
        <w:rPr>
          <w:rFonts w:ascii="Times New Roman" w:eastAsia="Times New Roman" w:hAnsi="Times New Roman" w:cs="Times New Roman"/>
          <w:sz w:val="24"/>
          <w:szCs w:val="24"/>
        </w:rPr>
        <w:t xml:space="preserve">Nexelus will maintain a list of prohibited activities that will be part of onboarding procedures and have training available if/when the list of those </w:t>
      </w:r>
      <w:proofErr w:type="gramStart"/>
      <w:r w:rsidRPr="00203C57">
        <w:rPr>
          <w:rFonts w:ascii="Times New Roman" w:eastAsia="Times New Roman" w:hAnsi="Times New Roman" w:cs="Times New Roman"/>
          <w:sz w:val="24"/>
          <w:szCs w:val="24"/>
        </w:rPr>
        <w:t>activities</w:t>
      </w:r>
      <w:proofErr w:type="gramEnd"/>
      <w:r w:rsidRPr="00203C57">
        <w:rPr>
          <w:rFonts w:ascii="Times New Roman" w:eastAsia="Times New Roman" w:hAnsi="Times New Roman" w:cs="Times New Roman"/>
          <w:sz w:val="24"/>
          <w:szCs w:val="24"/>
        </w:rPr>
        <w:t xml:space="preserve"> changes.</w:t>
      </w:r>
    </w:p>
    <w:p w14:paraId="23698B6E" w14:textId="77777777" w:rsidR="00E568FE" w:rsidRPr="00203C57" w:rsidRDefault="00E568FE" w:rsidP="00E568F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03C57">
        <w:rPr>
          <w:rFonts w:ascii="Times New Roman" w:eastAsia="Times New Roman" w:hAnsi="Times New Roman" w:cs="Times New Roman"/>
          <w:sz w:val="24"/>
          <w:szCs w:val="24"/>
        </w:rPr>
        <w:t xml:space="preserve">A fair disciplinary process will be utilized for employees that are suspected of committing breaches of security. Multiple factors will be considered when deciding the response, such as </w:t>
      </w:r>
      <w:proofErr w:type="gramStart"/>
      <w:r w:rsidRPr="00203C57">
        <w:rPr>
          <w:rFonts w:ascii="Times New Roman" w:eastAsia="Times New Roman" w:hAnsi="Times New Roman" w:cs="Times New Roman"/>
          <w:sz w:val="24"/>
          <w:szCs w:val="24"/>
        </w:rPr>
        <w:t>whether or not</w:t>
      </w:r>
      <w:proofErr w:type="gramEnd"/>
      <w:r w:rsidRPr="00203C57">
        <w:rPr>
          <w:rFonts w:ascii="Times New Roman" w:eastAsia="Times New Roman" w:hAnsi="Times New Roman" w:cs="Times New Roman"/>
          <w:sz w:val="24"/>
          <w:szCs w:val="24"/>
        </w:rPr>
        <w:t xml:space="preserve"> this was a first offense, training, business contracts, etc. Nexelus reserves the right to terminate employees in the case of serious cases of misconduct.</w:t>
      </w:r>
    </w:p>
    <w:p w14:paraId="2316AE84" w14:textId="77777777" w:rsidR="00E568FE" w:rsidRPr="00203C57" w:rsidRDefault="00E568FE" w:rsidP="00E568FE">
      <w:pPr>
        <w:spacing w:before="100" w:beforeAutospacing="1" w:after="100" w:afterAutospacing="1" w:line="240" w:lineRule="auto"/>
        <w:outlineLvl w:val="2"/>
        <w:rPr>
          <w:rFonts w:ascii="Times New Roman" w:eastAsia="Times New Roman" w:hAnsi="Times New Roman" w:cs="Times New Roman"/>
          <w:b/>
          <w:bCs/>
          <w:sz w:val="27"/>
          <w:szCs w:val="27"/>
        </w:rPr>
      </w:pPr>
      <w:r w:rsidRPr="00203C57">
        <w:rPr>
          <w:rFonts w:ascii="Times New Roman" w:eastAsia="Times New Roman" w:hAnsi="Times New Roman" w:cs="Times New Roman"/>
          <w:b/>
          <w:bCs/>
          <w:sz w:val="27"/>
          <w:szCs w:val="27"/>
        </w:rPr>
        <w:t>Procedures</w:t>
      </w:r>
    </w:p>
    <w:p w14:paraId="3831B03B" w14:textId="77777777" w:rsidR="00E568FE" w:rsidRPr="00203C57" w:rsidRDefault="00E568FE" w:rsidP="00E568FE">
      <w:pPr>
        <w:spacing w:before="100" w:beforeAutospacing="1" w:after="100" w:afterAutospacing="1" w:line="240" w:lineRule="auto"/>
        <w:rPr>
          <w:rFonts w:ascii="Times New Roman" w:eastAsia="Times New Roman" w:hAnsi="Times New Roman" w:cs="Times New Roman"/>
          <w:sz w:val="24"/>
          <w:szCs w:val="24"/>
        </w:rPr>
      </w:pPr>
      <w:r w:rsidRPr="00203C57">
        <w:rPr>
          <w:rFonts w:ascii="Times New Roman" w:eastAsia="Times New Roman" w:hAnsi="Times New Roman" w:cs="Times New Roman"/>
          <w:sz w:val="24"/>
          <w:szCs w:val="24"/>
        </w:rPr>
        <w:t>Nexelus requires all workforce members to comply with the following acceptable use requirements and procedures, such that:</w:t>
      </w:r>
    </w:p>
    <w:p w14:paraId="65429CB3" w14:textId="77777777" w:rsidR="00E568FE" w:rsidRPr="00203C57" w:rsidRDefault="00E568FE" w:rsidP="00E568F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03C57">
        <w:rPr>
          <w:rFonts w:ascii="Times New Roman" w:eastAsia="Times New Roman" w:hAnsi="Times New Roman" w:cs="Times New Roman"/>
          <w:sz w:val="24"/>
          <w:szCs w:val="24"/>
        </w:rPr>
        <w:t>All workforce members are primarily considered as remote users and therefore must follow all system access controls and procedures for remote access.</w:t>
      </w:r>
    </w:p>
    <w:p w14:paraId="478273FE" w14:textId="77777777" w:rsidR="00E568FE" w:rsidRPr="00203C57" w:rsidRDefault="00E568FE" w:rsidP="00E568F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03C57">
        <w:rPr>
          <w:rFonts w:ascii="Times New Roman" w:eastAsia="Times New Roman" w:hAnsi="Times New Roman" w:cs="Times New Roman"/>
          <w:sz w:val="24"/>
          <w:szCs w:val="24"/>
        </w:rPr>
        <w:lastRenderedPageBreak/>
        <w:t>Use of Nexelus computing systems is subject to monitoring by Nexelus IT and/or Security teams.</w:t>
      </w:r>
    </w:p>
    <w:p w14:paraId="72A89F80" w14:textId="77777777" w:rsidR="00E568FE" w:rsidRPr="00203C57" w:rsidRDefault="00E568FE" w:rsidP="00E568F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03C57">
        <w:rPr>
          <w:rFonts w:ascii="Times New Roman" w:eastAsia="Times New Roman" w:hAnsi="Times New Roman" w:cs="Times New Roman"/>
          <w:sz w:val="24"/>
          <w:szCs w:val="24"/>
        </w:rPr>
        <w:t>Employees may not leave computing devices (including laptops and smart devices) used for business purposes, including company-provided and BYOD devices, unattended in public.</w:t>
      </w:r>
    </w:p>
    <w:p w14:paraId="49FBF599" w14:textId="77777777" w:rsidR="00E568FE" w:rsidRPr="00203C57" w:rsidRDefault="00E568FE" w:rsidP="00E568F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03C57">
        <w:rPr>
          <w:rFonts w:ascii="Times New Roman" w:eastAsia="Times New Roman" w:hAnsi="Times New Roman" w:cs="Times New Roman"/>
          <w:sz w:val="24"/>
          <w:szCs w:val="24"/>
        </w:rPr>
        <w:t>Device encryption must be enabled for all mobile devices accessing company data, such as whole-disk encryption for all laptops.</w:t>
      </w:r>
    </w:p>
    <w:p w14:paraId="6209D169" w14:textId="77777777" w:rsidR="00E568FE" w:rsidRPr="00203C57" w:rsidRDefault="00E568FE" w:rsidP="00E568F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03C57">
        <w:rPr>
          <w:rFonts w:ascii="Times New Roman" w:eastAsia="Times New Roman" w:hAnsi="Times New Roman" w:cs="Times New Roman"/>
          <w:sz w:val="24"/>
          <w:szCs w:val="24"/>
        </w:rPr>
        <w:t>All email messages containing sensitive or confidential data will be encrypted.</w:t>
      </w:r>
    </w:p>
    <w:p w14:paraId="2DB39963" w14:textId="77777777" w:rsidR="00E568FE" w:rsidRPr="00203C57" w:rsidRDefault="00E568FE" w:rsidP="00E568F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03C57">
        <w:rPr>
          <w:rFonts w:ascii="Times New Roman" w:eastAsia="Times New Roman" w:hAnsi="Times New Roman" w:cs="Times New Roman"/>
          <w:sz w:val="24"/>
          <w:szCs w:val="24"/>
        </w:rPr>
        <w:t>Employees may not post any sensitive or confidential data in public forums or chat rooms. If a posting is needed to obtain technical support, data must be sanitized to remove any sensitive or confidential information prior to posting.</w:t>
      </w:r>
    </w:p>
    <w:p w14:paraId="5E10488C" w14:textId="77777777" w:rsidR="00E568FE" w:rsidRPr="00203C57" w:rsidRDefault="00E568FE" w:rsidP="00E568F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03C57">
        <w:rPr>
          <w:rFonts w:ascii="Times New Roman" w:eastAsia="Times New Roman" w:hAnsi="Times New Roman" w:cs="Times New Roman"/>
          <w:sz w:val="24"/>
          <w:szCs w:val="24"/>
        </w:rPr>
        <w:t>All data storage devices and media must be managed according to the Nexelus Data Classification specifications and Data Handling procedures.</w:t>
      </w:r>
    </w:p>
    <w:p w14:paraId="31BC1E0B" w14:textId="77777777" w:rsidR="00E568FE" w:rsidRPr="00203C57" w:rsidRDefault="00E568FE" w:rsidP="00E568F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03C57">
        <w:rPr>
          <w:rFonts w:ascii="Times New Roman" w:eastAsia="Times New Roman" w:hAnsi="Times New Roman" w:cs="Times New Roman"/>
          <w:sz w:val="24"/>
          <w:szCs w:val="24"/>
        </w:rPr>
        <w:t>Employees may only use photocopiers and other reproduction technology for authorized use.</w:t>
      </w:r>
    </w:p>
    <w:p w14:paraId="18D95727" w14:textId="77777777" w:rsidR="00E568FE" w:rsidRPr="00203C57" w:rsidRDefault="00E568FE" w:rsidP="00E568F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03C57">
        <w:rPr>
          <w:rFonts w:ascii="Times New Roman" w:eastAsia="Times New Roman" w:hAnsi="Times New Roman" w:cs="Times New Roman"/>
          <w:sz w:val="24"/>
          <w:szCs w:val="24"/>
        </w:rPr>
        <w:t>Media containing sensitive/classified information should be removed from printers immediately.</w:t>
      </w:r>
    </w:p>
    <w:p w14:paraId="64F12DC3" w14:textId="77777777" w:rsidR="00E568FE" w:rsidRPr="00203C57" w:rsidRDefault="00E568FE" w:rsidP="00E568F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03C57">
        <w:rPr>
          <w:rFonts w:ascii="Times New Roman" w:eastAsia="Times New Roman" w:hAnsi="Times New Roman" w:cs="Times New Roman"/>
          <w:sz w:val="24"/>
          <w:szCs w:val="24"/>
        </w:rPr>
        <w:t xml:space="preserve">The PIN code function will be used on printers with such capability, so that the originators are the only ones who can get their </w:t>
      </w:r>
      <w:proofErr w:type="gramStart"/>
      <w:r w:rsidRPr="00203C57">
        <w:rPr>
          <w:rFonts w:ascii="Times New Roman" w:eastAsia="Times New Roman" w:hAnsi="Times New Roman" w:cs="Times New Roman"/>
          <w:sz w:val="24"/>
          <w:szCs w:val="24"/>
        </w:rPr>
        <w:t>print-outs</w:t>
      </w:r>
      <w:proofErr w:type="gramEnd"/>
      <w:r w:rsidRPr="00203C57">
        <w:rPr>
          <w:rFonts w:ascii="Times New Roman" w:eastAsia="Times New Roman" w:hAnsi="Times New Roman" w:cs="Times New Roman"/>
          <w:sz w:val="24"/>
          <w:szCs w:val="24"/>
        </w:rPr>
        <w:t xml:space="preserve"> and only when physically present at the printer.</w:t>
      </w:r>
    </w:p>
    <w:p w14:paraId="13756D55" w14:textId="77777777" w:rsidR="00E568FE" w:rsidRPr="00203C57" w:rsidRDefault="00E568FE" w:rsidP="00E568FE">
      <w:pPr>
        <w:spacing w:before="100" w:beforeAutospacing="1" w:after="100" w:afterAutospacing="1" w:line="240" w:lineRule="auto"/>
        <w:outlineLvl w:val="3"/>
        <w:rPr>
          <w:rFonts w:ascii="Times New Roman" w:eastAsia="Times New Roman" w:hAnsi="Times New Roman" w:cs="Times New Roman"/>
          <w:b/>
          <w:bCs/>
          <w:sz w:val="24"/>
          <w:szCs w:val="24"/>
        </w:rPr>
      </w:pPr>
      <w:r w:rsidRPr="00203C57">
        <w:rPr>
          <w:rFonts w:ascii="Times New Roman" w:eastAsia="Times New Roman" w:hAnsi="Times New Roman" w:cs="Times New Roman"/>
          <w:b/>
          <w:bCs/>
          <w:sz w:val="24"/>
          <w:szCs w:val="24"/>
        </w:rPr>
        <w:t>Protection Against Malware</w:t>
      </w:r>
    </w:p>
    <w:p w14:paraId="1AF0010A" w14:textId="77777777" w:rsidR="00E568FE" w:rsidRPr="00203C57" w:rsidRDefault="00E568FE" w:rsidP="00E568FE">
      <w:pPr>
        <w:spacing w:before="100" w:beforeAutospacing="1" w:after="100" w:afterAutospacing="1" w:line="240" w:lineRule="auto"/>
        <w:rPr>
          <w:rFonts w:ascii="Times New Roman" w:eastAsia="Times New Roman" w:hAnsi="Times New Roman" w:cs="Times New Roman"/>
          <w:sz w:val="24"/>
          <w:szCs w:val="24"/>
        </w:rPr>
      </w:pPr>
      <w:r w:rsidRPr="00203C57">
        <w:rPr>
          <w:rFonts w:ascii="Times New Roman" w:eastAsia="Times New Roman" w:hAnsi="Times New Roman" w:cs="Times New Roman"/>
          <w:sz w:val="24"/>
          <w:szCs w:val="24"/>
        </w:rPr>
        <w:t>Nexelus protects against malware through malware detection and repair software, information security awareness and appropriate system access and change management controls. This includes:</w:t>
      </w:r>
    </w:p>
    <w:p w14:paraId="0464A817" w14:textId="77777777" w:rsidR="00E568FE" w:rsidRPr="00203C57" w:rsidRDefault="00E568FE" w:rsidP="00E568F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03C57">
        <w:rPr>
          <w:rFonts w:ascii="Times New Roman" w:eastAsia="Times New Roman" w:hAnsi="Times New Roman" w:cs="Times New Roman"/>
          <w:sz w:val="24"/>
          <w:szCs w:val="24"/>
        </w:rPr>
        <w:t>Restrictions on Software Installation</w:t>
      </w:r>
    </w:p>
    <w:p w14:paraId="24912A76" w14:textId="77777777" w:rsidR="00E568FE" w:rsidRPr="00203C57" w:rsidRDefault="00E568FE" w:rsidP="00E568F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03C57">
        <w:rPr>
          <w:rFonts w:ascii="Times New Roman" w:eastAsia="Times New Roman" w:hAnsi="Times New Roman" w:cs="Times New Roman"/>
          <w:sz w:val="24"/>
          <w:szCs w:val="24"/>
        </w:rPr>
        <w:t>Only legal, approved software with a valid license installed through a pre-approved application store will be used. Use of personal software for business purposes and vice versa is prohibited.</w:t>
      </w:r>
    </w:p>
    <w:p w14:paraId="7016BBDE" w14:textId="77777777" w:rsidR="00E568FE" w:rsidRPr="00203C57" w:rsidRDefault="00E568FE" w:rsidP="00E568F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03C57">
        <w:rPr>
          <w:rFonts w:ascii="Times New Roman" w:eastAsia="Times New Roman" w:hAnsi="Times New Roman" w:cs="Times New Roman"/>
          <w:sz w:val="24"/>
          <w:szCs w:val="24"/>
        </w:rPr>
        <w:t>The principle of least privilege will be applied, where only users who have been granted certain privileges may install software.</w:t>
      </w:r>
    </w:p>
    <w:p w14:paraId="33322D09" w14:textId="77777777" w:rsidR="00E568FE" w:rsidRPr="00203C57" w:rsidRDefault="00E568FE" w:rsidP="00E568F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03C57">
        <w:rPr>
          <w:rFonts w:ascii="Times New Roman" w:eastAsia="Times New Roman" w:hAnsi="Times New Roman" w:cs="Times New Roman"/>
          <w:sz w:val="24"/>
          <w:szCs w:val="24"/>
        </w:rPr>
        <w:t>Nexelus will identify what types of software installations are permitted or prohibited.</w:t>
      </w:r>
    </w:p>
    <w:p w14:paraId="26F66FA3" w14:textId="77777777" w:rsidR="00E568FE" w:rsidRPr="00203C57" w:rsidRDefault="00E568FE" w:rsidP="00E568F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03C57">
        <w:rPr>
          <w:rFonts w:ascii="Times New Roman" w:eastAsia="Times New Roman" w:hAnsi="Times New Roman" w:cs="Times New Roman"/>
          <w:sz w:val="24"/>
          <w:szCs w:val="24"/>
        </w:rPr>
        <w:t>Anti-malware or equivalent protection and monitoring must be installed and enabled on all endpoint systems that may be affected by malware, including workstations, laptops and servers.</w:t>
      </w:r>
    </w:p>
    <w:p w14:paraId="572590FD" w14:textId="77777777" w:rsidR="00E568FE" w:rsidRPr="00203C57" w:rsidRDefault="00E568FE" w:rsidP="00E568F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03C57">
        <w:rPr>
          <w:rFonts w:ascii="Times New Roman" w:eastAsia="Times New Roman" w:hAnsi="Times New Roman" w:cs="Times New Roman"/>
          <w:sz w:val="24"/>
          <w:szCs w:val="24"/>
        </w:rPr>
        <w:t>Controls that prevent or detect the use of unauthorized software (</w:t>
      </w:r>
      <w:proofErr w:type="gramStart"/>
      <w:r w:rsidRPr="00203C57">
        <w:rPr>
          <w:rFonts w:ascii="Times New Roman" w:eastAsia="Times New Roman" w:hAnsi="Times New Roman" w:cs="Times New Roman"/>
          <w:sz w:val="24"/>
          <w:szCs w:val="24"/>
        </w:rPr>
        <w:t>e.g.</w:t>
      </w:r>
      <w:proofErr w:type="gramEnd"/>
      <w:r w:rsidRPr="00203C57">
        <w:rPr>
          <w:rFonts w:ascii="Times New Roman" w:eastAsia="Times New Roman" w:hAnsi="Times New Roman" w:cs="Times New Roman"/>
          <w:sz w:val="24"/>
          <w:szCs w:val="24"/>
        </w:rPr>
        <w:t xml:space="preserve"> application whitelisting) will be implemented.</w:t>
      </w:r>
    </w:p>
    <w:p w14:paraId="57380C68" w14:textId="77777777" w:rsidR="00E568FE" w:rsidRPr="00203C57" w:rsidRDefault="00E568FE" w:rsidP="00E568F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03C57">
        <w:rPr>
          <w:rFonts w:ascii="Times New Roman" w:eastAsia="Times New Roman" w:hAnsi="Times New Roman" w:cs="Times New Roman"/>
          <w:sz w:val="24"/>
          <w:szCs w:val="24"/>
        </w:rPr>
        <w:t>Controls that prevent or detect the use of known or suspected malicious websites (</w:t>
      </w:r>
      <w:proofErr w:type="gramStart"/>
      <w:r w:rsidRPr="00203C57">
        <w:rPr>
          <w:rFonts w:ascii="Times New Roman" w:eastAsia="Times New Roman" w:hAnsi="Times New Roman" w:cs="Times New Roman"/>
          <w:sz w:val="24"/>
          <w:szCs w:val="24"/>
        </w:rPr>
        <w:t>e.g.</w:t>
      </w:r>
      <w:proofErr w:type="gramEnd"/>
      <w:r w:rsidRPr="00203C57">
        <w:rPr>
          <w:rFonts w:ascii="Times New Roman" w:eastAsia="Times New Roman" w:hAnsi="Times New Roman" w:cs="Times New Roman"/>
          <w:sz w:val="24"/>
          <w:szCs w:val="24"/>
        </w:rPr>
        <w:t xml:space="preserve"> blacklisting) will be implemented.</w:t>
      </w:r>
    </w:p>
    <w:p w14:paraId="1C40CB19" w14:textId="77777777" w:rsidR="00E568FE" w:rsidRPr="00203C57" w:rsidRDefault="00E568FE" w:rsidP="00E568F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03C57">
        <w:rPr>
          <w:rFonts w:ascii="Times New Roman" w:eastAsia="Times New Roman" w:hAnsi="Times New Roman" w:cs="Times New Roman"/>
          <w:sz w:val="24"/>
          <w:szCs w:val="24"/>
        </w:rPr>
        <w:t xml:space="preserve">Vulnerabilities that could be exploited by malware will be reduced, </w:t>
      </w:r>
      <w:proofErr w:type="gramStart"/>
      <w:r w:rsidRPr="00203C57">
        <w:rPr>
          <w:rFonts w:ascii="Times New Roman" w:eastAsia="Times New Roman" w:hAnsi="Times New Roman" w:cs="Times New Roman"/>
          <w:sz w:val="24"/>
          <w:szCs w:val="24"/>
        </w:rPr>
        <w:t>e.g.</w:t>
      </w:r>
      <w:proofErr w:type="gramEnd"/>
      <w:r w:rsidRPr="00203C57">
        <w:rPr>
          <w:rFonts w:ascii="Times New Roman" w:eastAsia="Times New Roman" w:hAnsi="Times New Roman" w:cs="Times New Roman"/>
          <w:sz w:val="24"/>
          <w:szCs w:val="24"/>
        </w:rPr>
        <w:t xml:space="preserve"> through technical vulnerability management.</w:t>
      </w:r>
    </w:p>
    <w:p w14:paraId="7CBC4556" w14:textId="77777777" w:rsidR="00E568FE" w:rsidRPr="00203C57" w:rsidRDefault="00E568FE" w:rsidP="00E568F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03C57">
        <w:rPr>
          <w:rFonts w:ascii="Times New Roman" w:eastAsia="Times New Roman" w:hAnsi="Times New Roman" w:cs="Times New Roman"/>
          <w:sz w:val="24"/>
          <w:szCs w:val="24"/>
        </w:rPr>
        <w:lastRenderedPageBreak/>
        <w:t>Nexelus will conduct regular reviews of the software and data content of systems supporting critical business processes; the presence of any unapproved files or unauthorized amendments should be formally investigated.</w:t>
      </w:r>
    </w:p>
    <w:p w14:paraId="5DBCEA7A" w14:textId="77777777" w:rsidR="00E568FE" w:rsidRPr="00203C57" w:rsidRDefault="00E568FE" w:rsidP="00E568F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03C57">
        <w:rPr>
          <w:rFonts w:ascii="Times New Roman" w:eastAsia="Times New Roman" w:hAnsi="Times New Roman" w:cs="Times New Roman"/>
          <w:sz w:val="24"/>
          <w:szCs w:val="24"/>
        </w:rPr>
        <w:t>Malware detection and repair software will be installed and regularly updated to scan computers and media as a precautionary control, or on a routine basis; the scan carried out will include:</w:t>
      </w:r>
    </w:p>
    <w:p w14:paraId="337C3C70" w14:textId="77777777" w:rsidR="00E568FE" w:rsidRPr="00203C57" w:rsidRDefault="00E568FE" w:rsidP="00E568F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03C57">
        <w:rPr>
          <w:rFonts w:ascii="Times New Roman" w:eastAsia="Times New Roman" w:hAnsi="Times New Roman" w:cs="Times New Roman"/>
          <w:sz w:val="24"/>
          <w:szCs w:val="24"/>
        </w:rPr>
        <w:t xml:space="preserve">Any files received over networks or via any form of storage medium, for malware before </w:t>
      </w:r>
      <w:proofErr w:type="gramStart"/>
      <w:r w:rsidRPr="00203C57">
        <w:rPr>
          <w:rFonts w:ascii="Times New Roman" w:eastAsia="Times New Roman" w:hAnsi="Times New Roman" w:cs="Times New Roman"/>
          <w:sz w:val="24"/>
          <w:szCs w:val="24"/>
        </w:rPr>
        <w:t>use;</w:t>
      </w:r>
      <w:proofErr w:type="gramEnd"/>
    </w:p>
    <w:p w14:paraId="402760AA" w14:textId="77777777" w:rsidR="00E568FE" w:rsidRPr="00203C57" w:rsidRDefault="00E568FE" w:rsidP="00E568F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03C57">
        <w:rPr>
          <w:rFonts w:ascii="Times New Roman" w:eastAsia="Times New Roman" w:hAnsi="Times New Roman" w:cs="Times New Roman"/>
          <w:sz w:val="24"/>
          <w:szCs w:val="24"/>
        </w:rPr>
        <w:t xml:space="preserve">Electronic mail attachments and downloads for malware before use; this scan should be carried out at different places, </w:t>
      </w:r>
      <w:proofErr w:type="gramStart"/>
      <w:r w:rsidRPr="00203C57">
        <w:rPr>
          <w:rFonts w:ascii="Times New Roman" w:eastAsia="Times New Roman" w:hAnsi="Times New Roman" w:cs="Times New Roman"/>
          <w:sz w:val="24"/>
          <w:szCs w:val="24"/>
        </w:rPr>
        <w:t>e.g.</w:t>
      </w:r>
      <w:proofErr w:type="gramEnd"/>
      <w:r w:rsidRPr="00203C57">
        <w:rPr>
          <w:rFonts w:ascii="Times New Roman" w:eastAsia="Times New Roman" w:hAnsi="Times New Roman" w:cs="Times New Roman"/>
          <w:sz w:val="24"/>
          <w:szCs w:val="24"/>
        </w:rPr>
        <w:t xml:space="preserve"> at electronic mail servers, desktop computers and when entering the network of the organization;</w:t>
      </w:r>
    </w:p>
    <w:p w14:paraId="41B43AA4" w14:textId="77777777" w:rsidR="00E568FE" w:rsidRPr="00203C57" w:rsidRDefault="00E568FE" w:rsidP="00E568F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03C57">
        <w:rPr>
          <w:rFonts w:ascii="Times New Roman" w:eastAsia="Times New Roman" w:hAnsi="Times New Roman" w:cs="Times New Roman"/>
          <w:sz w:val="24"/>
          <w:szCs w:val="24"/>
        </w:rPr>
        <w:t>Web pages for malware.</w:t>
      </w:r>
    </w:p>
    <w:p w14:paraId="3A3A7A19" w14:textId="77777777" w:rsidR="00E568FE" w:rsidRPr="00203C57" w:rsidRDefault="00E568FE" w:rsidP="00E568F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03C57">
        <w:rPr>
          <w:rFonts w:ascii="Times New Roman" w:eastAsia="Times New Roman" w:hAnsi="Times New Roman" w:cs="Times New Roman"/>
          <w:sz w:val="24"/>
          <w:szCs w:val="24"/>
        </w:rPr>
        <w:t>Defining procedures and responsibilities to deal with malware protection on systems, training in their use, reporting and recovering from malware attacks.</w:t>
      </w:r>
    </w:p>
    <w:p w14:paraId="706AE6B9" w14:textId="77777777" w:rsidR="00E568FE" w:rsidRPr="00203C57" w:rsidRDefault="00E568FE" w:rsidP="00E568F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03C57">
        <w:rPr>
          <w:rFonts w:ascii="Times New Roman" w:eastAsia="Times New Roman" w:hAnsi="Times New Roman" w:cs="Times New Roman"/>
          <w:sz w:val="24"/>
          <w:szCs w:val="24"/>
        </w:rPr>
        <w:t>Preparing appropriate business continuity plans for recovering from malware attacks, including all necessary data and software backup and recovery arrangements.</w:t>
      </w:r>
    </w:p>
    <w:p w14:paraId="502238A6" w14:textId="77777777" w:rsidR="00E568FE" w:rsidRPr="00203C57" w:rsidRDefault="00E568FE" w:rsidP="00E568F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03C57">
        <w:rPr>
          <w:rFonts w:ascii="Times New Roman" w:eastAsia="Times New Roman" w:hAnsi="Times New Roman" w:cs="Times New Roman"/>
          <w:sz w:val="24"/>
          <w:szCs w:val="24"/>
        </w:rPr>
        <w:t>Implementing procedures to regularly collect information, such as subscribing to mailing lists or verifying websites giving information about new malware.</w:t>
      </w:r>
    </w:p>
    <w:p w14:paraId="4BE41271" w14:textId="77777777" w:rsidR="00E568FE" w:rsidRPr="00203C57" w:rsidRDefault="00E568FE" w:rsidP="00E568F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03C57">
        <w:rPr>
          <w:rFonts w:ascii="Times New Roman" w:eastAsia="Times New Roman" w:hAnsi="Times New Roman" w:cs="Times New Roman"/>
          <w:sz w:val="24"/>
          <w:szCs w:val="24"/>
        </w:rPr>
        <w:t xml:space="preserve">Implementing procedures to verify information relating to malware, and ensure that warning bulletins are accurate and informative; managers should ensure that qualified sources, </w:t>
      </w:r>
      <w:proofErr w:type="gramStart"/>
      <w:r w:rsidRPr="00203C57">
        <w:rPr>
          <w:rFonts w:ascii="Times New Roman" w:eastAsia="Times New Roman" w:hAnsi="Times New Roman" w:cs="Times New Roman"/>
          <w:sz w:val="24"/>
          <w:szCs w:val="24"/>
        </w:rPr>
        <w:t>e.g.</w:t>
      </w:r>
      <w:proofErr w:type="gramEnd"/>
      <w:r w:rsidRPr="00203C57">
        <w:rPr>
          <w:rFonts w:ascii="Times New Roman" w:eastAsia="Times New Roman" w:hAnsi="Times New Roman" w:cs="Times New Roman"/>
          <w:sz w:val="24"/>
          <w:szCs w:val="24"/>
        </w:rPr>
        <w:t xml:space="preserve"> reputable journals, reliable Internet sites or suppliers producing software protecting against malware, are used to differentiate between hoaxes and real malware; all users should be made aware of the problem of hoaxes and what to do on receipt of them.</w:t>
      </w:r>
    </w:p>
    <w:p w14:paraId="07A4669A" w14:textId="77777777" w:rsidR="00E568FE" w:rsidRPr="00203C57" w:rsidRDefault="00E568FE" w:rsidP="00E568F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03C57">
        <w:rPr>
          <w:rFonts w:ascii="Times New Roman" w:eastAsia="Times New Roman" w:hAnsi="Times New Roman" w:cs="Times New Roman"/>
          <w:sz w:val="24"/>
          <w:szCs w:val="24"/>
        </w:rPr>
        <w:t>Isolating environments where catastrophic impacts may result.</w:t>
      </w:r>
    </w:p>
    <w:p w14:paraId="3CE6D51F" w14:textId="77777777" w:rsidR="00931937" w:rsidRPr="00203C57" w:rsidRDefault="00931937"/>
    <w:sectPr w:rsidR="00931937" w:rsidRPr="00203C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059E9"/>
    <w:multiLevelType w:val="multilevel"/>
    <w:tmpl w:val="27D6C0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E03FCD"/>
    <w:multiLevelType w:val="multilevel"/>
    <w:tmpl w:val="A8F40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127848"/>
    <w:multiLevelType w:val="multilevel"/>
    <w:tmpl w:val="7576A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4752510">
    <w:abstractNumId w:val="1"/>
  </w:num>
  <w:num w:numId="2" w16cid:durableId="1115060370">
    <w:abstractNumId w:val="2"/>
  </w:num>
  <w:num w:numId="3" w16cid:durableId="9627322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8FE"/>
    <w:rsid w:val="00093D4F"/>
    <w:rsid w:val="00203C57"/>
    <w:rsid w:val="00931937"/>
    <w:rsid w:val="00BE2DDA"/>
    <w:rsid w:val="00E568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581DA"/>
  <w15:chartTrackingRefBased/>
  <w15:docId w15:val="{5887B8E1-DCA1-4C03-9708-84733F883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568F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568F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568F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568F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568F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568FE"/>
    <w:rPr>
      <w:rFonts w:ascii="Times New Roman" w:eastAsia="Times New Roman" w:hAnsi="Times New Roman" w:cs="Times New Roman"/>
      <w:b/>
      <w:bCs/>
      <w:sz w:val="24"/>
      <w:szCs w:val="24"/>
    </w:rPr>
  </w:style>
  <w:style w:type="character" w:styleId="Strong">
    <w:name w:val="Strong"/>
    <w:basedOn w:val="DefaultParagraphFont"/>
    <w:uiPriority w:val="22"/>
    <w:qFormat/>
    <w:rsid w:val="00E568FE"/>
    <w:rPr>
      <w:b/>
      <w:bCs/>
    </w:rPr>
  </w:style>
  <w:style w:type="paragraph" w:styleId="NormalWeb">
    <w:name w:val="Normal (Web)"/>
    <w:basedOn w:val="Normal"/>
    <w:uiPriority w:val="99"/>
    <w:semiHidden/>
    <w:unhideWhenUsed/>
    <w:rsid w:val="00E568F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7356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966</Words>
  <Characters>5511</Characters>
  <Application>Microsoft Office Word</Application>
  <DocSecurity>0</DocSecurity>
  <Lines>45</Lines>
  <Paragraphs>12</Paragraphs>
  <ScaleCrop>false</ScaleCrop>
  <Company/>
  <LinksUpToDate>false</LinksUpToDate>
  <CharactersWithSpaces>6465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Tauseef Shahzad</dc:creator>
  <cp:keywords/>
  <dc:description/>
  <cp:lastModifiedBy>Tauseef Shahzad</cp:lastModifiedBy>
  <cp:revision>3</cp:revision>
  <dcterms:created xsi:type="dcterms:W3CDTF">2022-12-19T06:53:00Z</dcterms:created>
  <dcterms:modified xsi:type="dcterms:W3CDTF">2022-12-27T06:59:00Z</dcterms:modified>
</cp:coreProperties>
</file>