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7B48E" w14:textId="77777777" w:rsidR="006E518D" w:rsidRPr="006E518D" w:rsidRDefault="006E518D" w:rsidP="006E518D">
      <w:pPr>
        <w:spacing w:before="100" w:beforeAutospacing="1" w:after="100" w:afterAutospacing="1" w:line="240" w:lineRule="auto"/>
        <w:outlineLvl w:val="1"/>
        <w:rPr>
          <w:rFonts w:ascii="Times New Roman" w:eastAsia="Times New Roman" w:hAnsi="Times New Roman" w:cs="Times New Roman"/>
          <w:b/>
          <w:bCs/>
          <w:sz w:val="36"/>
          <w:szCs w:val="36"/>
        </w:rPr>
      </w:pPr>
      <w:r w:rsidRPr="006E518D">
        <w:rPr>
          <w:rFonts w:ascii="Times New Roman" w:eastAsia="Times New Roman" w:hAnsi="Times New Roman" w:cs="Times New Roman"/>
          <w:b/>
          <w:bCs/>
          <w:sz w:val="36"/>
          <w:szCs w:val="36"/>
        </w:rPr>
        <w:t>Encryption Policy</w:t>
      </w:r>
    </w:p>
    <w:p w14:paraId="2066A725" w14:textId="77777777" w:rsidR="006E518D" w:rsidRPr="006E518D" w:rsidRDefault="006E518D" w:rsidP="006E518D">
      <w:pPr>
        <w:spacing w:before="100" w:beforeAutospacing="1" w:after="100" w:afterAutospacing="1" w:line="240" w:lineRule="auto"/>
        <w:outlineLvl w:val="3"/>
        <w:rPr>
          <w:rFonts w:ascii="Times New Roman" w:eastAsia="Times New Roman" w:hAnsi="Times New Roman" w:cs="Times New Roman"/>
          <w:b/>
          <w:bCs/>
          <w:sz w:val="24"/>
          <w:szCs w:val="24"/>
        </w:rPr>
      </w:pPr>
      <w:r w:rsidRPr="006E518D">
        <w:rPr>
          <w:rFonts w:ascii="Times New Roman" w:eastAsia="Times New Roman" w:hAnsi="Times New Roman" w:cs="Times New Roman"/>
          <w:b/>
          <w:bCs/>
          <w:sz w:val="24"/>
          <w:szCs w:val="24"/>
        </w:rPr>
        <w:t>Nexelus</w:t>
      </w:r>
    </w:p>
    <w:p w14:paraId="1D26FE26" w14:textId="77777777" w:rsidR="006E518D" w:rsidRPr="006E518D" w:rsidRDefault="006E518D" w:rsidP="006E518D">
      <w:p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____________________________________________________________________________</w:t>
      </w:r>
    </w:p>
    <w:p w14:paraId="7BF0CB1F" w14:textId="77777777" w:rsidR="006E518D" w:rsidRPr="006E518D" w:rsidRDefault="006E518D" w:rsidP="006E518D">
      <w:pPr>
        <w:spacing w:before="100" w:beforeAutospacing="1" w:after="100" w:afterAutospacing="1" w:line="240" w:lineRule="auto"/>
        <w:outlineLvl w:val="2"/>
        <w:rPr>
          <w:rFonts w:ascii="Times New Roman" w:eastAsia="Times New Roman" w:hAnsi="Times New Roman" w:cs="Times New Roman"/>
          <w:b/>
          <w:bCs/>
          <w:sz w:val="27"/>
          <w:szCs w:val="27"/>
        </w:rPr>
      </w:pPr>
      <w:r w:rsidRPr="006E518D">
        <w:rPr>
          <w:rFonts w:ascii="Times New Roman" w:eastAsia="Times New Roman" w:hAnsi="Times New Roman" w:cs="Times New Roman"/>
          <w:b/>
          <w:bCs/>
          <w:sz w:val="27"/>
          <w:szCs w:val="27"/>
        </w:rPr>
        <w:t>Purpose</w:t>
      </w:r>
    </w:p>
    <w:p w14:paraId="5FAD63DD" w14:textId="77777777" w:rsidR="006E518D" w:rsidRPr="006E518D" w:rsidRDefault="006E518D" w:rsidP="006E518D">
      <w:p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 xml:space="preserve">This policy defines organizational requirements for the use of cryptographic controls, as well as the requirements for cryptographic keys, </w:t>
      </w:r>
      <w:proofErr w:type="gramStart"/>
      <w:r w:rsidRPr="006E518D">
        <w:rPr>
          <w:rFonts w:ascii="Times New Roman" w:eastAsia="Times New Roman" w:hAnsi="Times New Roman" w:cs="Times New Roman"/>
          <w:sz w:val="24"/>
          <w:szCs w:val="24"/>
        </w:rPr>
        <w:t>in order to</w:t>
      </w:r>
      <w:proofErr w:type="gramEnd"/>
      <w:r w:rsidRPr="006E518D">
        <w:rPr>
          <w:rFonts w:ascii="Times New Roman" w:eastAsia="Times New Roman" w:hAnsi="Times New Roman" w:cs="Times New Roman"/>
          <w:sz w:val="24"/>
          <w:szCs w:val="24"/>
        </w:rPr>
        <w:t xml:space="preserve"> protect the confidentiality, integrity, authenticity, and nonrepudiation of information.</w:t>
      </w:r>
    </w:p>
    <w:p w14:paraId="19DCFC04" w14:textId="77777777" w:rsidR="006E518D" w:rsidRPr="006E518D" w:rsidRDefault="006E518D" w:rsidP="006E518D">
      <w:pPr>
        <w:spacing w:before="100" w:beforeAutospacing="1" w:after="100" w:afterAutospacing="1" w:line="240" w:lineRule="auto"/>
        <w:outlineLvl w:val="2"/>
        <w:rPr>
          <w:rFonts w:ascii="Times New Roman" w:eastAsia="Times New Roman" w:hAnsi="Times New Roman" w:cs="Times New Roman"/>
          <w:b/>
          <w:bCs/>
          <w:sz w:val="27"/>
          <w:szCs w:val="27"/>
        </w:rPr>
      </w:pPr>
      <w:r w:rsidRPr="006E518D">
        <w:rPr>
          <w:rFonts w:ascii="Times New Roman" w:eastAsia="Times New Roman" w:hAnsi="Times New Roman" w:cs="Times New Roman"/>
          <w:b/>
          <w:bCs/>
          <w:sz w:val="27"/>
          <w:szCs w:val="27"/>
        </w:rPr>
        <w:t>Scope</w:t>
      </w:r>
    </w:p>
    <w:p w14:paraId="4DBCDA0D" w14:textId="62A1361C" w:rsidR="006E518D" w:rsidRPr="006E518D" w:rsidRDefault="006E518D" w:rsidP="006E518D">
      <w:p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 xml:space="preserve">This policy applies to all systems, equipment, </w:t>
      </w:r>
      <w:proofErr w:type="gramStart"/>
      <w:r w:rsidRPr="006E518D">
        <w:rPr>
          <w:rFonts w:ascii="Times New Roman" w:eastAsia="Times New Roman" w:hAnsi="Times New Roman" w:cs="Times New Roman"/>
          <w:sz w:val="24"/>
          <w:szCs w:val="24"/>
        </w:rPr>
        <w:t>facilities</w:t>
      </w:r>
      <w:proofErr w:type="gramEnd"/>
      <w:r w:rsidRPr="006E518D">
        <w:rPr>
          <w:rFonts w:ascii="Times New Roman" w:eastAsia="Times New Roman" w:hAnsi="Times New Roman" w:cs="Times New Roman"/>
          <w:sz w:val="24"/>
          <w:szCs w:val="24"/>
        </w:rPr>
        <w:t xml:space="preserve"> and information within the scope of </w:t>
      </w:r>
      <w:r w:rsidR="0049039A">
        <w:rPr>
          <w:rFonts w:ascii="Times New Roman" w:eastAsia="Times New Roman" w:hAnsi="Times New Roman" w:cs="Times New Roman"/>
          <w:sz w:val="24"/>
          <w:szCs w:val="24"/>
        </w:rPr>
        <w:t>Nexelus’</w:t>
      </w:r>
      <w:r w:rsidRPr="006E518D">
        <w:rPr>
          <w:rFonts w:ascii="Times New Roman" w:eastAsia="Times New Roman" w:hAnsi="Times New Roman" w:cs="Times New Roman"/>
          <w:sz w:val="24"/>
          <w:szCs w:val="24"/>
        </w:rPr>
        <w:t xml:space="preserve"> information security program. All employees, contractors, part-time, and temporary workers, service providers, and those employed by others to perform work on behalf of the organization having to do with cryptographic systems, algorithms, or keying material are subject to this policy and must comply with it.</w:t>
      </w:r>
    </w:p>
    <w:p w14:paraId="61061231" w14:textId="77777777" w:rsidR="006E518D" w:rsidRPr="006E518D" w:rsidRDefault="006E518D" w:rsidP="006E518D">
      <w:pPr>
        <w:spacing w:before="100" w:beforeAutospacing="1" w:after="100" w:afterAutospacing="1" w:line="240" w:lineRule="auto"/>
        <w:outlineLvl w:val="2"/>
        <w:rPr>
          <w:rFonts w:ascii="Times New Roman" w:eastAsia="Times New Roman" w:hAnsi="Times New Roman" w:cs="Times New Roman"/>
          <w:b/>
          <w:bCs/>
          <w:sz w:val="27"/>
          <w:szCs w:val="27"/>
        </w:rPr>
      </w:pPr>
      <w:r w:rsidRPr="006E518D">
        <w:rPr>
          <w:rFonts w:ascii="Times New Roman" w:eastAsia="Times New Roman" w:hAnsi="Times New Roman" w:cs="Times New Roman"/>
          <w:b/>
          <w:bCs/>
          <w:sz w:val="27"/>
          <w:szCs w:val="27"/>
        </w:rPr>
        <w:t>Background</w:t>
      </w:r>
    </w:p>
    <w:p w14:paraId="40F4CA1A" w14:textId="5E2F51C3" w:rsidR="006E518D" w:rsidRPr="006E518D" w:rsidRDefault="006E518D" w:rsidP="006E518D">
      <w:p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 xml:space="preserve">This policy defines the </w:t>
      </w:r>
      <w:r w:rsidR="0073380B" w:rsidRPr="006E518D">
        <w:rPr>
          <w:rFonts w:ascii="Times New Roman" w:eastAsia="Times New Roman" w:hAnsi="Times New Roman" w:cs="Times New Roman"/>
          <w:sz w:val="24"/>
          <w:szCs w:val="24"/>
        </w:rPr>
        <w:t>high-level</w:t>
      </w:r>
      <w:r w:rsidRPr="006E518D">
        <w:rPr>
          <w:rFonts w:ascii="Times New Roman" w:eastAsia="Times New Roman" w:hAnsi="Times New Roman" w:cs="Times New Roman"/>
          <w:sz w:val="24"/>
          <w:szCs w:val="24"/>
        </w:rPr>
        <w:t xml:space="preserve"> objectives and implementation instructions for </w:t>
      </w:r>
      <w:r w:rsidR="0049039A">
        <w:rPr>
          <w:rFonts w:ascii="Times New Roman" w:eastAsia="Times New Roman" w:hAnsi="Times New Roman" w:cs="Times New Roman"/>
          <w:sz w:val="24"/>
          <w:szCs w:val="24"/>
        </w:rPr>
        <w:t>Nexelus’</w:t>
      </w:r>
      <w:r w:rsidRPr="006E518D">
        <w:rPr>
          <w:rFonts w:ascii="Times New Roman" w:eastAsia="Times New Roman" w:hAnsi="Times New Roman" w:cs="Times New Roman"/>
          <w:sz w:val="24"/>
          <w:szCs w:val="24"/>
        </w:rPr>
        <w:t xml:space="preserve"> use of cryptographic algorithms and keys. It is vital that the organization adopt a standard approach to cryptographic controls across all work centers </w:t>
      </w:r>
      <w:proofErr w:type="gramStart"/>
      <w:r w:rsidRPr="006E518D">
        <w:rPr>
          <w:rFonts w:ascii="Times New Roman" w:eastAsia="Times New Roman" w:hAnsi="Times New Roman" w:cs="Times New Roman"/>
          <w:sz w:val="24"/>
          <w:szCs w:val="24"/>
        </w:rPr>
        <w:t>in order to</w:t>
      </w:r>
      <w:proofErr w:type="gramEnd"/>
      <w:r w:rsidRPr="006E518D">
        <w:rPr>
          <w:rFonts w:ascii="Times New Roman" w:eastAsia="Times New Roman" w:hAnsi="Times New Roman" w:cs="Times New Roman"/>
          <w:sz w:val="24"/>
          <w:szCs w:val="24"/>
        </w:rPr>
        <w:t xml:space="preserve"> ensure end-to-end security, while also promoting interoperability. This document defines the specific algorithms approved for use, requirements for key management and protection, and requirements for using cryptography in cloud environments.</w:t>
      </w:r>
    </w:p>
    <w:p w14:paraId="09FA1B4B" w14:textId="77777777" w:rsidR="006E518D" w:rsidRPr="006E518D" w:rsidRDefault="006E518D" w:rsidP="006E518D">
      <w:pPr>
        <w:spacing w:before="100" w:beforeAutospacing="1" w:after="100" w:afterAutospacing="1" w:line="240" w:lineRule="auto"/>
        <w:outlineLvl w:val="2"/>
        <w:rPr>
          <w:rFonts w:ascii="Times New Roman" w:eastAsia="Times New Roman" w:hAnsi="Times New Roman" w:cs="Times New Roman"/>
          <w:b/>
          <w:bCs/>
          <w:sz w:val="27"/>
          <w:szCs w:val="27"/>
        </w:rPr>
      </w:pPr>
      <w:r w:rsidRPr="006E518D">
        <w:rPr>
          <w:rFonts w:ascii="Times New Roman" w:eastAsia="Times New Roman" w:hAnsi="Times New Roman" w:cs="Times New Roman"/>
          <w:b/>
          <w:bCs/>
          <w:sz w:val="27"/>
          <w:szCs w:val="27"/>
        </w:rPr>
        <w:t>Roles and Responsibilities</w:t>
      </w:r>
    </w:p>
    <w:p w14:paraId="22417CF0" w14:textId="74ABF816" w:rsidR="006E518D" w:rsidRPr="000547AB" w:rsidRDefault="00BA2987" w:rsidP="000547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General Manager Development and Network Manager </w:t>
      </w:r>
      <w:r w:rsidR="0021562F">
        <w:rPr>
          <w:rFonts w:ascii="Times New Roman" w:eastAsia="Times New Roman" w:hAnsi="Times New Roman" w:cs="Times New Roman"/>
          <w:sz w:val="24"/>
          <w:szCs w:val="24"/>
        </w:rPr>
        <w:t xml:space="preserve">are responsible for establishing the policy. </w:t>
      </w:r>
      <w:r w:rsidR="0023491A" w:rsidRPr="001A74F7">
        <w:rPr>
          <w:rFonts w:ascii="Times New Roman" w:eastAsia="Times New Roman" w:hAnsi="Times New Roman" w:cs="Times New Roman"/>
          <w:sz w:val="24"/>
          <w:szCs w:val="24"/>
        </w:rPr>
        <w:t xml:space="preserve"> </w:t>
      </w:r>
      <w:r w:rsidR="00046535">
        <w:rPr>
          <w:rFonts w:ascii="Times New Roman" w:eastAsia="Times New Roman" w:hAnsi="Times New Roman" w:cs="Times New Roman"/>
          <w:sz w:val="24"/>
          <w:szCs w:val="24"/>
        </w:rPr>
        <w:t>A</w:t>
      </w:r>
      <w:r w:rsidR="0023491A" w:rsidRPr="001A74F7">
        <w:rPr>
          <w:rFonts w:ascii="Times New Roman" w:eastAsia="Times New Roman" w:hAnsi="Times New Roman" w:cs="Times New Roman"/>
          <w:sz w:val="24"/>
          <w:szCs w:val="24"/>
        </w:rPr>
        <w:t xml:space="preserve">cting </w:t>
      </w:r>
      <w:r w:rsidR="0023491A">
        <w:rPr>
          <w:rFonts w:ascii="Times New Roman" w:eastAsia="Times New Roman" w:hAnsi="Times New Roman" w:cs="Times New Roman"/>
          <w:sz w:val="24"/>
          <w:szCs w:val="24"/>
        </w:rPr>
        <w:t>I</w:t>
      </w:r>
      <w:r w:rsidR="0023491A" w:rsidRPr="001A74F7">
        <w:rPr>
          <w:rFonts w:ascii="Times New Roman" w:eastAsia="Times New Roman" w:hAnsi="Times New Roman" w:cs="Times New Roman"/>
          <w:sz w:val="24"/>
          <w:szCs w:val="24"/>
        </w:rPr>
        <w:t xml:space="preserve">nformation </w:t>
      </w:r>
      <w:r w:rsidR="0023491A">
        <w:rPr>
          <w:rFonts w:ascii="Times New Roman" w:eastAsia="Times New Roman" w:hAnsi="Times New Roman" w:cs="Times New Roman"/>
          <w:sz w:val="24"/>
          <w:szCs w:val="24"/>
        </w:rPr>
        <w:t>S</w:t>
      </w:r>
      <w:r w:rsidR="0023491A" w:rsidRPr="001A74F7">
        <w:rPr>
          <w:rFonts w:ascii="Times New Roman" w:eastAsia="Times New Roman" w:hAnsi="Times New Roman" w:cs="Times New Roman"/>
          <w:sz w:val="24"/>
          <w:szCs w:val="24"/>
        </w:rPr>
        <w:t xml:space="preserve">ecurity </w:t>
      </w:r>
      <w:r w:rsidR="0023491A">
        <w:rPr>
          <w:rFonts w:ascii="Times New Roman" w:eastAsia="Times New Roman" w:hAnsi="Times New Roman" w:cs="Times New Roman"/>
          <w:sz w:val="24"/>
          <w:szCs w:val="24"/>
        </w:rPr>
        <w:t>Compliance O</w:t>
      </w:r>
      <w:r w:rsidR="0023491A" w:rsidRPr="001A74F7">
        <w:rPr>
          <w:rFonts w:ascii="Times New Roman" w:eastAsia="Times New Roman" w:hAnsi="Times New Roman" w:cs="Times New Roman"/>
          <w:sz w:val="24"/>
          <w:szCs w:val="24"/>
        </w:rPr>
        <w:t xml:space="preserve">fficer and </w:t>
      </w:r>
      <w:r w:rsidR="0023491A">
        <w:rPr>
          <w:rFonts w:ascii="Times New Roman" w:eastAsia="Times New Roman" w:hAnsi="Times New Roman" w:cs="Times New Roman"/>
          <w:sz w:val="24"/>
          <w:szCs w:val="24"/>
        </w:rPr>
        <w:t>Manager HR</w:t>
      </w:r>
      <w:r w:rsidR="0023491A" w:rsidRPr="001A74F7">
        <w:rPr>
          <w:rFonts w:ascii="Times New Roman" w:eastAsia="Times New Roman" w:hAnsi="Times New Roman" w:cs="Times New Roman"/>
          <w:sz w:val="24"/>
          <w:szCs w:val="24"/>
        </w:rPr>
        <w:t xml:space="preserve"> will ensure </w:t>
      </w:r>
      <w:r w:rsidR="00046535">
        <w:rPr>
          <w:rFonts w:ascii="Times New Roman" w:eastAsia="Times New Roman" w:hAnsi="Times New Roman" w:cs="Times New Roman"/>
          <w:sz w:val="24"/>
          <w:szCs w:val="24"/>
        </w:rPr>
        <w:t xml:space="preserve">that </w:t>
      </w:r>
      <w:r w:rsidR="0023491A" w:rsidRPr="001A74F7">
        <w:rPr>
          <w:rFonts w:ascii="Times New Roman" w:eastAsia="Times New Roman" w:hAnsi="Times New Roman" w:cs="Times New Roman"/>
          <w:sz w:val="24"/>
          <w:szCs w:val="24"/>
        </w:rPr>
        <w:t>all employees have reviewed and read the policy.</w:t>
      </w:r>
    </w:p>
    <w:p w14:paraId="4562D9CE" w14:textId="77777777" w:rsidR="006E518D" w:rsidRPr="006E518D" w:rsidRDefault="006E518D" w:rsidP="006E518D">
      <w:pPr>
        <w:spacing w:before="100" w:beforeAutospacing="1" w:after="100" w:afterAutospacing="1" w:line="240" w:lineRule="auto"/>
        <w:outlineLvl w:val="3"/>
        <w:rPr>
          <w:rFonts w:ascii="Times New Roman" w:eastAsia="Times New Roman" w:hAnsi="Times New Roman" w:cs="Times New Roman"/>
          <w:b/>
          <w:bCs/>
          <w:sz w:val="24"/>
          <w:szCs w:val="24"/>
        </w:rPr>
      </w:pPr>
      <w:r w:rsidRPr="006E518D">
        <w:rPr>
          <w:rFonts w:ascii="Times New Roman" w:eastAsia="Times New Roman" w:hAnsi="Times New Roman" w:cs="Times New Roman"/>
          <w:b/>
          <w:bCs/>
          <w:sz w:val="24"/>
          <w:szCs w:val="24"/>
        </w:rPr>
        <w:t>Cryptography Controls</w:t>
      </w:r>
    </w:p>
    <w:p w14:paraId="7C4A8CC6" w14:textId="77777777" w:rsidR="006E518D" w:rsidRPr="006E518D" w:rsidRDefault="006E518D" w:rsidP="006E518D">
      <w:p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Nexelus must protect individual systems or information by means of cryptographic controls as defined in Table 3:</w:t>
      </w:r>
    </w:p>
    <w:p w14:paraId="53077912" w14:textId="77777777" w:rsidR="006E518D" w:rsidRPr="006E518D" w:rsidRDefault="006E518D" w:rsidP="006E518D">
      <w:p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i/>
          <w:iCs/>
          <w:sz w:val="24"/>
          <w:szCs w:val="24"/>
        </w:rPr>
        <w:t>Table 3: Cryptographic Controls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48"/>
        <w:gridCol w:w="2460"/>
        <w:gridCol w:w="1127"/>
        <w:gridCol w:w="1175"/>
      </w:tblGrid>
      <w:tr w:rsidR="006E518D" w:rsidRPr="006E518D" w14:paraId="21611B07" w14:textId="77777777" w:rsidTr="006E518D">
        <w:trPr>
          <w:tblHeader/>
          <w:tblCellSpacing w:w="15" w:type="dxa"/>
        </w:trPr>
        <w:tc>
          <w:tcPr>
            <w:tcW w:w="0" w:type="auto"/>
            <w:vAlign w:val="center"/>
            <w:hideMark/>
          </w:tcPr>
          <w:p w14:paraId="60BC8C2B" w14:textId="77777777" w:rsidR="006E518D" w:rsidRPr="006E518D" w:rsidRDefault="006E518D" w:rsidP="006E518D">
            <w:pPr>
              <w:spacing w:after="0" w:line="240" w:lineRule="auto"/>
              <w:jc w:val="center"/>
              <w:rPr>
                <w:rFonts w:ascii="Times New Roman" w:eastAsia="Times New Roman" w:hAnsi="Times New Roman" w:cs="Times New Roman"/>
                <w:b/>
                <w:bCs/>
                <w:sz w:val="24"/>
                <w:szCs w:val="24"/>
              </w:rPr>
            </w:pPr>
            <w:r w:rsidRPr="006E518D">
              <w:rPr>
                <w:rFonts w:ascii="Times New Roman" w:eastAsia="Times New Roman" w:hAnsi="Times New Roman" w:cs="Times New Roman"/>
                <w:b/>
                <w:bCs/>
                <w:sz w:val="24"/>
                <w:szCs w:val="24"/>
              </w:rPr>
              <w:t>Name of System/ Type of Information</w:t>
            </w:r>
          </w:p>
        </w:tc>
        <w:tc>
          <w:tcPr>
            <w:tcW w:w="0" w:type="auto"/>
            <w:vAlign w:val="center"/>
            <w:hideMark/>
          </w:tcPr>
          <w:p w14:paraId="3C5A254A" w14:textId="77777777" w:rsidR="006E518D" w:rsidRPr="006E518D" w:rsidRDefault="006E518D" w:rsidP="006E518D">
            <w:pPr>
              <w:spacing w:after="0" w:line="240" w:lineRule="auto"/>
              <w:jc w:val="center"/>
              <w:rPr>
                <w:rFonts w:ascii="Times New Roman" w:eastAsia="Times New Roman" w:hAnsi="Times New Roman" w:cs="Times New Roman"/>
                <w:b/>
                <w:bCs/>
                <w:sz w:val="24"/>
                <w:szCs w:val="24"/>
              </w:rPr>
            </w:pPr>
            <w:r w:rsidRPr="006E518D">
              <w:rPr>
                <w:rFonts w:ascii="Times New Roman" w:eastAsia="Times New Roman" w:hAnsi="Times New Roman" w:cs="Times New Roman"/>
                <w:b/>
                <w:bCs/>
                <w:sz w:val="24"/>
                <w:szCs w:val="24"/>
              </w:rPr>
              <w:t>Cryptographic Tool</w:t>
            </w:r>
          </w:p>
        </w:tc>
        <w:tc>
          <w:tcPr>
            <w:tcW w:w="0" w:type="auto"/>
            <w:vAlign w:val="center"/>
            <w:hideMark/>
          </w:tcPr>
          <w:p w14:paraId="69554F4A" w14:textId="77777777" w:rsidR="006E518D" w:rsidRPr="006E518D" w:rsidRDefault="006E518D" w:rsidP="006E518D">
            <w:pPr>
              <w:spacing w:after="0" w:line="240" w:lineRule="auto"/>
              <w:jc w:val="center"/>
              <w:rPr>
                <w:rFonts w:ascii="Times New Roman" w:eastAsia="Times New Roman" w:hAnsi="Times New Roman" w:cs="Times New Roman"/>
                <w:b/>
                <w:bCs/>
                <w:sz w:val="24"/>
                <w:szCs w:val="24"/>
              </w:rPr>
            </w:pPr>
            <w:r w:rsidRPr="006E518D">
              <w:rPr>
                <w:rFonts w:ascii="Times New Roman" w:eastAsia="Times New Roman" w:hAnsi="Times New Roman" w:cs="Times New Roman"/>
                <w:b/>
                <w:bCs/>
                <w:sz w:val="24"/>
                <w:szCs w:val="24"/>
              </w:rPr>
              <w:t>Algorithm</w:t>
            </w:r>
          </w:p>
        </w:tc>
        <w:tc>
          <w:tcPr>
            <w:tcW w:w="0" w:type="auto"/>
            <w:vAlign w:val="center"/>
            <w:hideMark/>
          </w:tcPr>
          <w:p w14:paraId="08CFA7B2" w14:textId="77777777" w:rsidR="006E518D" w:rsidRPr="006E518D" w:rsidRDefault="006E518D" w:rsidP="006E518D">
            <w:pPr>
              <w:spacing w:after="0" w:line="240" w:lineRule="auto"/>
              <w:jc w:val="center"/>
              <w:rPr>
                <w:rFonts w:ascii="Times New Roman" w:eastAsia="Times New Roman" w:hAnsi="Times New Roman" w:cs="Times New Roman"/>
                <w:b/>
                <w:bCs/>
                <w:sz w:val="24"/>
                <w:szCs w:val="24"/>
              </w:rPr>
            </w:pPr>
            <w:r w:rsidRPr="006E518D">
              <w:rPr>
                <w:rFonts w:ascii="Times New Roman" w:eastAsia="Times New Roman" w:hAnsi="Times New Roman" w:cs="Times New Roman"/>
                <w:b/>
                <w:bCs/>
                <w:sz w:val="24"/>
                <w:szCs w:val="24"/>
              </w:rPr>
              <w:t>Key Size</w:t>
            </w:r>
          </w:p>
        </w:tc>
      </w:tr>
      <w:tr w:rsidR="006E518D" w:rsidRPr="006E518D" w14:paraId="33891D80" w14:textId="77777777" w:rsidTr="006E518D">
        <w:trPr>
          <w:tblCellSpacing w:w="15" w:type="dxa"/>
        </w:trPr>
        <w:tc>
          <w:tcPr>
            <w:tcW w:w="0" w:type="auto"/>
            <w:vAlign w:val="center"/>
            <w:hideMark/>
          </w:tcPr>
          <w:p w14:paraId="25569A56" w14:textId="77777777" w:rsidR="006E518D" w:rsidRPr="006E518D" w:rsidRDefault="006E518D" w:rsidP="006E518D">
            <w:pPr>
              <w:spacing w:after="0"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PKI for Authentication</w:t>
            </w:r>
          </w:p>
        </w:tc>
        <w:tc>
          <w:tcPr>
            <w:tcW w:w="0" w:type="auto"/>
            <w:vAlign w:val="center"/>
            <w:hideMark/>
          </w:tcPr>
          <w:p w14:paraId="066B90F7" w14:textId="77777777" w:rsidR="006E518D" w:rsidRPr="006E518D" w:rsidRDefault="006E518D" w:rsidP="006E518D">
            <w:pPr>
              <w:spacing w:after="0"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OpenSSL</w:t>
            </w:r>
          </w:p>
        </w:tc>
        <w:tc>
          <w:tcPr>
            <w:tcW w:w="0" w:type="auto"/>
            <w:vAlign w:val="center"/>
            <w:hideMark/>
          </w:tcPr>
          <w:p w14:paraId="67A4FE4A" w14:textId="77777777" w:rsidR="006E518D" w:rsidRPr="006E518D" w:rsidRDefault="006E518D" w:rsidP="006E518D">
            <w:pPr>
              <w:spacing w:after="0"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AES-256</w:t>
            </w:r>
          </w:p>
        </w:tc>
        <w:tc>
          <w:tcPr>
            <w:tcW w:w="0" w:type="auto"/>
            <w:vAlign w:val="center"/>
            <w:hideMark/>
          </w:tcPr>
          <w:p w14:paraId="3FBC3D51" w14:textId="77777777" w:rsidR="006E518D" w:rsidRPr="006E518D" w:rsidRDefault="006E518D" w:rsidP="006E518D">
            <w:pPr>
              <w:spacing w:after="0"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256-bit key</w:t>
            </w:r>
          </w:p>
        </w:tc>
      </w:tr>
      <w:tr w:rsidR="006E518D" w:rsidRPr="006E518D" w14:paraId="7AE9BDE7" w14:textId="77777777" w:rsidTr="006E518D">
        <w:trPr>
          <w:tblCellSpacing w:w="15" w:type="dxa"/>
        </w:trPr>
        <w:tc>
          <w:tcPr>
            <w:tcW w:w="0" w:type="auto"/>
            <w:vAlign w:val="center"/>
            <w:hideMark/>
          </w:tcPr>
          <w:p w14:paraId="2E3D7F82" w14:textId="77777777" w:rsidR="006E518D" w:rsidRPr="006E518D" w:rsidRDefault="006E518D" w:rsidP="006E518D">
            <w:pPr>
              <w:spacing w:after="0"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Data Encryption Keys</w:t>
            </w:r>
          </w:p>
        </w:tc>
        <w:tc>
          <w:tcPr>
            <w:tcW w:w="0" w:type="auto"/>
            <w:vAlign w:val="center"/>
            <w:hideMark/>
          </w:tcPr>
          <w:p w14:paraId="08516710" w14:textId="77777777" w:rsidR="006E518D" w:rsidRPr="006E518D" w:rsidRDefault="006E518D" w:rsidP="006E518D">
            <w:pPr>
              <w:spacing w:after="0"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OpenSSL</w:t>
            </w:r>
          </w:p>
        </w:tc>
        <w:tc>
          <w:tcPr>
            <w:tcW w:w="0" w:type="auto"/>
            <w:vAlign w:val="center"/>
            <w:hideMark/>
          </w:tcPr>
          <w:p w14:paraId="35EB7335" w14:textId="77777777" w:rsidR="006E518D" w:rsidRPr="006E518D" w:rsidRDefault="006E518D" w:rsidP="006E518D">
            <w:pPr>
              <w:spacing w:after="0"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AES-256</w:t>
            </w:r>
          </w:p>
        </w:tc>
        <w:tc>
          <w:tcPr>
            <w:tcW w:w="0" w:type="auto"/>
            <w:vAlign w:val="center"/>
            <w:hideMark/>
          </w:tcPr>
          <w:p w14:paraId="24AF7A0B" w14:textId="77777777" w:rsidR="006E518D" w:rsidRPr="006E518D" w:rsidRDefault="006E518D" w:rsidP="006E518D">
            <w:pPr>
              <w:spacing w:after="0"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256-bit key</w:t>
            </w:r>
          </w:p>
        </w:tc>
      </w:tr>
      <w:tr w:rsidR="006E518D" w:rsidRPr="006E518D" w14:paraId="0765450E" w14:textId="77777777" w:rsidTr="006E518D">
        <w:trPr>
          <w:tblCellSpacing w:w="15" w:type="dxa"/>
        </w:trPr>
        <w:tc>
          <w:tcPr>
            <w:tcW w:w="0" w:type="auto"/>
            <w:vAlign w:val="center"/>
            <w:hideMark/>
          </w:tcPr>
          <w:p w14:paraId="742732D0" w14:textId="77777777" w:rsidR="006E518D" w:rsidRPr="006E518D" w:rsidRDefault="006E518D" w:rsidP="006E518D">
            <w:pPr>
              <w:spacing w:after="0"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lastRenderedPageBreak/>
              <w:t>Virtual Private Network (VPN) keys</w:t>
            </w:r>
          </w:p>
        </w:tc>
        <w:tc>
          <w:tcPr>
            <w:tcW w:w="0" w:type="auto"/>
            <w:vAlign w:val="center"/>
            <w:hideMark/>
          </w:tcPr>
          <w:p w14:paraId="1ED544FC" w14:textId="77777777" w:rsidR="006E518D" w:rsidRPr="006E518D" w:rsidRDefault="006E518D" w:rsidP="006E518D">
            <w:pPr>
              <w:spacing w:after="0"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OpenSSL and OpenVPN</w:t>
            </w:r>
          </w:p>
        </w:tc>
        <w:tc>
          <w:tcPr>
            <w:tcW w:w="0" w:type="auto"/>
            <w:vAlign w:val="center"/>
            <w:hideMark/>
          </w:tcPr>
          <w:p w14:paraId="76C42EEA" w14:textId="77777777" w:rsidR="006E518D" w:rsidRPr="006E518D" w:rsidRDefault="006E518D" w:rsidP="006E518D">
            <w:pPr>
              <w:spacing w:after="0"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AES-256</w:t>
            </w:r>
          </w:p>
        </w:tc>
        <w:tc>
          <w:tcPr>
            <w:tcW w:w="0" w:type="auto"/>
            <w:vAlign w:val="center"/>
            <w:hideMark/>
          </w:tcPr>
          <w:p w14:paraId="5F48D020" w14:textId="77777777" w:rsidR="006E518D" w:rsidRPr="006E518D" w:rsidRDefault="006E518D" w:rsidP="006E518D">
            <w:pPr>
              <w:spacing w:after="0"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256-bit key</w:t>
            </w:r>
          </w:p>
        </w:tc>
      </w:tr>
      <w:tr w:rsidR="006E518D" w:rsidRPr="006E518D" w14:paraId="6A4A34B6" w14:textId="77777777" w:rsidTr="006E518D">
        <w:trPr>
          <w:tblCellSpacing w:w="15" w:type="dxa"/>
        </w:trPr>
        <w:tc>
          <w:tcPr>
            <w:tcW w:w="0" w:type="auto"/>
            <w:vAlign w:val="center"/>
            <w:hideMark/>
          </w:tcPr>
          <w:p w14:paraId="5316CD00" w14:textId="77777777" w:rsidR="006E518D" w:rsidRPr="006E518D" w:rsidRDefault="006E518D" w:rsidP="006E518D">
            <w:pPr>
              <w:spacing w:after="0"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Website SSL Certificate</w:t>
            </w:r>
          </w:p>
        </w:tc>
        <w:tc>
          <w:tcPr>
            <w:tcW w:w="0" w:type="auto"/>
            <w:vAlign w:val="center"/>
            <w:hideMark/>
          </w:tcPr>
          <w:p w14:paraId="2CC36B91" w14:textId="77777777" w:rsidR="006E518D" w:rsidRPr="006E518D" w:rsidRDefault="006E518D" w:rsidP="006E518D">
            <w:pPr>
              <w:spacing w:after="0"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OpenSSL, CERT</w:t>
            </w:r>
          </w:p>
        </w:tc>
        <w:tc>
          <w:tcPr>
            <w:tcW w:w="0" w:type="auto"/>
            <w:vAlign w:val="center"/>
            <w:hideMark/>
          </w:tcPr>
          <w:p w14:paraId="60026919" w14:textId="77777777" w:rsidR="006E518D" w:rsidRPr="006E518D" w:rsidRDefault="006E518D" w:rsidP="006E518D">
            <w:pPr>
              <w:spacing w:after="0"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AES-256</w:t>
            </w:r>
          </w:p>
        </w:tc>
        <w:tc>
          <w:tcPr>
            <w:tcW w:w="0" w:type="auto"/>
            <w:vAlign w:val="center"/>
            <w:hideMark/>
          </w:tcPr>
          <w:p w14:paraId="5786D29A" w14:textId="77777777" w:rsidR="006E518D" w:rsidRPr="006E518D" w:rsidRDefault="006E518D" w:rsidP="006E518D">
            <w:pPr>
              <w:spacing w:after="0"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256-bit key</w:t>
            </w:r>
          </w:p>
        </w:tc>
      </w:tr>
    </w:tbl>
    <w:p w14:paraId="3BD510FF" w14:textId="77777777" w:rsidR="006E518D" w:rsidRPr="006E518D" w:rsidRDefault="006E518D" w:rsidP="006E518D">
      <w:pPr>
        <w:spacing w:before="100" w:beforeAutospacing="1" w:after="100" w:afterAutospacing="1" w:line="240" w:lineRule="auto"/>
        <w:outlineLvl w:val="3"/>
        <w:rPr>
          <w:rFonts w:ascii="Times New Roman" w:eastAsia="Times New Roman" w:hAnsi="Times New Roman" w:cs="Times New Roman"/>
          <w:b/>
          <w:bCs/>
          <w:sz w:val="24"/>
          <w:szCs w:val="24"/>
        </w:rPr>
      </w:pPr>
      <w:r w:rsidRPr="006E518D">
        <w:rPr>
          <w:rFonts w:ascii="Times New Roman" w:eastAsia="Times New Roman" w:hAnsi="Times New Roman" w:cs="Times New Roman"/>
          <w:b/>
          <w:bCs/>
          <w:sz w:val="24"/>
          <w:szCs w:val="24"/>
        </w:rPr>
        <w:t>Obtaining Information</w:t>
      </w:r>
    </w:p>
    <w:p w14:paraId="77F9C92C" w14:textId="37423AC4" w:rsidR="006E518D" w:rsidRPr="006E518D" w:rsidRDefault="006E518D" w:rsidP="006E518D">
      <w:p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 xml:space="preserve">When required, customers of </w:t>
      </w:r>
      <w:r w:rsidR="0049039A">
        <w:rPr>
          <w:rFonts w:ascii="Times New Roman" w:eastAsia="Times New Roman" w:hAnsi="Times New Roman" w:cs="Times New Roman"/>
          <w:sz w:val="24"/>
          <w:szCs w:val="24"/>
        </w:rPr>
        <w:t>Nexelus’</w:t>
      </w:r>
      <w:r w:rsidRPr="006E518D">
        <w:rPr>
          <w:rFonts w:ascii="Times New Roman" w:eastAsia="Times New Roman" w:hAnsi="Times New Roman" w:cs="Times New Roman"/>
          <w:sz w:val="24"/>
          <w:szCs w:val="24"/>
        </w:rPr>
        <w:t xml:space="preserve"> cloud-based software platform offering must be able to obtain information regarding:</w:t>
      </w:r>
    </w:p>
    <w:p w14:paraId="44A78236" w14:textId="77777777" w:rsidR="006E518D" w:rsidRPr="006E518D" w:rsidRDefault="006E518D" w:rsidP="006E51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The cryptographic tools used to protect their information.</w:t>
      </w:r>
    </w:p>
    <w:p w14:paraId="693B3ABD" w14:textId="77777777" w:rsidR="006E518D" w:rsidRPr="006E518D" w:rsidRDefault="006E518D" w:rsidP="006E51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Any capabilities that are available to allow cloud service customers to apply their own cryptographic solutions.</w:t>
      </w:r>
    </w:p>
    <w:p w14:paraId="20495ECC" w14:textId="77777777" w:rsidR="006E518D" w:rsidRPr="006E518D" w:rsidRDefault="006E518D" w:rsidP="006E51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The identity of the countries where the cryptographic tools are used to store or transfer cloud service customers’ data.</w:t>
      </w:r>
    </w:p>
    <w:p w14:paraId="39C66E6F" w14:textId="77777777" w:rsidR="006E518D" w:rsidRPr="006E518D" w:rsidRDefault="006E518D" w:rsidP="006E518D">
      <w:pPr>
        <w:spacing w:before="100" w:beforeAutospacing="1" w:after="100" w:afterAutospacing="1" w:line="240" w:lineRule="auto"/>
        <w:outlineLvl w:val="3"/>
        <w:rPr>
          <w:rFonts w:ascii="Times New Roman" w:eastAsia="Times New Roman" w:hAnsi="Times New Roman" w:cs="Times New Roman"/>
          <w:b/>
          <w:bCs/>
          <w:sz w:val="24"/>
          <w:szCs w:val="24"/>
        </w:rPr>
      </w:pPr>
      <w:r w:rsidRPr="006E518D">
        <w:rPr>
          <w:rFonts w:ascii="Times New Roman" w:eastAsia="Times New Roman" w:hAnsi="Times New Roman" w:cs="Times New Roman"/>
          <w:b/>
          <w:bCs/>
          <w:sz w:val="24"/>
          <w:szCs w:val="24"/>
        </w:rPr>
        <w:t>Governing Law</w:t>
      </w:r>
    </w:p>
    <w:p w14:paraId="0C876641" w14:textId="77777777" w:rsidR="006E518D" w:rsidRPr="006E518D" w:rsidRDefault="006E518D" w:rsidP="006E518D">
      <w:p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 xml:space="preserve">The use of </w:t>
      </w:r>
      <w:proofErr w:type="gramStart"/>
      <w:r w:rsidRPr="006E518D">
        <w:rPr>
          <w:rFonts w:ascii="Times New Roman" w:eastAsia="Times New Roman" w:hAnsi="Times New Roman" w:cs="Times New Roman"/>
          <w:sz w:val="24"/>
          <w:szCs w:val="24"/>
        </w:rPr>
        <w:t>organizationally-approved</w:t>
      </w:r>
      <w:proofErr w:type="gramEnd"/>
      <w:r w:rsidRPr="006E518D">
        <w:rPr>
          <w:rFonts w:ascii="Times New Roman" w:eastAsia="Times New Roman" w:hAnsi="Times New Roman" w:cs="Times New Roman"/>
          <w:sz w:val="24"/>
          <w:szCs w:val="24"/>
        </w:rPr>
        <w:t xml:space="preserve"> encryption must be governed in accordance with the laws of the country, region, or other regulating entity in which users perform their work. Encryption must not be used to violate any laws or regulations including import/export restrictions. The encryption used by Nexelus conforms to international standards and U.S. import/export requirements, and thus can be used across international boundaries for business purposes.</w:t>
      </w:r>
    </w:p>
    <w:p w14:paraId="416A7B7E" w14:textId="77777777" w:rsidR="006E518D" w:rsidRPr="006E518D" w:rsidRDefault="006E518D" w:rsidP="006E518D">
      <w:pPr>
        <w:spacing w:before="100" w:beforeAutospacing="1" w:after="100" w:afterAutospacing="1" w:line="240" w:lineRule="auto"/>
        <w:outlineLvl w:val="3"/>
        <w:rPr>
          <w:rFonts w:ascii="Times New Roman" w:eastAsia="Times New Roman" w:hAnsi="Times New Roman" w:cs="Times New Roman"/>
          <w:b/>
          <w:bCs/>
          <w:sz w:val="24"/>
          <w:szCs w:val="24"/>
        </w:rPr>
      </w:pPr>
      <w:r w:rsidRPr="006E518D">
        <w:rPr>
          <w:rFonts w:ascii="Times New Roman" w:eastAsia="Times New Roman" w:hAnsi="Times New Roman" w:cs="Times New Roman"/>
          <w:b/>
          <w:bCs/>
          <w:sz w:val="24"/>
          <w:szCs w:val="24"/>
        </w:rPr>
        <w:t>Key Management</w:t>
      </w:r>
    </w:p>
    <w:p w14:paraId="2D106D3D" w14:textId="77777777" w:rsidR="006E518D" w:rsidRPr="006E518D" w:rsidRDefault="006E518D" w:rsidP="006E518D">
      <w:p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Except where otherwise stated, keys must be managed by their owners. Cryptographic keys must be protected against loss, change or destruction by applying appropriate access control mechanisms to prevent unauthorized use and backing up keys on a regular basis.</w:t>
      </w:r>
    </w:p>
    <w:p w14:paraId="6A3B762E" w14:textId="77777777" w:rsidR="006E518D" w:rsidRPr="006E518D" w:rsidRDefault="006E518D" w:rsidP="006E518D">
      <w:p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b/>
          <w:bCs/>
          <w:i/>
          <w:iCs/>
          <w:sz w:val="24"/>
          <w:szCs w:val="24"/>
        </w:rPr>
        <w:t>Key Management Service</w:t>
      </w:r>
    </w:p>
    <w:p w14:paraId="0631A552" w14:textId="77777777" w:rsidR="006E518D" w:rsidRPr="006E518D" w:rsidRDefault="006E518D" w:rsidP="006E518D">
      <w:p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 xml:space="preserve">All key management must be performed using software that automatically manages key generation, access control, secure storage, </w:t>
      </w:r>
      <w:proofErr w:type="gramStart"/>
      <w:r w:rsidRPr="006E518D">
        <w:rPr>
          <w:rFonts w:ascii="Times New Roman" w:eastAsia="Times New Roman" w:hAnsi="Times New Roman" w:cs="Times New Roman"/>
          <w:sz w:val="24"/>
          <w:szCs w:val="24"/>
        </w:rPr>
        <w:t>backup</w:t>
      </w:r>
      <w:proofErr w:type="gramEnd"/>
      <w:r w:rsidRPr="006E518D">
        <w:rPr>
          <w:rFonts w:ascii="Times New Roman" w:eastAsia="Times New Roman" w:hAnsi="Times New Roman" w:cs="Times New Roman"/>
          <w:sz w:val="24"/>
          <w:szCs w:val="24"/>
        </w:rPr>
        <w:t xml:space="preserve"> and rotation of keys. Specifically:</w:t>
      </w:r>
    </w:p>
    <w:p w14:paraId="399FEFC4" w14:textId="58609841" w:rsidR="006E518D" w:rsidRPr="006E518D" w:rsidRDefault="006E518D" w:rsidP="006E51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 xml:space="preserve">The key management service must provide key access to </w:t>
      </w:r>
      <w:r w:rsidR="00EF4336" w:rsidRPr="006E518D">
        <w:rPr>
          <w:rFonts w:ascii="Times New Roman" w:eastAsia="Times New Roman" w:hAnsi="Times New Roman" w:cs="Times New Roman"/>
          <w:sz w:val="24"/>
          <w:szCs w:val="24"/>
        </w:rPr>
        <w:t>specifically designated</w:t>
      </w:r>
      <w:r w:rsidRPr="006E518D">
        <w:rPr>
          <w:rFonts w:ascii="Times New Roman" w:eastAsia="Times New Roman" w:hAnsi="Times New Roman" w:cs="Times New Roman"/>
          <w:sz w:val="24"/>
          <w:szCs w:val="24"/>
        </w:rPr>
        <w:t xml:space="preserve"> users, with the ability to encrypt/decrypt information and generate data encryption keys.</w:t>
      </w:r>
    </w:p>
    <w:p w14:paraId="47BDF5CA" w14:textId="77777777" w:rsidR="006E518D" w:rsidRPr="006E518D" w:rsidRDefault="006E518D" w:rsidP="006E51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 xml:space="preserve">The key management service must provide key administration access to </w:t>
      </w:r>
      <w:proofErr w:type="gramStart"/>
      <w:r w:rsidRPr="006E518D">
        <w:rPr>
          <w:rFonts w:ascii="Times New Roman" w:eastAsia="Times New Roman" w:hAnsi="Times New Roman" w:cs="Times New Roman"/>
          <w:sz w:val="24"/>
          <w:szCs w:val="24"/>
        </w:rPr>
        <w:t>specifically-designated</w:t>
      </w:r>
      <w:proofErr w:type="gramEnd"/>
      <w:r w:rsidRPr="006E518D">
        <w:rPr>
          <w:rFonts w:ascii="Times New Roman" w:eastAsia="Times New Roman" w:hAnsi="Times New Roman" w:cs="Times New Roman"/>
          <w:sz w:val="24"/>
          <w:szCs w:val="24"/>
        </w:rPr>
        <w:t xml:space="preserve"> users, with the ability to create, schedule delete, enable/disable rotation, and set usage policies for keys.</w:t>
      </w:r>
    </w:p>
    <w:p w14:paraId="5D8B1A14" w14:textId="77777777" w:rsidR="006E518D" w:rsidRPr="006E518D" w:rsidRDefault="006E518D" w:rsidP="006E51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The key management service must store and backup keys for the entirety of their operational lifetime.</w:t>
      </w:r>
    </w:p>
    <w:p w14:paraId="3C7446FC" w14:textId="77777777" w:rsidR="006E518D" w:rsidRPr="006E518D" w:rsidRDefault="006E518D" w:rsidP="006E51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The key management service must rotate keys at least once every 12 months.</w:t>
      </w:r>
    </w:p>
    <w:p w14:paraId="53D40398" w14:textId="77777777" w:rsidR="006E518D" w:rsidRPr="006E518D" w:rsidRDefault="006E518D" w:rsidP="006E518D">
      <w:p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b/>
          <w:bCs/>
          <w:i/>
          <w:iCs/>
          <w:sz w:val="24"/>
          <w:szCs w:val="24"/>
        </w:rPr>
        <w:t>Secret Key</w:t>
      </w:r>
    </w:p>
    <w:p w14:paraId="079AB417" w14:textId="77777777" w:rsidR="006E518D" w:rsidRPr="006E518D" w:rsidRDefault="006E518D" w:rsidP="006E518D">
      <w:p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lastRenderedPageBreak/>
        <w:t>Keys used for secret key encryption (symmetric cryptography) must be protected as they are distributed to all parties that will use them.</w:t>
      </w:r>
    </w:p>
    <w:p w14:paraId="54FB8FF9" w14:textId="77777777" w:rsidR="006E518D" w:rsidRPr="006E518D" w:rsidRDefault="006E518D" w:rsidP="1D7A37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1D7A371A">
        <w:rPr>
          <w:rFonts w:ascii="Times New Roman" w:eastAsia="Times New Roman" w:hAnsi="Times New Roman" w:cs="Times New Roman"/>
          <w:sz w:val="24"/>
          <w:szCs w:val="24"/>
        </w:rPr>
        <w:t>During distribution, the symmetric encryption keys must be encrypted using a stronger algorithm with a key of the longest key length for that algorithm.</w:t>
      </w:r>
    </w:p>
    <w:p w14:paraId="51CF3772" w14:textId="03468BE4" w:rsidR="006E518D" w:rsidRPr="001C29CB" w:rsidRDefault="006E518D" w:rsidP="00AC712E">
      <w:pPr>
        <w:spacing w:before="100" w:beforeAutospacing="1" w:after="100" w:afterAutospacing="1" w:line="240" w:lineRule="auto"/>
        <w:ind w:left="360"/>
        <w:rPr>
          <w:rFonts w:ascii="Times New Roman" w:eastAsia="Times New Roman" w:hAnsi="Times New Roman" w:cs="Times New Roman"/>
          <w:strike/>
          <w:sz w:val="24"/>
          <w:szCs w:val="24"/>
        </w:rPr>
      </w:pPr>
    </w:p>
    <w:p w14:paraId="158EF126" w14:textId="77777777" w:rsidR="006E518D" w:rsidRPr="006E518D" w:rsidRDefault="006E518D" w:rsidP="006E518D">
      <w:p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Symmetric encryption keys, when at rest, must be protected with security measures at least as stringent as the measures used for distribution of that key.</w:t>
      </w:r>
    </w:p>
    <w:p w14:paraId="27C60564" w14:textId="77777777" w:rsidR="006E518D" w:rsidRPr="006E518D" w:rsidRDefault="006E518D" w:rsidP="006E518D">
      <w:p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b/>
          <w:bCs/>
          <w:i/>
          <w:iCs/>
          <w:sz w:val="24"/>
          <w:szCs w:val="24"/>
        </w:rPr>
        <w:t>Public Key</w:t>
      </w:r>
    </w:p>
    <w:p w14:paraId="72C984D9" w14:textId="77777777" w:rsidR="006E518D" w:rsidRPr="006E518D" w:rsidRDefault="006E518D" w:rsidP="006E518D">
      <w:p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Public key cryptography (asymmetric cryptography) uses public-private key pairs. The public key is passed to the certificate authority to be included in the digital certificate issued to the end user. The digital certificate is available to everyone once it is issued. The private key should only be available to the end user to whom the corresponding digital certificate is issued.</w:t>
      </w:r>
    </w:p>
    <w:p w14:paraId="37FA6986" w14:textId="4AB861A9" w:rsidR="006E518D" w:rsidRPr="006E518D" w:rsidRDefault="0049039A" w:rsidP="006E518D">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Nexelus’</w:t>
      </w:r>
      <w:r w:rsidR="006E518D" w:rsidRPr="006E518D">
        <w:rPr>
          <w:rFonts w:ascii="Times New Roman" w:eastAsia="Times New Roman" w:hAnsi="Times New Roman" w:cs="Times New Roman"/>
          <w:sz w:val="24"/>
          <w:szCs w:val="24"/>
        </w:rPr>
        <w:t xml:space="preserve"> Public Key Infrastructure (PKI)</w:t>
      </w:r>
    </w:p>
    <w:p w14:paraId="1CAF1AB7" w14:textId="4CB2C095" w:rsidR="006E518D" w:rsidRPr="006E518D" w:rsidRDefault="006E518D" w:rsidP="006E518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 xml:space="preserve">The public-private key pairs used by the </w:t>
      </w:r>
      <w:r w:rsidR="0049039A">
        <w:rPr>
          <w:rFonts w:ascii="Times New Roman" w:eastAsia="Times New Roman" w:hAnsi="Times New Roman" w:cs="Times New Roman"/>
          <w:sz w:val="24"/>
          <w:szCs w:val="24"/>
        </w:rPr>
        <w:t>Nexelus’</w:t>
      </w:r>
      <w:r w:rsidRPr="006E518D">
        <w:rPr>
          <w:rFonts w:ascii="Times New Roman" w:eastAsia="Times New Roman" w:hAnsi="Times New Roman" w:cs="Times New Roman"/>
          <w:sz w:val="24"/>
          <w:szCs w:val="24"/>
        </w:rPr>
        <w:t xml:space="preserve"> public key infrastructure (PKI) are generated on the tamper-resistant smart card issued to an individual end user.</w:t>
      </w:r>
    </w:p>
    <w:p w14:paraId="04A09A94" w14:textId="77777777" w:rsidR="006E518D" w:rsidRPr="006E518D" w:rsidRDefault="006E518D" w:rsidP="006E518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The private key associated with an end user’s identity certificate, which are only used for digital signatures, will never leave the smart card. This prevents the Infosec Team from escrowing any private keys associated with identity certificates.</w:t>
      </w:r>
    </w:p>
    <w:p w14:paraId="2056C6CE" w14:textId="77777777" w:rsidR="006E518D" w:rsidRPr="006E518D" w:rsidRDefault="006E518D" w:rsidP="006E518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The private key associated with any encryption certificates, which are used to encrypt email and other documents, must be escrowed in compliance with Nexelus policies.</w:t>
      </w:r>
    </w:p>
    <w:p w14:paraId="3C1598AA" w14:textId="77777777" w:rsidR="006E518D" w:rsidRPr="006E518D" w:rsidRDefault="006E518D" w:rsidP="006E518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Access to the private keys stored on a Nexelus-issued smart card will be protected by a personal identification number (PIN) known only to the individual to whom the smart card is issued. The smart card software will be configured to require entering the PIN prior to any private key contained on the smart card being accessed.</w:t>
      </w:r>
    </w:p>
    <w:p w14:paraId="238E84B5" w14:textId="77777777" w:rsidR="006E518D" w:rsidRPr="006E518D" w:rsidRDefault="006E518D" w:rsidP="006E518D">
      <w:p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b/>
          <w:bCs/>
          <w:i/>
          <w:iCs/>
          <w:sz w:val="24"/>
          <w:szCs w:val="24"/>
        </w:rPr>
        <w:t>Other Public Key</w:t>
      </w:r>
    </w:p>
    <w:p w14:paraId="2D85CA27" w14:textId="77777777" w:rsidR="006E518D" w:rsidRPr="006E518D" w:rsidRDefault="006E518D" w:rsidP="006E518D">
      <w:p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Other types of keys may be generated in software on the end user’s computer and can be stored as files on the hard drive or on a hardware token. If the public-private key pair is generated on a smartcard, the requirements for protecting the private keys are the same as those for private keys associated with Nexelus PKI.</w:t>
      </w:r>
    </w:p>
    <w:p w14:paraId="00A90F11" w14:textId="77777777" w:rsidR="006E518D" w:rsidRPr="006E518D" w:rsidRDefault="006E518D" w:rsidP="006E51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If the keys are generated in software, the end user is required to create at least one backup of these keys and store any backup copies securely.</w:t>
      </w:r>
    </w:p>
    <w:p w14:paraId="70B3AAEE" w14:textId="77777777" w:rsidR="006E518D" w:rsidRPr="006E518D" w:rsidRDefault="006E518D" w:rsidP="006E51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The user is also required to create an escrow copy of any private keys used for encrypting data and deliver the escrow copy to the local Information Security representative for secure storage.</w:t>
      </w:r>
    </w:p>
    <w:p w14:paraId="37B16FAA" w14:textId="77777777" w:rsidR="006E518D" w:rsidRPr="006E518D" w:rsidRDefault="006E518D" w:rsidP="006E51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lastRenderedPageBreak/>
        <w:t>The Infosec Team shall not escrow any private keys associated with identity certificates.</w:t>
      </w:r>
    </w:p>
    <w:p w14:paraId="2D158DDF" w14:textId="77777777" w:rsidR="006E518D" w:rsidRPr="006E518D" w:rsidRDefault="006E518D" w:rsidP="006E51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 xml:space="preserve">All backups, including escrow copies, shall be protected with a password or passphrase that is compliant with Nexelus </w:t>
      </w:r>
      <w:r w:rsidRPr="006E518D">
        <w:rPr>
          <w:rFonts w:ascii="Times New Roman" w:eastAsia="Times New Roman" w:hAnsi="Times New Roman" w:cs="Times New Roman"/>
          <w:i/>
          <w:iCs/>
          <w:sz w:val="24"/>
          <w:szCs w:val="24"/>
        </w:rPr>
        <w:t>Password Policy</w:t>
      </w:r>
      <w:r w:rsidRPr="006E518D">
        <w:rPr>
          <w:rFonts w:ascii="Times New Roman" w:eastAsia="Times New Roman" w:hAnsi="Times New Roman" w:cs="Times New Roman"/>
          <w:sz w:val="24"/>
          <w:szCs w:val="24"/>
        </w:rPr>
        <w:t>.</w:t>
      </w:r>
    </w:p>
    <w:p w14:paraId="2EF077EF" w14:textId="77777777" w:rsidR="006E518D" w:rsidRPr="006E518D" w:rsidRDefault="006E518D" w:rsidP="006E518D">
      <w:p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b/>
          <w:bCs/>
          <w:i/>
          <w:iCs/>
          <w:sz w:val="24"/>
          <w:szCs w:val="24"/>
        </w:rPr>
        <w:t>Commercial/Outside Organization Public Key Infrastructure (PKI)</w:t>
      </w:r>
    </w:p>
    <w:p w14:paraId="5A35D015" w14:textId="77777777" w:rsidR="006E518D" w:rsidRPr="006E518D" w:rsidRDefault="006E518D" w:rsidP="006E518D">
      <w:p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In working with business partners, the relationship may require the end users to use public-private key pairs that are generated in software on the end user’s computer. In these cases:</w:t>
      </w:r>
    </w:p>
    <w:p w14:paraId="5D7CA1AD" w14:textId="77777777" w:rsidR="006E518D" w:rsidRPr="006E518D" w:rsidRDefault="006E518D" w:rsidP="006E51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The public-private key pairs are stored in files on the hard drive of the end user.</w:t>
      </w:r>
    </w:p>
    <w:p w14:paraId="115340D8" w14:textId="77777777" w:rsidR="006E518D" w:rsidRPr="006E518D" w:rsidRDefault="006E518D" w:rsidP="006E51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The private keys are only protected by the strength of the password or passphrase chosen by the end user.</w:t>
      </w:r>
    </w:p>
    <w:p w14:paraId="41EB4D86" w14:textId="77777777" w:rsidR="006E518D" w:rsidRPr="006E518D" w:rsidRDefault="006E518D" w:rsidP="006E518D">
      <w:p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b/>
          <w:bCs/>
          <w:i/>
          <w:iCs/>
          <w:sz w:val="24"/>
          <w:szCs w:val="24"/>
        </w:rPr>
        <w:t>PGP Key Pairs</w:t>
      </w:r>
    </w:p>
    <w:p w14:paraId="7B09EA36" w14:textId="77777777" w:rsidR="006E518D" w:rsidRPr="006E518D" w:rsidRDefault="006E518D" w:rsidP="006E518D">
      <w:p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If the business partner requires the use of PGP, the public-private key pairs can be stored in the user’s key ring files on the computer hard drive or on a hardware token, for example, a USB drive or a smart card. Since the protection of the private keys is the passphrase on the secret keying, it is preferable that the public-private keys are stored on a hardware token. PGP will be configured to require entering the passphrase for every use of the private keys in the secret key ring.</w:t>
      </w:r>
    </w:p>
    <w:p w14:paraId="466B2655" w14:textId="77777777" w:rsidR="006E518D" w:rsidRPr="006E518D" w:rsidRDefault="006E518D" w:rsidP="006E518D">
      <w:p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b/>
          <w:bCs/>
          <w:i/>
          <w:iCs/>
          <w:sz w:val="24"/>
          <w:szCs w:val="24"/>
        </w:rPr>
        <w:t>Hardware Token Storage</w:t>
      </w:r>
    </w:p>
    <w:p w14:paraId="17AA6984" w14:textId="20E54794" w:rsidR="006E518D" w:rsidRPr="006E518D" w:rsidRDefault="006E518D" w:rsidP="006E518D">
      <w:p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 xml:space="preserve">Hardware tokens storing encryption keys will be treated as sensitive company equipment, as described in </w:t>
      </w:r>
      <w:r w:rsidR="0049039A">
        <w:rPr>
          <w:rFonts w:ascii="Times New Roman" w:eastAsia="Times New Roman" w:hAnsi="Times New Roman" w:cs="Times New Roman"/>
          <w:sz w:val="24"/>
          <w:szCs w:val="24"/>
        </w:rPr>
        <w:t>Nexelus’</w:t>
      </w:r>
      <w:r w:rsidRPr="006E518D">
        <w:rPr>
          <w:rFonts w:ascii="Times New Roman" w:eastAsia="Times New Roman" w:hAnsi="Times New Roman" w:cs="Times New Roman"/>
          <w:sz w:val="24"/>
          <w:szCs w:val="24"/>
        </w:rPr>
        <w:t xml:space="preserve"> </w:t>
      </w:r>
      <w:r w:rsidRPr="006E518D">
        <w:rPr>
          <w:rFonts w:ascii="Times New Roman" w:eastAsia="Times New Roman" w:hAnsi="Times New Roman" w:cs="Times New Roman"/>
          <w:i/>
          <w:iCs/>
          <w:sz w:val="24"/>
          <w:szCs w:val="24"/>
        </w:rPr>
        <w:t>Physical Security Policy</w:t>
      </w:r>
      <w:r w:rsidRPr="006E518D">
        <w:rPr>
          <w:rFonts w:ascii="Times New Roman" w:eastAsia="Times New Roman" w:hAnsi="Times New Roman" w:cs="Times New Roman"/>
          <w:sz w:val="24"/>
          <w:szCs w:val="24"/>
        </w:rPr>
        <w:t>, when outside company offices.</w:t>
      </w:r>
    </w:p>
    <w:p w14:paraId="7F9EB03C" w14:textId="77777777" w:rsidR="006E518D" w:rsidRPr="006E518D" w:rsidRDefault="006E518D" w:rsidP="006E51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All hardware tokens, smartcards, USB tokens, etc., will not be stored or left connected to any end user’s computer when not in use.</w:t>
      </w:r>
    </w:p>
    <w:p w14:paraId="05DBF259" w14:textId="77777777" w:rsidR="006E518D" w:rsidRPr="006E518D" w:rsidRDefault="006E518D" w:rsidP="006E51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For end users traveling with hardware tokens, they will not be stored or carried in the same container or bag as any computer.</w:t>
      </w:r>
    </w:p>
    <w:p w14:paraId="61ED003E" w14:textId="77777777" w:rsidR="006E518D" w:rsidRPr="006E518D" w:rsidRDefault="006E518D" w:rsidP="006E518D">
      <w:p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b/>
          <w:bCs/>
          <w:i/>
          <w:iCs/>
          <w:sz w:val="24"/>
          <w:szCs w:val="24"/>
        </w:rPr>
        <w:t>Personal Identification Numbers (PINs), Passwords and Passphrases</w:t>
      </w:r>
    </w:p>
    <w:p w14:paraId="5C2F4867" w14:textId="36C5A1A1" w:rsidR="006E518D" w:rsidRPr="006E518D" w:rsidRDefault="006E518D" w:rsidP="006E518D">
      <w:p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 xml:space="preserve">All PINs, passwords or passphrases used to protect encryption keys must meet complexity and length requirements described in </w:t>
      </w:r>
      <w:r w:rsidR="0049039A">
        <w:rPr>
          <w:rFonts w:ascii="Times New Roman" w:eastAsia="Times New Roman" w:hAnsi="Times New Roman" w:cs="Times New Roman"/>
          <w:sz w:val="24"/>
          <w:szCs w:val="24"/>
        </w:rPr>
        <w:t>Nexelus’</w:t>
      </w:r>
      <w:r w:rsidRPr="006E518D">
        <w:rPr>
          <w:rFonts w:ascii="Times New Roman" w:eastAsia="Times New Roman" w:hAnsi="Times New Roman" w:cs="Times New Roman"/>
          <w:sz w:val="24"/>
          <w:szCs w:val="24"/>
        </w:rPr>
        <w:t xml:space="preserve"> </w:t>
      </w:r>
      <w:r w:rsidRPr="006E518D">
        <w:rPr>
          <w:rFonts w:ascii="Times New Roman" w:eastAsia="Times New Roman" w:hAnsi="Times New Roman" w:cs="Times New Roman"/>
          <w:i/>
          <w:iCs/>
          <w:sz w:val="24"/>
          <w:szCs w:val="24"/>
        </w:rPr>
        <w:t>Password Policy</w:t>
      </w:r>
      <w:r w:rsidRPr="006E518D">
        <w:rPr>
          <w:rFonts w:ascii="Times New Roman" w:eastAsia="Times New Roman" w:hAnsi="Times New Roman" w:cs="Times New Roman"/>
          <w:sz w:val="24"/>
          <w:szCs w:val="24"/>
        </w:rPr>
        <w:t>.</w:t>
      </w:r>
    </w:p>
    <w:p w14:paraId="1CF97741" w14:textId="77777777" w:rsidR="006E518D" w:rsidRPr="006E518D" w:rsidRDefault="006E518D" w:rsidP="006E518D">
      <w:p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b/>
          <w:bCs/>
          <w:i/>
          <w:iCs/>
          <w:sz w:val="24"/>
          <w:szCs w:val="24"/>
        </w:rPr>
        <w:t>Loss and Theft</w:t>
      </w:r>
    </w:p>
    <w:p w14:paraId="2960B84E" w14:textId="77777777" w:rsidR="006E518D" w:rsidRPr="006E518D" w:rsidRDefault="006E518D" w:rsidP="006E518D">
      <w:p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The loss, theft, or potential unauthorized disclosure of any encryption key covered by this policy must be reported immediately.</w:t>
      </w:r>
    </w:p>
    <w:p w14:paraId="6448575B" w14:textId="77777777" w:rsidR="003A3D4E" w:rsidRDefault="003A3D4E"/>
    <w:sectPr w:rsidR="003A3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D432E"/>
    <w:multiLevelType w:val="multilevel"/>
    <w:tmpl w:val="11A8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11930"/>
    <w:multiLevelType w:val="multilevel"/>
    <w:tmpl w:val="13C4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90E89"/>
    <w:multiLevelType w:val="multilevel"/>
    <w:tmpl w:val="8A48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AD60B1"/>
    <w:multiLevelType w:val="multilevel"/>
    <w:tmpl w:val="4D16C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003A68"/>
    <w:multiLevelType w:val="multilevel"/>
    <w:tmpl w:val="D2F2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040500"/>
    <w:multiLevelType w:val="multilevel"/>
    <w:tmpl w:val="0DCC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832DFE"/>
    <w:multiLevelType w:val="multilevel"/>
    <w:tmpl w:val="35F0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2989766">
    <w:abstractNumId w:val="0"/>
  </w:num>
  <w:num w:numId="2" w16cid:durableId="806239302">
    <w:abstractNumId w:val="5"/>
  </w:num>
  <w:num w:numId="3" w16cid:durableId="301620287">
    <w:abstractNumId w:val="2"/>
  </w:num>
  <w:num w:numId="4" w16cid:durableId="427042095">
    <w:abstractNumId w:val="3"/>
  </w:num>
  <w:num w:numId="5" w16cid:durableId="850341117">
    <w:abstractNumId w:val="1"/>
  </w:num>
  <w:num w:numId="6" w16cid:durableId="260647106">
    <w:abstractNumId w:val="4"/>
  </w:num>
  <w:num w:numId="7" w16cid:durableId="12663064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18D"/>
    <w:rsid w:val="00010203"/>
    <w:rsid w:val="00046535"/>
    <w:rsid w:val="000547AB"/>
    <w:rsid w:val="001C29CB"/>
    <w:rsid w:val="0021562F"/>
    <w:rsid w:val="0023491A"/>
    <w:rsid w:val="003A3D4E"/>
    <w:rsid w:val="00484C9A"/>
    <w:rsid w:val="0049039A"/>
    <w:rsid w:val="00590B86"/>
    <w:rsid w:val="006053B1"/>
    <w:rsid w:val="006E518D"/>
    <w:rsid w:val="0073380B"/>
    <w:rsid w:val="00AC712E"/>
    <w:rsid w:val="00BA2987"/>
    <w:rsid w:val="00EF4336"/>
    <w:rsid w:val="1B16ECA9"/>
    <w:rsid w:val="1D7A371A"/>
    <w:rsid w:val="3FE10F2C"/>
    <w:rsid w:val="77FBD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B302E"/>
  <w15:chartTrackingRefBased/>
  <w15:docId w15:val="{84D9EF3E-BE16-4AF0-A7C9-544AC556C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E51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E51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E518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51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E518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E518D"/>
    <w:rPr>
      <w:rFonts w:ascii="Times New Roman" w:eastAsia="Times New Roman" w:hAnsi="Times New Roman" w:cs="Times New Roman"/>
      <w:b/>
      <w:bCs/>
      <w:sz w:val="24"/>
      <w:szCs w:val="24"/>
    </w:rPr>
  </w:style>
  <w:style w:type="character" w:styleId="Strong">
    <w:name w:val="Strong"/>
    <w:basedOn w:val="DefaultParagraphFont"/>
    <w:uiPriority w:val="22"/>
    <w:qFormat/>
    <w:rsid w:val="006E518D"/>
    <w:rPr>
      <w:b/>
      <w:bCs/>
    </w:rPr>
  </w:style>
  <w:style w:type="paragraph" w:styleId="NormalWeb">
    <w:name w:val="Normal (Web)"/>
    <w:basedOn w:val="Normal"/>
    <w:uiPriority w:val="99"/>
    <w:semiHidden/>
    <w:unhideWhenUsed/>
    <w:rsid w:val="006E518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010203"/>
    <w:rPr>
      <w:b/>
      <w:bCs/>
    </w:rPr>
  </w:style>
  <w:style w:type="character" w:customStyle="1" w:styleId="CommentSubjectChar">
    <w:name w:val="Comment Subject Char"/>
    <w:basedOn w:val="CommentTextChar"/>
    <w:link w:val="CommentSubject"/>
    <w:uiPriority w:val="99"/>
    <w:semiHidden/>
    <w:rsid w:val="00010203"/>
    <w:rPr>
      <w:b/>
      <w:bCs/>
      <w:sz w:val="20"/>
      <w:szCs w:val="20"/>
    </w:rPr>
  </w:style>
  <w:style w:type="character" w:styleId="Mention">
    <w:name w:val="Mention"/>
    <w:basedOn w:val="DefaultParagraphFont"/>
    <w:uiPriority w:val="99"/>
    <w:unhideWhenUsed/>
    <w:rPr>
      <w:color w:val="2B579A"/>
      <w:shd w:val="clear" w:color="auto" w:fill="E6E6E6"/>
    </w:rPr>
  </w:style>
  <w:style w:type="paragraph" w:styleId="Revision">
    <w:name w:val="Revision"/>
    <w:hidden/>
    <w:uiPriority w:val="99"/>
    <w:semiHidden/>
    <w:rsid w:val="00EF43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30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e7a37d70-6f0e-47ed-93c7-8bc0847cf79d">Draft</Status>
    <DocVersion xmlns="e7a37d70-6f0e-47ed-93c7-8bc0847cf79d">1</DocVersion>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7FABD6B433214AB6CF32B1EEE4E6D3" ma:contentTypeVersion="6" ma:contentTypeDescription="Create a new document." ma:contentTypeScope="" ma:versionID="43a92c751e652dbe9064b5cac400be7d">
  <xsd:schema xmlns:xsd="http://www.w3.org/2001/XMLSchema" xmlns:xs="http://www.w3.org/2001/XMLSchema" xmlns:p="http://schemas.microsoft.com/office/2006/metadata/properties" xmlns:ns2="e7a37d70-6f0e-47ed-93c7-8bc0847cf79d" xmlns:ns3="4c32a3b8-2611-43b8-b3d2-14d4919b2b36" targetNamespace="http://schemas.microsoft.com/office/2006/metadata/properties" ma:root="true" ma:fieldsID="2e411a5790ee2a117ca70e9fcf2c014f" ns2:_="" ns3:_="">
    <xsd:import namespace="e7a37d70-6f0e-47ed-93c7-8bc0847cf79d"/>
    <xsd:import namespace="4c32a3b8-2611-43b8-b3d2-14d4919b2b3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DocVersio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a37d70-6f0e-47ed-93c7-8bc0847cf7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Version" ma:index="12" nillable="true" ma:displayName="Doc Version" ma:default="1" ma:format="Dropdown" ma:internalName="DocVersion" ma:percentage="FALSE">
      <xsd:simpleType>
        <xsd:restriction base="dms:Number"/>
      </xsd:simpleType>
    </xsd:element>
    <xsd:element name="Status" ma:index="13" nillable="true" ma:displayName="Status" ma:default="Draft" ma:format="Dropdown" ma:internalName="Status">
      <xsd:simpleType>
        <xsd:restriction base="dms:Choice">
          <xsd:enumeration value="Draft"/>
          <xsd:enumeration value="Reviewed"/>
          <xsd:enumeration value="Approved"/>
          <xsd:enumeration value="Choice 4"/>
        </xsd:restriction>
      </xsd:simpleType>
    </xsd:element>
  </xsd:schema>
  <xsd:schema xmlns:xsd="http://www.w3.org/2001/XMLSchema" xmlns:xs="http://www.w3.org/2001/XMLSchema" xmlns:dms="http://schemas.microsoft.com/office/2006/documentManagement/types" xmlns:pc="http://schemas.microsoft.com/office/infopath/2007/PartnerControls" targetNamespace="4c32a3b8-2611-43b8-b3d2-14d4919b2b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22DAF7-84A6-4B24-9BB4-016062A424FB}">
  <ds:schemaRefs>
    <ds:schemaRef ds:uri="http://schemas.microsoft.com/office/2006/metadata/properties"/>
    <ds:schemaRef ds:uri="http://schemas.microsoft.com/office/infopath/2007/PartnerControls"/>
    <ds:schemaRef ds:uri="e7a37d70-6f0e-47ed-93c7-8bc0847cf79d"/>
  </ds:schemaRefs>
</ds:datastoreItem>
</file>

<file path=customXml/itemProps2.xml><?xml version="1.0" encoding="utf-8"?>
<ds:datastoreItem xmlns:ds="http://schemas.openxmlformats.org/officeDocument/2006/customXml" ds:itemID="{B1A74345-0D98-4955-B77F-60C1A85576DD}">
  <ds:schemaRefs>
    <ds:schemaRef ds:uri="http://schemas.microsoft.com/sharepoint/v3/contenttype/forms"/>
  </ds:schemaRefs>
</ds:datastoreItem>
</file>

<file path=customXml/itemProps3.xml><?xml version="1.0" encoding="utf-8"?>
<ds:datastoreItem xmlns:ds="http://schemas.openxmlformats.org/officeDocument/2006/customXml" ds:itemID="{3624D9C6-9E9F-456A-9947-FD8CFB0F72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a37d70-6f0e-47ed-93c7-8bc0847cf79d"/>
    <ds:schemaRef ds:uri="4c32a3b8-2611-43b8-b3d2-14d4919b2b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1252</Words>
  <Characters>7140</Characters>
  <Application>Microsoft Office Word</Application>
  <DocSecurity>0</DocSecurity>
  <Lines>59</Lines>
  <Paragraphs>16</Paragraphs>
  <ScaleCrop>false</ScaleCrop>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Shezad</cp:lastModifiedBy>
  <cp:revision>5</cp:revision>
  <dcterms:created xsi:type="dcterms:W3CDTF">2023-03-22T06:25:00Z</dcterms:created>
  <dcterms:modified xsi:type="dcterms:W3CDTF">2023-03-22T09:48:00Z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0x010100BC7FABD6B433214AB6CF32B1EEE4E6D3</vt:lpwstr>
  </property>
</Properties>
</file>