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0F08F134" w:rsidR="00F7464E" w:rsidRPr="009378A9" w:rsidRDefault="007F37F8" w:rsidP="00F7464E">
      <w:pPr>
        <w:pStyle w:val="CoverHeading1"/>
      </w:pPr>
      <w:r>
        <w:t>Proposed Microservices Architecture</w:t>
      </w:r>
    </w:p>
    <w:p w14:paraId="2B74FC8D" w14:textId="651A0BF7" w:rsidR="00F7464E" w:rsidRDefault="00F7464E" w:rsidP="00F7464E">
      <w:pPr>
        <w:pStyle w:val="CoverHeading2"/>
      </w:pP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01447F46" w:rsidR="00CA5053" w:rsidRDefault="007F37F8" w:rsidP="00CA5053">
      <w:pPr>
        <w:jc w:val="right"/>
        <w:rPr>
          <w:b/>
          <w:color w:val="000000" w:themeColor="text1"/>
          <w:sz w:val="28"/>
          <w:szCs w:val="28"/>
        </w:rPr>
      </w:pPr>
      <w:r>
        <w:rPr>
          <w:b/>
          <w:color w:val="000000" w:themeColor="text1"/>
          <w:sz w:val="28"/>
          <w:szCs w:val="28"/>
        </w:rPr>
        <w:t>2</w:t>
      </w:r>
      <w:r w:rsidR="00CA5053">
        <w:rPr>
          <w:b/>
          <w:color w:val="000000" w:themeColor="text1"/>
          <w:sz w:val="28"/>
          <w:szCs w:val="28"/>
        </w:rPr>
        <w:t>/</w:t>
      </w:r>
      <w:r>
        <w:rPr>
          <w:b/>
          <w:color w:val="000000" w:themeColor="text1"/>
          <w:sz w:val="28"/>
          <w:szCs w:val="28"/>
        </w:rPr>
        <w:t>20</w:t>
      </w:r>
      <w:r w:rsidR="00CA5053">
        <w:rPr>
          <w:b/>
          <w:color w:val="000000" w:themeColor="text1"/>
          <w:sz w:val="28"/>
          <w:szCs w:val="28"/>
        </w:rPr>
        <w:t>/202</w:t>
      </w:r>
      <w:r>
        <w:rPr>
          <w:b/>
          <w:color w:val="000000" w:themeColor="text1"/>
          <w:sz w:val="28"/>
          <w:szCs w:val="28"/>
        </w:rPr>
        <w:t>3</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567BB8AD"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27784414"/>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018882AF" w:rsidR="000226CD" w:rsidRPr="00EB140E" w:rsidRDefault="006C2ED7" w:rsidP="000226CD">
            <w:pPr>
              <w:rPr>
                <w:rFonts w:cs="Arial"/>
                <w:kern w:val="32"/>
                <w:sz w:val="20"/>
              </w:rPr>
            </w:pPr>
            <w:r>
              <w:rPr>
                <w:rFonts w:cs="Arial"/>
                <w:kern w:val="32"/>
                <w:sz w:val="20"/>
              </w:rPr>
              <w:t>Proposed Microservices Architecture</w:t>
            </w:r>
          </w:p>
        </w:tc>
      </w:tr>
      <w:tr w:rsidR="000226CD" w:rsidRPr="00EB140E" w14:paraId="0E5ACAAC" w14:textId="77777777" w:rsidTr="008714E9">
        <w:trPr>
          <w:trHeight w:val="356"/>
        </w:trPr>
        <w:tc>
          <w:tcPr>
            <w:tcW w:w="2340" w:type="dxa"/>
            <w:vAlign w:val="center"/>
          </w:tcPr>
          <w:p w14:paraId="19A442A0" w14:textId="4C8C4562" w:rsidR="000226CD" w:rsidRPr="00EB140E" w:rsidRDefault="002C786B" w:rsidP="000226CD">
            <w:pPr>
              <w:rPr>
                <w:rFonts w:cs="Arial"/>
                <w:kern w:val="32"/>
                <w:sz w:val="20"/>
              </w:rPr>
            </w:pPr>
            <w:r>
              <w:rPr>
                <w:rFonts w:cs="Arial"/>
                <w:kern w:val="32"/>
                <w:sz w:val="20"/>
              </w:rPr>
              <w:t>Product</w:t>
            </w:r>
            <w:r w:rsidR="000226CD" w:rsidRPr="00EB140E">
              <w:rPr>
                <w:rFonts w:cs="Arial"/>
                <w:kern w:val="32"/>
                <w:sz w:val="20"/>
              </w:rPr>
              <w:t xml:space="preserve"> Name:</w:t>
            </w:r>
          </w:p>
        </w:tc>
        <w:tc>
          <w:tcPr>
            <w:tcW w:w="7110" w:type="dxa"/>
            <w:vAlign w:val="center"/>
          </w:tcPr>
          <w:p w14:paraId="4D9CAB0C" w14:textId="7FD06639" w:rsidR="000226CD" w:rsidRPr="00EB140E" w:rsidRDefault="002C786B" w:rsidP="000226CD">
            <w:pPr>
              <w:rPr>
                <w:rFonts w:cs="Arial"/>
                <w:kern w:val="32"/>
                <w:sz w:val="20"/>
              </w:rPr>
            </w:pPr>
            <w:r>
              <w:rPr>
                <w:rFonts w:cs="Arial"/>
                <w:kern w:val="32"/>
                <w:sz w:val="20"/>
              </w:rPr>
              <w:t>Nexelus</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7A10B899" w:rsidR="000226CD" w:rsidRPr="00EB140E" w:rsidRDefault="006C2ED7" w:rsidP="000226CD">
            <w:pPr>
              <w:rPr>
                <w:rFonts w:cs="Arial"/>
                <w:kern w:val="32"/>
                <w:sz w:val="20"/>
              </w:rPr>
            </w:pPr>
            <w:r>
              <w:rPr>
                <w:rFonts w:cs="Arial"/>
                <w:kern w:val="32"/>
                <w:sz w:val="20"/>
              </w:rPr>
              <w:t>Adnan Abbas</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DABD4D8" w:rsidR="000226CD" w:rsidRPr="00EB140E" w:rsidRDefault="00CA5053" w:rsidP="000226CD">
            <w:pPr>
              <w:rPr>
                <w:rFonts w:cs="Arial"/>
                <w:kern w:val="32"/>
                <w:sz w:val="20"/>
              </w:rPr>
            </w:pPr>
            <w:r>
              <w:rPr>
                <w:rFonts w:cs="Arial"/>
                <w:kern w:val="32"/>
                <w:sz w:val="20"/>
              </w:rPr>
              <w:t>Asim Jameel</w:t>
            </w:r>
            <w:r w:rsidR="006C2ED7">
              <w:rPr>
                <w:rFonts w:cs="Arial"/>
                <w:kern w:val="32"/>
                <w:sz w:val="20"/>
              </w:rPr>
              <w:t>, Tauseef Shahzad</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27784415"/>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2FA973BE" w:rsidR="000226CD" w:rsidRPr="00F14680" w:rsidRDefault="006C2ED7" w:rsidP="000226CD">
            <w:pPr>
              <w:rPr>
                <w:rFonts w:cs="Arial"/>
                <w:kern w:val="32"/>
                <w:sz w:val="20"/>
              </w:rPr>
            </w:pPr>
            <w:r>
              <w:rPr>
                <w:rFonts w:cs="Arial"/>
                <w:sz w:val="20"/>
              </w:rPr>
              <w:t>Adnan Abbas</w:t>
            </w:r>
          </w:p>
        </w:tc>
        <w:tc>
          <w:tcPr>
            <w:tcW w:w="2070" w:type="dxa"/>
          </w:tcPr>
          <w:p w14:paraId="01B88790" w14:textId="780C8C93" w:rsidR="000226CD" w:rsidRPr="00F14680" w:rsidRDefault="006C2ED7" w:rsidP="000226CD">
            <w:pPr>
              <w:rPr>
                <w:rFonts w:cs="Arial"/>
                <w:kern w:val="32"/>
                <w:sz w:val="20"/>
              </w:rPr>
            </w:pPr>
            <w:r>
              <w:rPr>
                <w:rFonts w:cs="Arial"/>
                <w:sz w:val="20"/>
              </w:rPr>
              <w:t xml:space="preserve">Feb 2, </w:t>
            </w:r>
            <w:proofErr w:type="gramStart"/>
            <w:r>
              <w:rPr>
                <w:rFonts w:cs="Arial"/>
                <w:sz w:val="20"/>
              </w:rPr>
              <w:t>2023</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213F169F" w:rsidR="000226CD" w:rsidRPr="00F14680" w:rsidRDefault="000226CD" w:rsidP="000226CD">
            <w:pPr>
              <w:rPr>
                <w:rFonts w:cs="Arial"/>
                <w:kern w:val="32"/>
                <w:sz w:val="20"/>
              </w:rPr>
            </w:pPr>
          </w:p>
        </w:tc>
        <w:tc>
          <w:tcPr>
            <w:tcW w:w="2070" w:type="dxa"/>
          </w:tcPr>
          <w:p w14:paraId="5ED8FB2D" w14:textId="72DCF20F" w:rsidR="000226CD" w:rsidRPr="00F14680" w:rsidRDefault="000226CD" w:rsidP="000226CD">
            <w:pPr>
              <w:rPr>
                <w:rFonts w:cs="Arial"/>
                <w:kern w:val="32"/>
                <w:sz w:val="20"/>
              </w:rPr>
            </w:pPr>
          </w:p>
        </w:tc>
        <w:tc>
          <w:tcPr>
            <w:tcW w:w="1080" w:type="dxa"/>
          </w:tcPr>
          <w:p w14:paraId="4528E349" w14:textId="0967EC32" w:rsidR="000226CD" w:rsidRPr="00F14680" w:rsidRDefault="000226CD" w:rsidP="000226CD">
            <w:pPr>
              <w:rPr>
                <w:rFonts w:cs="Arial"/>
                <w:kern w:val="32"/>
                <w:sz w:val="20"/>
              </w:rPr>
            </w:pPr>
          </w:p>
        </w:tc>
        <w:tc>
          <w:tcPr>
            <w:tcW w:w="4493" w:type="dxa"/>
          </w:tcPr>
          <w:p w14:paraId="4CA43D9D" w14:textId="1EA05EF7" w:rsidR="000226CD" w:rsidRPr="00F14680" w:rsidRDefault="000226CD" w:rsidP="000226CD">
            <w:pPr>
              <w:rPr>
                <w:rFonts w:cs="Arial"/>
                <w:kern w:val="32"/>
                <w:sz w:val="20"/>
              </w:rPr>
            </w:pPr>
          </w:p>
        </w:tc>
      </w:tr>
      <w:tr w:rsidR="00A83085" w:rsidRPr="00F14680" w14:paraId="39EE5845" w14:textId="77777777" w:rsidTr="000B4D23">
        <w:trPr>
          <w:trHeight w:val="356"/>
        </w:trPr>
        <w:tc>
          <w:tcPr>
            <w:tcW w:w="1807" w:type="dxa"/>
          </w:tcPr>
          <w:p w14:paraId="332A6C81" w14:textId="4EBE2197" w:rsidR="00A83085" w:rsidRDefault="00A83085" w:rsidP="000B4D23">
            <w:pPr>
              <w:rPr>
                <w:rFonts w:cs="Arial"/>
                <w:kern w:val="32"/>
                <w:sz w:val="20"/>
              </w:rPr>
            </w:pPr>
          </w:p>
        </w:tc>
        <w:tc>
          <w:tcPr>
            <w:tcW w:w="2070" w:type="dxa"/>
          </w:tcPr>
          <w:p w14:paraId="7D91677A" w14:textId="26275A40" w:rsidR="00A83085" w:rsidRDefault="00A83085" w:rsidP="000B4D23">
            <w:pPr>
              <w:rPr>
                <w:rFonts w:cs="Arial"/>
                <w:kern w:val="32"/>
                <w:sz w:val="20"/>
              </w:rPr>
            </w:pPr>
          </w:p>
        </w:tc>
        <w:tc>
          <w:tcPr>
            <w:tcW w:w="1080" w:type="dxa"/>
          </w:tcPr>
          <w:p w14:paraId="4E3BB29F" w14:textId="7EEB5BA2" w:rsidR="00A83085" w:rsidRDefault="00A83085" w:rsidP="000B4D23">
            <w:pPr>
              <w:rPr>
                <w:rFonts w:cs="Arial"/>
                <w:kern w:val="32"/>
                <w:sz w:val="20"/>
              </w:rPr>
            </w:pPr>
          </w:p>
        </w:tc>
        <w:tc>
          <w:tcPr>
            <w:tcW w:w="4493" w:type="dxa"/>
          </w:tcPr>
          <w:p w14:paraId="63406EFA" w14:textId="0C539E44" w:rsidR="00A83085" w:rsidRDefault="00A83085" w:rsidP="000B4D23">
            <w:pPr>
              <w:rPr>
                <w:rFonts w:cs="Arial"/>
                <w:kern w:val="32"/>
                <w:sz w:val="20"/>
              </w:rPr>
            </w:pPr>
          </w:p>
        </w:tc>
      </w:tr>
      <w:tr w:rsidR="000743FA" w:rsidRPr="00F14680" w14:paraId="401F13F2" w14:textId="77777777" w:rsidTr="000226CD">
        <w:trPr>
          <w:trHeight w:val="356"/>
        </w:trPr>
        <w:tc>
          <w:tcPr>
            <w:tcW w:w="1807" w:type="dxa"/>
          </w:tcPr>
          <w:p w14:paraId="43E2BFF8" w14:textId="7B7F41F6" w:rsidR="000743FA" w:rsidRDefault="000743FA" w:rsidP="000226CD">
            <w:pPr>
              <w:rPr>
                <w:rFonts w:cs="Arial"/>
                <w:kern w:val="32"/>
                <w:sz w:val="20"/>
              </w:rPr>
            </w:pPr>
          </w:p>
        </w:tc>
        <w:tc>
          <w:tcPr>
            <w:tcW w:w="2070" w:type="dxa"/>
          </w:tcPr>
          <w:p w14:paraId="6CEB5A58" w14:textId="294C9F12" w:rsidR="000743FA" w:rsidRDefault="000743FA" w:rsidP="000226CD">
            <w:pPr>
              <w:rPr>
                <w:rFonts w:cs="Arial"/>
                <w:kern w:val="32"/>
                <w:sz w:val="20"/>
              </w:rPr>
            </w:pPr>
          </w:p>
        </w:tc>
        <w:tc>
          <w:tcPr>
            <w:tcW w:w="1080" w:type="dxa"/>
          </w:tcPr>
          <w:p w14:paraId="1BF5C63A" w14:textId="0CAECF1F" w:rsidR="000743FA" w:rsidRDefault="000743FA" w:rsidP="000226CD">
            <w:pPr>
              <w:rPr>
                <w:rFonts w:cs="Arial"/>
                <w:kern w:val="32"/>
                <w:sz w:val="20"/>
              </w:rPr>
            </w:pPr>
          </w:p>
        </w:tc>
        <w:tc>
          <w:tcPr>
            <w:tcW w:w="4493" w:type="dxa"/>
          </w:tcPr>
          <w:p w14:paraId="3EC2540C" w14:textId="6F1B7D9C" w:rsidR="000743FA" w:rsidRDefault="000743FA"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482451136"/>
      <w:bookmarkStart w:id="14" w:name="_Toc144182919"/>
      <w:bookmarkStart w:id="15" w:name="_Toc127784416"/>
      <w:r>
        <w:lastRenderedPageBreak/>
        <w:t>Table of Contents</w:t>
      </w:r>
      <w:bookmarkEnd w:id="12"/>
      <w:bookmarkEnd w:id="15"/>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0904DCCA" w14:textId="0A7F5AF0" w:rsidR="006C2ED7"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27784414" w:history="1">
            <w:r w:rsidR="006C2ED7" w:rsidRPr="008304A8">
              <w:rPr>
                <w:rStyle w:val="Hyperlink"/>
              </w:rPr>
              <w:t>Document Information</w:t>
            </w:r>
            <w:r w:rsidR="006C2ED7">
              <w:rPr>
                <w:webHidden/>
              </w:rPr>
              <w:tab/>
            </w:r>
            <w:r w:rsidR="006C2ED7">
              <w:rPr>
                <w:webHidden/>
              </w:rPr>
              <w:fldChar w:fldCharType="begin"/>
            </w:r>
            <w:r w:rsidR="006C2ED7">
              <w:rPr>
                <w:webHidden/>
              </w:rPr>
              <w:instrText xml:space="preserve"> PAGEREF _Toc127784414 \h </w:instrText>
            </w:r>
            <w:r w:rsidR="006C2ED7">
              <w:rPr>
                <w:webHidden/>
              </w:rPr>
            </w:r>
            <w:r w:rsidR="006C2ED7">
              <w:rPr>
                <w:webHidden/>
              </w:rPr>
              <w:fldChar w:fldCharType="separate"/>
            </w:r>
            <w:r w:rsidR="006C2ED7">
              <w:rPr>
                <w:webHidden/>
              </w:rPr>
              <w:t>ii</w:t>
            </w:r>
            <w:r w:rsidR="006C2ED7">
              <w:rPr>
                <w:webHidden/>
              </w:rPr>
              <w:fldChar w:fldCharType="end"/>
            </w:r>
          </w:hyperlink>
        </w:p>
        <w:p w14:paraId="1A96F4E5" w14:textId="7AF9F8BD" w:rsidR="006C2ED7" w:rsidRDefault="006C2ED7">
          <w:pPr>
            <w:pStyle w:val="TOC1"/>
            <w:rPr>
              <w:rFonts w:asciiTheme="minorHAnsi" w:eastAsiaTheme="minorEastAsia" w:hAnsiTheme="minorHAnsi" w:cstheme="minorBidi"/>
              <w:b w:val="0"/>
              <w:szCs w:val="22"/>
            </w:rPr>
          </w:pPr>
          <w:hyperlink w:anchor="_Toc127784415" w:history="1">
            <w:r w:rsidRPr="008304A8">
              <w:rPr>
                <w:rStyle w:val="Hyperlink"/>
              </w:rPr>
              <w:t>Revision History</w:t>
            </w:r>
            <w:r>
              <w:rPr>
                <w:webHidden/>
              </w:rPr>
              <w:tab/>
            </w:r>
            <w:r>
              <w:rPr>
                <w:webHidden/>
              </w:rPr>
              <w:fldChar w:fldCharType="begin"/>
            </w:r>
            <w:r>
              <w:rPr>
                <w:webHidden/>
              </w:rPr>
              <w:instrText xml:space="preserve"> PAGEREF _Toc127784415 \h </w:instrText>
            </w:r>
            <w:r>
              <w:rPr>
                <w:webHidden/>
              </w:rPr>
            </w:r>
            <w:r>
              <w:rPr>
                <w:webHidden/>
              </w:rPr>
              <w:fldChar w:fldCharType="separate"/>
            </w:r>
            <w:r>
              <w:rPr>
                <w:webHidden/>
              </w:rPr>
              <w:t>iii</w:t>
            </w:r>
            <w:r>
              <w:rPr>
                <w:webHidden/>
              </w:rPr>
              <w:fldChar w:fldCharType="end"/>
            </w:r>
          </w:hyperlink>
        </w:p>
        <w:p w14:paraId="2C3DC1EB" w14:textId="6A209B8A" w:rsidR="006C2ED7" w:rsidRDefault="006C2ED7">
          <w:pPr>
            <w:pStyle w:val="TOC1"/>
            <w:rPr>
              <w:rFonts w:asciiTheme="minorHAnsi" w:eastAsiaTheme="minorEastAsia" w:hAnsiTheme="minorHAnsi" w:cstheme="minorBidi"/>
              <w:b w:val="0"/>
              <w:szCs w:val="22"/>
            </w:rPr>
          </w:pPr>
          <w:hyperlink w:anchor="_Toc127784416" w:history="1">
            <w:r w:rsidRPr="008304A8">
              <w:rPr>
                <w:rStyle w:val="Hyperlink"/>
              </w:rPr>
              <w:t>Table of Contents</w:t>
            </w:r>
            <w:r>
              <w:rPr>
                <w:webHidden/>
              </w:rPr>
              <w:tab/>
            </w:r>
            <w:r>
              <w:rPr>
                <w:webHidden/>
              </w:rPr>
              <w:fldChar w:fldCharType="begin"/>
            </w:r>
            <w:r>
              <w:rPr>
                <w:webHidden/>
              </w:rPr>
              <w:instrText xml:space="preserve"> PAGEREF _Toc127784416 \h </w:instrText>
            </w:r>
            <w:r>
              <w:rPr>
                <w:webHidden/>
              </w:rPr>
            </w:r>
            <w:r>
              <w:rPr>
                <w:webHidden/>
              </w:rPr>
              <w:fldChar w:fldCharType="separate"/>
            </w:r>
            <w:r>
              <w:rPr>
                <w:webHidden/>
              </w:rPr>
              <w:t>i</w:t>
            </w:r>
            <w:r>
              <w:rPr>
                <w:webHidden/>
              </w:rPr>
              <w:fldChar w:fldCharType="end"/>
            </w:r>
          </w:hyperlink>
        </w:p>
        <w:p w14:paraId="58452E35" w14:textId="2FAB75EB" w:rsidR="006C2ED7" w:rsidRDefault="006C2ED7">
          <w:pPr>
            <w:pStyle w:val="TOC1"/>
            <w:rPr>
              <w:rFonts w:asciiTheme="minorHAnsi" w:eastAsiaTheme="minorEastAsia" w:hAnsiTheme="minorHAnsi" w:cstheme="minorBidi"/>
              <w:b w:val="0"/>
              <w:szCs w:val="22"/>
            </w:rPr>
          </w:pPr>
          <w:hyperlink w:anchor="_Toc127784417" w:history="1">
            <w:r w:rsidRPr="008304A8">
              <w:rPr>
                <w:rStyle w:val="Hyperlink"/>
              </w:rPr>
              <w:t>Scope</w:t>
            </w:r>
            <w:r>
              <w:rPr>
                <w:webHidden/>
              </w:rPr>
              <w:tab/>
            </w:r>
            <w:r>
              <w:rPr>
                <w:webHidden/>
              </w:rPr>
              <w:fldChar w:fldCharType="begin"/>
            </w:r>
            <w:r>
              <w:rPr>
                <w:webHidden/>
              </w:rPr>
              <w:instrText xml:space="preserve"> PAGEREF _Toc127784417 \h </w:instrText>
            </w:r>
            <w:r>
              <w:rPr>
                <w:webHidden/>
              </w:rPr>
            </w:r>
            <w:r>
              <w:rPr>
                <w:webHidden/>
              </w:rPr>
              <w:fldChar w:fldCharType="separate"/>
            </w:r>
            <w:r>
              <w:rPr>
                <w:webHidden/>
              </w:rPr>
              <w:t>1</w:t>
            </w:r>
            <w:r>
              <w:rPr>
                <w:webHidden/>
              </w:rPr>
              <w:fldChar w:fldCharType="end"/>
            </w:r>
          </w:hyperlink>
        </w:p>
        <w:p w14:paraId="710A9F49" w14:textId="5FE7C7A2" w:rsidR="006C2ED7" w:rsidRDefault="006C2ED7">
          <w:pPr>
            <w:pStyle w:val="TOC2"/>
            <w:rPr>
              <w:rFonts w:asciiTheme="minorHAnsi" w:eastAsiaTheme="minorEastAsia" w:hAnsiTheme="minorHAnsi" w:cstheme="minorBidi"/>
            </w:rPr>
          </w:pPr>
          <w:hyperlink w:anchor="_Toc127784418" w:history="1">
            <w:r w:rsidRPr="008304A8">
              <w:rPr>
                <w:rStyle w:val="Hyperlink"/>
              </w:rPr>
              <w:t>Executive Summary</w:t>
            </w:r>
            <w:r>
              <w:rPr>
                <w:webHidden/>
              </w:rPr>
              <w:tab/>
            </w:r>
            <w:r>
              <w:rPr>
                <w:webHidden/>
              </w:rPr>
              <w:fldChar w:fldCharType="begin"/>
            </w:r>
            <w:r>
              <w:rPr>
                <w:webHidden/>
              </w:rPr>
              <w:instrText xml:space="preserve"> PAGEREF _Toc127784418 \h </w:instrText>
            </w:r>
            <w:r>
              <w:rPr>
                <w:webHidden/>
              </w:rPr>
            </w:r>
            <w:r>
              <w:rPr>
                <w:webHidden/>
              </w:rPr>
              <w:fldChar w:fldCharType="separate"/>
            </w:r>
            <w:r>
              <w:rPr>
                <w:webHidden/>
              </w:rPr>
              <w:t>2</w:t>
            </w:r>
            <w:r>
              <w:rPr>
                <w:webHidden/>
              </w:rPr>
              <w:fldChar w:fldCharType="end"/>
            </w:r>
          </w:hyperlink>
        </w:p>
        <w:p w14:paraId="3F8DB346" w14:textId="47C49CB1" w:rsidR="006C2ED7" w:rsidRDefault="006C2ED7">
          <w:pPr>
            <w:pStyle w:val="TOC3"/>
            <w:rPr>
              <w:rFonts w:asciiTheme="minorHAnsi" w:eastAsiaTheme="minorEastAsia" w:hAnsiTheme="minorHAnsi" w:cstheme="minorBidi"/>
              <w:szCs w:val="22"/>
            </w:rPr>
          </w:pPr>
          <w:hyperlink w:anchor="_Toc127784419" w:history="1">
            <w:r w:rsidRPr="008304A8">
              <w:rPr>
                <w:rStyle w:val="Hyperlink"/>
              </w:rPr>
              <w:t>The Objective</w:t>
            </w:r>
            <w:r>
              <w:rPr>
                <w:webHidden/>
              </w:rPr>
              <w:tab/>
            </w:r>
            <w:r>
              <w:rPr>
                <w:webHidden/>
              </w:rPr>
              <w:fldChar w:fldCharType="begin"/>
            </w:r>
            <w:r>
              <w:rPr>
                <w:webHidden/>
              </w:rPr>
              <w:instrText xml:space="preserve"> PAGEREF _Toc127784419 \h </w:instrText>
            </w:r>
            <w:r>
              <w:rPr>
                <w:webHidden/>
              </w:rPr>
            </w:r>
            <w:r>
              <w:rPr>
                <w:webHidden/>
              </w:rPr>
              <w:fldChar w:fldCharType="separate"/>
            </w:r>
            <w:r>
              <w:rPr>
                <w:webHidden/>
              </w:rPr>
              <w:t>2</w:t>
            </w:r>
            <w:r>
              <w:rPr>
                <w:webHidden/>
              </w:rPr>
              <w:fldChar w:fldCharType="end"/>
            </w:r>
          </w:hyperlink>
        </w:p>
        <w:p w14:paraId="3A2352BB" w14:textId="4B57943A" w:rsidR="006C2ED7" w:rsidRDefault="006C2ED7">
          <w:pPr>
            <w:pStyle w:val="TOC3"/>
            <w:rPr>
              <w:rFonts w:asciiTheme="minorHAnsi" w:eastAsiaTheme="minorEastAsia" w:hAnsiTheme="minorHAnsi" w:cstheme="minorBidi"/>
              <w:szCs w:val="22"/>
            </w:rPr>
          </w:pPr>
          <w:hyperlink w:anchor="_Toc127784420" w:history="1">
            <w:r w:rsidRPr="008304A8">
              <w:rPr>
                <w:rStyle w:val="Hyperlink"/>
              </w:rPr>
              <w:t>Technologies</w:t>
            </w:r>
            <w:r>
              <w:rPr>
                <w:webHidden/>
              </w:rPr>
              <w:tab/>
            </w:r>
            <w:r>
              <w:rPr>
                <w:webHidden/>
              </w:rPr>
              <w:fldChar w:fldCharType="begin"/>
            </w:r>
            <w:r>
              <w:rPr>
                <w:webHidden/>
              </w:rPr>
              <w:instrText xml:space="preserve"> PAGEREF _Toc127784420 \h </w:instrText>
            </w:r>
            <w:r>
              <w:rPr>
                <w:webHidden/>
              </w:rPr>
            </w:r>
            <w:r>
              <w:rPr>
                <w:webHidden/>
              </w:rPr>
              <w:fldChar w:fldCharType="separate"/>
            </w:r>
            <w:r>
              <w:rPr>
                <w:webHidden/>
              </w:rPr>
              <w:t>2</w:t>
            </w:r>
            <w:r>
              <w:rPr>
                <w:webHidden/>
              </w:rPr>
              <w:fldChar w:fldCharType="end"/>
            </w:r>
          </w:hyperlink>
        </w:p>
        <w:p w14:paraId="7829A2A7" w14:textId="2DB59152" w:rsidR="006C2ED7" w:rsidRDefault="006C2ED7">
          <w:pPr>
            <w:pStyle w:val="TOC3"/>
            <w:rPr>
              <w:rFonts w:asciiTheme="minorHAnsi" w:eastAsiaTheme="minorEastAsia" w:hAnsiTheme="minorHAnsi" w:cstheme="minorBidi"/>
              <w:szCs w:val="22"/>
            </w:rPr>
          </w:pPr>
          <w:hyperlink w:anchor="_Toc127784421" w:history="1">
            <w:r w:rsidRPr="008304A8">
              <w:rPr>
                <w:rStyle w:val="Hyperlink"/>
              </w:rPr>
              <w:t>Research Areas</w:t>
            </w:r>
            <w:r>
              <w:rPr>
                <w:webHidden/>
              </w:rPr>
              <w:tab/>
            </w:r>
            <w:r>
              <w:rPr>
                <w:webHidden/>
              </w:rPr>
              <w:fldChar w:fldCharType="begin"/>
            </w:r>
            <w:r>
              <w:rPr>
                <w:webHidden/>
              </w:rPr>
              <w:instrText xml:space="preserve"> PAGEREF _Toc127784421 \h </w:instrText>
            </w:r>
            <w:r>
              <w:rPr>
                <w:webHidden/>
              </w:rPr>
            </w:r>
            <w:r>
              <w:rPr>
                <w:webHidden/>
              </w:rPr>
              <w:fldChar w:fldCharType="separate"/>
            </w:r>
            <w:r>
              <w:rPr>
                <w:webHidden/>
              </w:rPr>
              <w:t>3</w:t>
            </w:r>
            <w:r>
              <w:rPr>
                <w:webHidden/>
              </w:rPr>
              <w:fldChar w:fldCharType="end"/>
            </w:r>
          </w:hyperlink>
        </w:p>
        <w:p w14:paraId="7051CEE3" w14:textId="6049372A" w:rsidR="006C2ED7" w:rsidRDefault="006C2ED7">
          <w:pPr>
            <w:pStyle w:val="TOC3"/>
            <w:rPr>
              <w:rFonts w:asciiTheme="minorHAnsi" w:eastAsiaTheme="minorEastAsia" w:hAnsiTheme="minorHAnsi" w:cstheme="minorBidi"/>
              <w:szCs w:val="22"/>
            </w:rPr>
          </w:pPr>
          <w:hyperlink w:anchor="_Toc127784422" w:history="1">
            <w:r w:rsidRPr="008304A8">
              <w:rPr>
                <w:rStyle w:val="Hyperlink"/>
              </w:rPr>
              <w:t>Multi-Tanent System</w:t>
            </w:r>
            <w:r>
              <w:rPr>
                <w:webHidden/>
              </w:rPr>
              <w:tab/>
            </w:r>
            <w:r>
              <w:rPr>
                <w:webHidden/>
              </w:rPr>
              <w:fldChar w:fldCharType="begin"/>
            </w:r>
            <w:r>
              <w:rPr>
                <w:webHidden/>
              </w:rPr>
              <w:instrText xml:space="preserve"> PAGEREF _Toc127784422 \h </w:instrText>
            </w:r>
            <w:r>
              <w:rPr>
                <w:webHidden/>
              </w:rPr>
            </w:r>
            <w:r>
              <w:rPr>
                <w:webHidden/>
              </w:rPr>
              <w:fldChar w:fldCharType="separate"/>
            </w:r>
            <w:r>
              <w:rPr>
                <w:webHidden/>
              </w:rPr>
              <w:t>4</w:t>
            </w:r>
            <w:r>
              <w:rPr>
                <w:webHidden/>
              </w:rPr>
              <w:fldChar w:fldCharType="end"/>
            </w:r>
          </w:hyperlink>
        </w:p>
        <w:p w14:paraId="0D7ABBCD" w14:textId="4F796AED" w:rsidR="006C2ED7" w:rsidRDefault="006C2ED7">
          <w:pPr>
            <w:pStyle w:val="TOC3"/>
            <w:rPr>
              <w:rFonts w:asciiTheme="minorHAnsi" w:eastAsiaTheme="minorEastAsia" w:hAnsiTheme="minorHAnsi" w:cstheme="minorBidi"/>
              <w:szCs w:val="22"/>
            </w:rPr>
          </w:pPr>
          <w:hyperlink w:anchor="_Toc127784423" w:history="1">
            <w:r w:rsidRPr="008304A8">
              <w:rPr>
                <w:rStyle w:val="Hyperlink"/>
              </w:rPr>
              <w:t>Messaging with in the MicroService</w:t>
            </w:r>
            <w:r>
              <w:rPr>
                <w:webHidden/>
              </w:rPr>
              <w:tab/>
            </w:r>
            <w:r>
              <w:rPr>
                <w:webHidden/>
              </w:rPr>
              <w:fldChar w:fldCharType="begin"/>
            </w:r>
            <w:r>
              <w:rPr>
                <w:webHidden/>
              </w:rPr>
              <w:instrText xml:space="preserve"> PAGEREF _Toc127784423 \h </w:instrText>
            </w:r>
            <w:r>
              <w:rPr>
                <w:webHidden/>
              </w:rPr>
            </w:r>
            <w:r>
              <w:rPr>
                <w:webHidden/>
              </w:rPr>
              <w:fldChar w:fldCharType="separate"/>
            </w:r>
            <w:r>
              <w:rPr>
                <w:webHidden/>
              </w:rPr>
              <w:t>4</w:t>
            </w:r>
            <w:r>
              <w:rPr>
                <w:webHidden/>
              </w:rPr>
              <w:fldChar w:fldCharType="end"/>
            </w:r>
          </w:hyperlink>
        </w:p>
        <w:p w14:paraId="38835927" w14:textId="6C99C82F" w:rsidR="006C2ED7" w:rsidRDefault="006C2ED7">
          <w:pPr>
            <w:pStyle w:val="TOC3"/>
            <w:rPr>
              <w:rFonts w:asciiTheme="minorHAnsi" w:eastAsiaTheme="minorEastAsia" w:hAnsiTheme="minorHAnsi" w:cstheme="minorBidi"/>
              <w:szCs w:val="22"/>
            </w:rPr>
          </w:pPr>
          <w:hyperlink w:anchor="_Toc127784424" w:history="1">
            <w:r w:rsidRPr="008304A8">
              <w:rPr>
                <w:rStyle w:val="Hyperlink"/>
              </w:rPr>
              <w:t>Dapper Vs EF Core:</w:t>
            </w:r>
            <w:r>
              <w:rPr>
                <w:webHidden/>
              </w:rPr>
              <w:tab/>
            </w:r>
            <w:r>
              <w:rPr>
                <w:webHidden/>
              </w:rPr>
              <w:fldChar w:fldCharType="begin"/>
            </w:r>
            <w:r>
              <w:rPr>
                <w:webHidden/>
              </w:rPr>
              <w:instrText xml:space="preserve"> PAGEREF _Toc127784424 \h </w:instrText>
            </w:r>
            <w:r>
              <w:rPr>
                <w:webHidden/>
              </w:rPr>
            </w:r>
            <w:r>
              <w:rPr>
                <w:webHidden/>
              </w:rPr>
              <w:fldChar w:fldCharType="separate"/>
            </w:r>
            <w:r>
              <w:rPr>
                <w:webHidden/>
              </w:rPr>
              <w:t>5</w:t>
            </w:r>
            <w:r>
              <w:rPr>
                <w:webHidden/>
              </w:rPr>
              <w:fldChar w:fldCharType="end"/>
            </w:r>
          </w:hyperlink>
        </w:p>
        <w:p w14:paraId="21FFF10E" w14:textId="5B8CBCC5" w:rsidR="006C2ED7" w:rsidRDefault="006C2ED7">
          <w:pPr>
            <w:pStyle w:val="TOC3"/>
            <w:rPr>
              <w:rFonts w:asciiTheme="minorHAnsi" w:eastAsiaTheme="minorEastAsia" w:hAnsiTheme="minorHAnsi" w:cstheme="minorBidi"/>
              <w:szCs w:val="22"/>
            </w:rPr>
          </w:pPr>
          <w:hyperlink w:anchor="_Toc127784425" w:history="1">
            <w:r w:rsidRPr="008304A8">
              <w:rPr>
                <w:rStyle w:val="Hyperlink"/>
              </w:rPr>
              <w:t>Logging</w:t>
            </w:r>
            <w:r>
              <w:rPr>
                <w:webHidden/>
              </w:rPr>
              <w:tab/>
            </w:r>
            <w:r>
              <w:rPr>
                <w:webHidden/>
              </w:rPr>
              <w:fldChar w:fldCharType="begin"/>
            </w:r>
            <w:r>
              <w:rPr>
                <w:webHidden/>
              </w:rPr>
              <w:instrText xml:space="preserve"> PAGEREF _Toc127784425 \h </w:instrText>
            </w:r>
            <w:r>
              <w:rPr>
                <w:webHidden/>
              </w:rPr>
            </w:r>
            <w:r>
              <w:rPr>
                <w:webHidden/>
              </w:rPr>
              <w:fldChar w:fldCharType="separate"/>
            </w:r>
            <w:r>
              <w:rPr>
                <w:webHidden/>
              </w:rPr>
              <w:t>5</w:t>
            </w:r>
            <w:r>
              <w:rPr>
                <w:webHidden/>
              </w:rPr>
              <w:fldChar w:fldCharType="end"/>
            </w:r>
          </w:hyperlink>
        </w:p>
        <w:p w14:paraId="6CC71287" w14:textId="72CF6F4A"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6C2ED7">
      <w:pPr>
        <w:pStyle w:val="Heading2"/>
      </w:pPr>
      <w:bookmarkStart w:id="16" w:name="_Toc127784417"/>
      <w:bookmarkEnd w:id="13"/>
      <w:r>
        <w:lastRenderedPageBreak/>
        <w:t>Scope</w:t>
      </w:r>
      <w:bookmarkEnd w:id="16"/>
      <w:r w:rsidR="000226CD">
        <w:t xml:space="preserve"> </w:t>
      </w:r>
    </w:p>
    <w:bookmarkEnd w:id="14"/>
    <w:p w14:paraId="784FF734" w14:textId="2406A2FD" w:rsidR="005540DD" w:rsidRDefault="007F37F8" w:rsidP="008629FB">
      <w:pPr>
        <w:pStyle w:val="Body"/>
      </w:pPr>
      <w:r>
        <w:t xml:space="preserve">Nexelus Application has been developed using Microsoft .Net Webforms. Some newer modules have been created using Microsoft .Net Core platform. .Net Core application is created as separate application, however both applications share the session/state information managed in Web Forms application. </w:t>
      </w:r>
    </w:p>
    <w:p w14:paraId="586F7FCE" w14:textId="4C6B5B18" w:rsidR="007F37F8" w:rsidRPr="005540DD" w:rsidRDefault="007F37F8" w:rsidP="008629FB">
      <w:pPr>
        <w:pStyle w:val="Body"/>
      </w:pPr>
      <w:r>
        <w:t>The scope of this document is to propose migrating Nexelus to Microservices architecture and to provide high level architecture details.</w:t>
      </w:r>
    </w:p>
    <w:p w14:paraId="65198A38" w14:textId="77777777" w:rsidR="00D45499" w:rsidRPr="00D87808" w:rsidRDefault="00D45499" w:rsidP="00206232">
      <w:pPr>
        <w:pStyle w:val="ListParagraph"/>
        <w:spacing w:after="200" w:line="276" w:lineRule="auto"/>
        <w:ind w:left="0"/>
        <w:rPr>
          <w:rFonts w:cs="Arial"/>
        </w:rPr>
      </w:pPr>
    </w:p>
    <w:p w14:paraId="0D0224CF" w14:textId="74115D80" w:rsidR="00541D4B" w:rsidRDefault="00D6425E" w:rsidP="00D6425E">
      <w:pPr>
        <w:pStyle w:val="Heading2"/>
      </w:pPr>
      <w:bookmarkStart w:id="17" w:name="_Toc401859115"/>
      <w:bookmarkStart w:id="18" w:name="_Toc421999527"/>
      <w:bookmarkStart w:id="19" w:name="_Toc482451144"/>
      <w:bookmarkStart w:id="20" w:name="_Toc84586740"/>
      <w:bookmarkStart w:id="21" w:name="_Toc127784418"/>
      <w:r>
        <w:lastRenderedPageBreak/>
        <w:t>Executive Summary</w:t>
      </w:r>
      <w:bookmarkEnd w:id="21"/>
    </w:p>
    <w:p w14:paraId="593CDB3A" w14:textId="7A360E9A" w:rsidR="006C2ED7" w:rsidRDefault="006C2ED7" w:rsidP="006C2ED7">
      <w:pPr>
        <w:pStyle w:val="Body"/>
      </w:pPr>
      <w:r>
        <w:t>The objectives for the new architecture are:</w:t>
      </w:r>
    </w:p>
    <w:p w14:paraId="06DB1BD7" w14:textId="77777777" w:rsidR="006C2ED7" w:rsidRPr="006C2ED7" w:rsidRDefault="006C2ED7" w:rsidP="006C2ED7">
      <w:pPr>
        <w:pStyle w:val="Body"/>
      </w:pPr>
    </w:p>
    <w:p w14:paraId="75205302" w14:textId="2FC73E4E" w:rsidR="00D6425E" w:rsidRDefault="00D6425E" w:rsidP="00D6425E">
      <w:pPr>
        <w:pStyle w:val="Body"/>
        <w:numPr>
          <w:ilvl w:val="0"/>
          <w:numId w:val="30"/>
        </w:numPr>
      </w:pPr>
      <w:r>
        <w:t xml:space="preserve">Module Wise </w:t>
      </w:r>
      <w:r>
        <w:t>Micro Front</w:t>
      </w:r>
      <w:r>
        <w:t xml:space="preserve"> End </w:t>
      </w:r>
    </w:p>
    <w:p w14:paraId="741D5847" w14:textId="74EBE8D0" w:rsidR="00D6425E" w:rsidRDefault="00D6425E" w:rsidP="00D6425E">
      <w:pPr>
        <w:pStyle w:val="Body"/>
        <w:numPr>
          <w:ilvl w:val="0"/>
          <w:numId w:val="30"/>
        </w:numPr>
      </w:pPr>
      <w:r>
        <w:t xml:space="preserve">Module Wise </w:t>
      </w:r>
      <w:r>
        <w:t>Microservice</w:t>
      </w:r>
    </w:p>
    <w:p w14:paraId="24D09302" w14:textId="140866C5" w:rsidR="00D6425E" w:rsidRDefault="00D6425E" w:rsidP="00D6425E">
      <w:pPr>
        <w:pStyle w:val="Body"/>
        <w:numPr>
          <w:ilvl w:val="0"/>
          <w:numId w:val="30"/>
        </w:numPr>
      </w:pPr>
      <w:r>
        <w:t>Microservices</w:t>
      </w:r>
      <w:r>
        <w:t xml:space="preserve"> using </w:t>
      </w:r>
      <w:proofErr w:type="gramStart"/>
      <w:r>
        <w:t>Gateway</w:t>
      </w:r>
      <w:proofErr w:type="gramEnd"/>
    </w:p>
    <w:p w14:paraId="70A466E6" w14:textId="335F12B9" w:rsidR="00D6425E" w:rsidRDefault="00D6425E" w:rsidP="00D6425E">
      <w:pPr>
        <w:pStyle w:val="Body"/>
        <w:numPr>
          <w:ilvl w:val="0"/>
          <w:numId w:val="30"/>
        </w:numPr>
      </w:pPr>
      <w:r>
        <w:t>Need to integrate this Application with Current Application</w:t>
      </w:r>
    </w:p>
    <w:p w14:paraId="6E0C8814" w14:textId="615E006C" w:rsidR="00D6425E" w:rsidRDefault="00D6425E" w:rsidP="00D6425E">
      <w:pPr>
        <w:pStyle w:val="Body"/>
        <w:numPr>
          <w:ilvl w:val="0"/>
          <w:numId w:val="30"/>
        </w:numPr>
      </w:pPr>
      <w:r>
        <w:t>Need to Enable Application to Support Multi-Tenant.</w:t>
      </w:r>
    </w:p>
    <w:p w14:paraId="71CD5149" w14:textId="77777777" w:rsidR="00D6425E" w:rsidRDefault="00D6425E" w:rsidP="006C2ED7">
      <w:pPr>
        <w:pStyle w:val="Heading2"/>
      </w:pPr>
      <w:bookmarkStart w:id="22" w:name="_Toc127784420"/>
      <w:r>
        <w:lastRenderedPageBreak/>
        <w:t>Technologies</w:t>
      </w:r>
      <w:bookmarkEnd w:id="22"/>
      <w:r>
        <w:t xml:space="preserve"> </w:t>
      </w:r>
    </w:p>
    <w:p w14:paraId="193764B6" w14:textId="238AD99A" w:rsidR="00D6425E" w:rsidRDefault="00D6425E" w:rsidP="00D6425E">
      <w:pPr>
        <w:pStyle w:val="Heading4"/>
      </w:pPr>
      <w:r>
        <w:t xml:space="preserve">Existing </w:t>
      </w:r>
      <w:proofErr w:type="spellStart"/>
      <w:r>
        <w:t>Architechure</w:t>
      </w:r>
      <w:proofErr w:type="spellEnd"/>
      <w:r>
        <w:t xml:space="preserve"> </w:t>
      </w:r>
    </w:p>
    <w:p w14:paraId="4F876B97" w14:textId="20CAA245" w:rsidR="00D6425E" w:rsidRDefault="00D6425E" w:rsidP="00D6425E">
      <w:pPr>
        <w:pStyle w:val="Body"/>
      </w:pPr>
      <w:r>
        <w:t>Monolithic front ends have cumbersome codebases that become even more unstructured and difficult to maintain over time. Micro frontends solve this issue. The source code of each individual micro frontend is smaller, simpler, and, thus, much more manageable.</w:t>
      </w:r>
    </w:p>
    <w:p w14:paraId="18BFE2D2" w14:textId="60257555" w:rsidR="00D6425E" w:rsidRDefault="00D6425E" w:rsidP="00D6425E">
      <w:pPr>
        <w:pStyle w:val="Body"/>
        <w:jc w:val="center"/>
      </w:pPr>
      <w:r>
        <w:rPr>
          <w:noProof/>
        </w:rPr>
        <w:drawing>
          <wp:inline distT="0" distB="0" distL="0" distR="0" wp14:anchorId="469D7E29" wp14:editId="6984BE51">
            <wp:extent cx="5381530" cy="3823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8498" cy="3828921"/>
                    </a:xfrm>
                    <a:prstGeom prst="rect">
                      <a:avLst/>
                    </a:prstGeom>
                    <a:noFill/>
                  </pic:spPr>
                </pic:pic>
              </a:graphicData>
            </a:graphic>
          </wp:inline>
        </w:drawing>
      </w:r>
    </w:p>
    <w:p w14:paraId="6CB45E9E" w14:textId="260E6840" w:rsidR="00D6425E" w:rsidRDefault="00D6425E" w:rsidP="00D6425E">
      <w:pPr>
        <w:pStyle w:val="Heading4"/>
      </w:pPr>
      <w:r>
        <w:t xml:space="preserve">Proposed Architecture - </w:t>
      </w:r>
      <w:r>
        <w:t>(</w:t>
      </w:r>
      <w:r>
        <w:t>Micro Services with Micro Front</w:t>
      </w:r>
      <w:r>
        <w:t xml:space="preserve"> Ends)</w:t>
      </w:r>
    </w:p>
    <w:p w14:paraId="52E15BB8" w14:textId="77777777" w:rsidR="006C2ED7" w:rsidRDefault="006C2ED7" w:rsidP="006C2ED7">
      <w:pPr>
        <w:pStyle w:val="Body"/>
      </w:pPr>
      <w:r>
        <w:t>Microservices are a set of services that act together to make a whole application operate. This architecture utilizes APIs to pass information, such as user queries or a data stream, from one service to another.</w:t>
      </w:r>
    </w:p>
    <w:p w14:paraId="2A887325" w14:textId="77777777" w:rsidR="006C2ED7" w:rsidRDefault="006C2ED7" w:rsidP="006C2ED7">
      <w:pPr>
        <w:pStyle w:val="Body"/>
      </w:pPr>
    </w:p>
    <w:p w14:paraId="78B9A6E6" w14:textId="77777777" w:rsidR="006C2ED7" w:rsidRDefault="006C2ED7" w:rsidP="006C2ED7">
      <w:pPr>
        <w:pStyle w:val="Body"/>
      </w:pPr>
      <w:r>
        <w:t>How the underlying software works, or which hardware the service is built upon, depends solely on the team who built the service. This makes both communicating between teams and upgrading services very dynamic—even reactive—allowing a software company or team to be more resilient in its development.</w:t>
      </w:r>
    </w:p>
    <w:p w14:paraId="5E9ED266" w14:textId="1583B4BE" w:rsidR="00D6425E" w:rsidRDefault="00D6425E" w:rsidP="006C2ED7">
      <w:pPr>
        <w:pStyle w:val="Body"/>
      </w:pPr>
      <w:r>
        <w:t>React provides state-of-the-art functionality and is an excellent choice for developers looking for an easy-to-use and highly productive JavaScript framework. Using React, you can build complex UI interactions that communicate with the server in record time with JavaScript-driven pages.</w:t>
      </w:r>
    </w:p>
    <w:p w14:paraId="7BFAD201" w14:textId="240D963B" w:rsidR="00D6425E" w:rsidRDefault="00D6425E" w:rsidP="00D6425E">
      <w:pPr>
        <w:pStyle w:val="Body"/>
      </w:pPr>
      <w:r>
        <w:rPr>
          <w:noProof/>
        </w:rPr>
        <w:lastRenderedPageBreak/>
        <w:drawing>
          <wp:inline distT="0" distB="0" distL="0" distR="0" wp14:anchorId="38491785" wp14:editId="50F5E66B">
            <wp:extent cx="5943600" cy="541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15280"/>
                    </a:xfrm>
                    <a:prstGeom prst="rect">
                      <a:avLst/>
                    </a:prstGeom>
                    <a:noFill/>
                    <a:ln>
                      <a:noFill/>
                    </a:ln>
                  </pic:spPr>
                </pic:pic>
              </a:graphicData>
            </a:graphic>
          </wp:inline>
        </w:drawing>
      </w:r>
    </w:p>
    <w:p w14:paraId="49DD6FEF" w14:textId="0FE2D9FB" w:rsidR="006244EA" w:rsidRDefault="006244EA" w:rsidP="00D6425E">
      <w:pPr>
        <w:pStyle w:val="Body"/>
        <w:ind w:left="360"/>
      </w:pPr>
    </w:p>
    <w:p w14:paraId="6DB64426" w14:textId="77777777" w:rsidR="006244EA" w:rsidRPr="00831313" w:rsidRDefault="006244EA" w:rsidP="006244EA">
      <w:pPr>
        <w:pStyle w:val="Body"/>
      </w:pPr>
    </w:p>
    <w:p w14:paraId="62442793" w14:textId="0E10CB1F" w:rsidR="00831313" w:rsidRDefault="00D6425E" w:rsidP="006C2ED7">
      <w:pPr>
        <w:pStyle w:val="Heading2"/>
      </w:pPr>
      <w:bookmarkStart w:id="23" w:name="_Toc127784421"/>
      <w:bookmarkEnd w:id="17"/>
      <w:bookmarkEnd w:id="18"/>
      <w:bookmarkEnd w:id="19"/>
      <w:bookmarkEnd w:id="20"/>
      <w:r>
        <w:lastRenderedPageBreak/>
        <w:t>Research Areas</w:t>
      </w:r>
      <w:bookmarkEnd w:id="23"/>
    </w:p>
    <w:p w14:paraId="61E56094" w14:textId="6BD11A79" w:rsidR="00D6425E" w:rsidRDefault="00D6425E" w:rsidP="006C2ED7">
      <w:pPr>
        <w:pStyle w:val="Heading3"/>
      </w:pPr>
      <w:r>
        <w:t>Communication of Micro Front Ends.</w:t>
      </w:r>
    </w:p>
    <w:p w14:paraId="37B7080D" w14:textId="77777777" w:rsidR="00D6425E" w:rsidRDefault="00D6425E" w:rsidP="00D6425E">
      <w:pPr>
        <w:pStyle w:val="Body"/>
      </w:pPr>
    </w:p>
    <w:p w14:paraId="03BC9EFD" w14:textId="77777777" w:rsidR="00D6425E" w:rsidRDefault="00D6425E" w:rsidP="00D6425E">
      <w:pPr>
        <w:pStyle w:val="Body"/>
      </w:pPr>
      <w:r>
        <w:t xml:space="preserve"> </w:t>
      </w:r>
    </w:p>
    <w:p w14:paraId="762BEF3A" w14:textId="77777777" w:rsidR="00D6425E" w:rsidRDefault="00D6425E" w:rsidP="00D6425E">
      <w:pPr>
        <w:pStyle w:val="Body"/>
      </w:pPr>
      <w:r>
        <w:t>We are using MF apps to communicate with each other using webpack concepts.</w:t>
      </w:r>
    </w:p>
    <w:p w14:paraId="0E85816E" w14:textId="6E8723FD" w:rsidR="00D6425E" w:rsidRDefault="00D6425E" w:rsidP="00D6425E">
      <w:pPr>
        <w:pStyle w:val="Heading4"/>
      </w:pPr>
      <w:r>
        <w:t>State Management for Front end Application.</w:t>
      </w:r>
    </w:p>
    <w:p w14:paraId="32C30818" w14:textId="229B4420" w:rsidR="00D6425E" w:rsidRDefault="00D6425E" w:rsidP="00D6425E">
      <w:pPr>
        <w:pStyle w:val="Body"/>
        <w:numPr>
          <w:ilvl w:val="0"/>
          <w:numId w:val="32"/>
        </w:numPr>
      </w:pPr>
      <w:r>
        <w:t xml:space="preserve">In State Management of </w:t>
      </w:r>
      <w:proofErr w:type="gramStart"/>
      <w:r>
        <w:t>Front End</w:t>
      </w:r>
      <w:proofErr w:type="gramEnd"/>
      <w:r>
        <w:t xml:space="preserve"> Application, we are using Redux to handle this. In Redux we have two ways to handle the API requests </w:t>
      </w:r>
    </w:p>
    <w:p w14:paraId="7F1A3DDB" w14:textId="49F60C57" w:rsidR="00D6425E" w:rsidRDefault="00D6425E" w:rsidP="00D6425E">
      <w:pPr>
        <w:pStyle w:val="Body"/>
        <w:numPr>
          <w:ilvl w:val="1"/>
          <w:numId w:val="32"/>
        </w:numPr>
      </w:pPr>
      <w:proofErr w:type="spellStart"/>
      <w:r>
        <w:t>Thunk</w:t>
      </w:r>
      <w:proofErr w:type="spellEnd"/>
      <w:r>
        <w:t xml:space="preserve"> (Mostly handled by </w:t>
      </w:r>
      <w:proofErr w:type="spellStart"/>
      <w:r>
        <w:t>Thunk</w:t>
      </w:r>
      <w:proofErr w:type="spellEnd"/>
      <w:r>
        <w:t>)</w:t>
      </w:r>
    </w:p>
    <w:p w14:paraId="2CC40328" w14:textId="7F44503A" w:rsidR="00D6425E" w:rsidRDefault="00D6425E" w:rsidP="00D6425E">
      <w:pPr>
        <w:pStyle w:val="Body"/>
        <w:numPr>
          <w:ilvl w:val="1"/>
          <w:numId w:val="32"/>
        </w:numPr>
      </w:pPr>
      <w:r>
        <w:t>Saga (Better controlled Code for Complex/Enterprise Applications)</w:t>
      </w:r>
    </w:p>
    <w:p w14:paraId="76B9CE19" w14:textId="77777777" w:rsidR="00D6425E" w:rsidRDefault="00D6425E" w:rsidP="00D6425E">
      <w:pPr>
        <w:pStyle w:val="Body"/>
      </w:pPr>
      <w:r>
        <w:t xml:space="preserve">In our application we need better controlled </w:t>
      </w:r>
      <w:proofErr w:type="gramStart"/>
      <w:r>
        <w:t>code</w:t>
      </w:r>
      <w:proofErr w:type="gramEnd"/>
      <w:r>
        <w:t xml:space="preserve"> so we are going to use Saga for this.</w:t>
      </w:r>
    </w:p>
    <w:p w14:paraId="51249A9B" w14:textId="3B56073F" w:rsidR="00D6425E" w:rsidRDefault="00D6425E" w:rsidP="00D6425E">
      <w:pPr>
        <w:pStyle w:val="Body"/>
        <w:jc w:val="center"/>
      </w:pPr>
      <w:r w:rsidRPr="0068388B">
        <w:rPr>
          <w:noProof/>
        </w:rPr>
        <w:drawing>
          <wp:inline distT="0" distB="0" distL="0" distR="0" wp14:anchorId="0E114C76" wp14:editId="48AF00E4">
            <wp:extent cx="3933825" cy="208879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stretch>
                      <a:fillRect/>
                    </a:stretch>
                  </pic:blipFill>
                  <pic:spPr>
                    <a:xfrm>
                      <a:off x="0" y="0"/>
                      <a:ext cx="3938754" cy="2091411"/>
                    </a:xfrm>
                    <a:prstGeom prst="rect">
                      <a:avLst/>
                    </a:prstGeom>
                  </pic:spPr>
                </pic:pic>
              </a:graphicData>
            </a:graphic>
          </wp:inline>
        </w:drawing>
      </w:r>
    </w:p>
    <w:p w14:paraId="044BFA2A" w14:textId="4D5534AC" w:rsidR="00D6425E" w:rsidRDefault="00D6425E" w:rsidP="00D6425E">
      <w:pPr>
        <w:pStyle w:val="Heading3"/>
      </w:pPr>
      <w:bookmarkStart w:id="24" w:name="_Toc127784422"/>
      <w:r>
        <w:t>Multi-Tanent System</w:t>
      </w:r>
      <w:bookmarkEnd w:id="24"/>
    </w:p>
    <w:p w14:paraId="71C8C62A" w14:textId="1C209BE2" w:rsidR="00D6425E" w:rsidRDefault="00D6425E" w:rsidP="00D6425E">
      <w:pPr>
        <w:pStyle w:val="Body"/>
      </w:pPr>
      <w:r>
        <w:t xml:space="preserve">We are going to have our </w:t>
      </w:r>
      <w:proofErr w:type="spellStart"/>
      <w:r>
        <w:t>MicroService</w:t>
      </w:r>
      <w:proofErr w:type="spellEnd"/>
      <w:r>
        <w:t xml:space="preserve"> to get request from the Application and decide which DB (enterprise) going to use depending on the URL provided by the Frontend Application. </w:t>
      </w:r>
    </w:p>
    <w:p w14:paraId="3E674034" w14:textId="2A08F303" w:rsidR="00D6425E" w:rsidRDefault="00D6425E" w:rsidP="00D6425E">
      <w:pPr>
        <w:pStyle w:val="Heading3"/>
      </w:pPr>
      <w:bookmarkStart w:id="25" w:name="_Toc127784423"/>
      <w:r>
        <w:t>Messaging with in the MicroService</w:t>
      </w:r>
      <w:bookmarkEnd w:id="25"/>
    </w:p>
    <w:p w14:paraId="1A16E9FA" w14:textId="4A551DE2" w:rsidR="00D6425E" w:rsidRDefault="00D6425E" w:rsidP="00D6425E">
      <w:pPr>
        <w:pStyle w:val="Body"/>
      </w:pPr>
      <w:r>
        <w:t xml:space="preserve">We have multiple options to use for Messaging inside </w:t>
      </w:r>
      <w:proofErr w:type="spellStart"/>
      <w:r>
        <w:t>MicroService</w:t>
      </w:r>
      <w:proofErr w:type="spellEnd"/>
      <w:r>
        <w:t xml:space="preserve"> (Rabbit MQ, Azure Bus</w:t>
      </w:r>
      <w:proofErr w:type="gramStart"/>
      <w:r>
        <w:t>) ,</w:t>
      </w:r>
      <w:proofErr w:type="gramEnd"/>
      <w:r>
        <w:t xml:space="preserve"> Also we have Saga pattern for microservices Communications as well which handle the intercommunication with in MS App. (Below is Saga Example)</w:t>
      </w:r>
    </w:p>
    <w:p w14:paraId="7C1AE28D" w14:textId="3C561F8A" w:rsidR="00D6425E" w:rsidRDefault="006C2ED7" w:rsidP="00D6425E">
      <w:pPr>
        <w:pStyle w:val="Body"/>
      </w:pPr>
      <w:r w:rsidRPr="0008257D">
        <w:rPr>
          <w:noProof/>
        </w:rPr>
        <w:lastRenderedPageBreak/>
        <w:drawing>
          <wp:anchor distT="0" distB="0" distL="114300" distR="114300" simplePos="0" relativeHeight="251659264" behindDoc="1" locked="0" layoutInCell="1" allowOverlap="1" wp14:anchorId="4F04D04B" wp14:editId="06B79AF3">
            <wp:simplePos x="0" y="0"/>
            <wp:positionH relativeFrom="column">
              <wp:posOffset>0</wp:posOffset>
            </wp:positionH>
            <wp:positionV relativeFrom="paragraph">
              <wp:posOffset>236855</wp:posOffset>
            </wp:positionV>
            <wp:extent cx="5943600" cy="4239895"/>
            <wp:effectExtent l="0" t="0" r="0" b="8255"/>
            <wp:wrapTight wrapText="bothSides">
              <wp:wrapPolygon edited="0">
                <wp:start x="0" y="0"/>
                <wp:lineTo x="0" y="21545"/>
                <wp:lineTo x="21531" y="21545"/>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239895"/>
                    </a:xfrm>
                    <a:prstGeom prst="rect">
                      <a:avLst/>
                    </a:prstGeom>
                  </pic:spPr>
                </pic:pic>
              </a:graphicData>
            </a:graphic>
            <wp14:sizeRelH relativeFrom="page">
              <wp14:pctWidth>0</wp14:pctWidth>
            </wp14:sizeRelH>
            <wp14:sizeRelV relativeFrom="page">
              <wp14:pctHeight>0</wp14:pctHeight>
            </wp14:sizeRelV>
          </wp:anchor>
        </w:drawing>
      </w:r>
    </w:p>
    <w:p w14:paraId="76480648" w14:textId="77777777" w:rsidR="00CB7E8A" w:rsidRDefault="00CB7E8A" w:rsidP="00CB7E8A">
      <w:pPr>
        <w:pStyle w:val="Heading3"/>
      </w:pPr>
      <w:bookmarkStart w:id="26" w:name="_Toc127784424"/>
      <w:r>
        <w:t>Database Connectivity</w:t>
      </w:r>
    </w:p>
    <w:p w14:paraId="029DB1EA" w14:textId="49C68CBC" w:rsidR="00CB7E8A" w:rsidRDefault="00CB7E8A" w:rsidP="00CB7E8A">
      <w:pPr>
        <w:pStyle w:val="Body"/>
      </w:pPr>
      <w:proofErr w:type="spellStart"/>
      <w:r>
        <w:t>Nexelujs</w:t>
      </w:r>
      <w:proofErr w:type="spellEnd"/>
      <w:r>
        <w:t xml:space="preserve"> Web Forms is using ADO.net for database connectivity.</w:t>
      </w:r>
    </w:p>
    <w:p w14:paraId="3619F98D" w14:textId="7C4547C1" w:rsidR="00CB7E8A" w:rsidRDefault="00CB7E8A" w:rsidP="00CB7E8A">
      <w:pPr>
        <w:pStyle w:val="Body"/>
      </w:pPr>
    </w:p>
    <w:p w14:paraId="08DEB585" w14:textId="46AC40B0" w:rsidR="00CB7E8A" w:rsidRDefault="00CB7E8A" w:rsidP="00CB7E8A">
      <w:pPr>
        <w:pStyle w:val="Body"/>
      </w:pPr>
      <w:r>
        <w:t>It is proposed to use Entity Framework for new Microservices Application</w:t>
      </w:r>
    </w:p>
    <w:p w14:paraId="593A6997" w14:textId="4AC2ACB7" w:rsidR="00CB7E8A" w:rsidRDefault="00CB7E8A" w:rsidP="00CB7E8A">
      <w:pPr>
        <w:pStyle w:val="Heading3"/>
      </w:pPr>
      <w:r>
        <w:t>Authentication Service</w:t>
      </w:r>
    </w:p>
    <w:bookmarkEnd w:id="26"/>
    <w:p w14:paraId="00DDBF9F" w14:textId="1B9AEACD" w:rsidR="00D6425E" w:rsidRDefault="00D6425E" w:rsidP="00CB7E8A">
      <w:pPr>
        <w:pStyle w:val="Body"/>
      </w:pPr>
      <w:r>
        <w:t>JWT Vs OAuth Vs OpenID VS Identity Server</w:t>
      </w:r>
      <w:r w:rsidR="00CB7E8A">
        <w:t xml:space="preserve"> </w:t>
      </w:r>
      <w:r w:rsidR="00CB7E8A" w:rsidRPr="00CB7E8A">
        <w:rPr>
          <w:highlight w:val="yellow"/>
        </w:rPr>
        <w:t xml:space="preserve">[ Write a </w:t>
      </w:r>
      <w:proofErr w:type="gramStart"/>
      <w:r w:rsidR="00CB7E8A" w:rsidRPr="00CB7E8A">
        <w:rPr>
          <w:highlight w:val="yellow"/>
        </w:rPr>
        <w:t>little details</w:t>
      </w:r>
      <w:proofErr w:type="gramEnd"/>
      <w:r w:rsidR="00CB7E8A" w:rsidRPr="00CB7E8A">
        <w:rPr>
          <w:highlight w:val="yellow"/>
        </w:rPr>
        <w:t xml:space="preserve"> on each]</w:t>
      </w:r>
    </w:p>
    <w:p w14:paraId="010C507E" w14:textId="77777777" w:rsidR="00CB7E8A" w:rsidRDefault="00CB7E8A" w:rsidP="00CB7E8A">
      <w:pPr>
        <w:pStyle w:val="Body"/>
      </w:pPr>
    </w:p>
    <w:p w14:paraId="560CE956" w14:textId="69C99B09" w:rsidR="00D6425E" w:rsidRDefault="00D6425E" w:rsidP="00CB7E8A">
      <w:pPr>
        <w:pStyle w:val="Body"/>
      </w:pPr>
      <w:r>
        <w:t xml:space="preserve">JWT is </w:t>
      </w:r>
      <w:r w:rsidR="00CB7E8A">
        <w:t xml:space="preserve">proposed for </w:t>
      </w:r>
      <w:r>
        <w:t>token base authentication.</w:t>
      </w:r>
    </w:p>
    <w:p w14:paraId="3BD2C192" w14:textId="77777777" w:rsidR="00CB7E8A" w:rsidRDefault="00D6425E" w:rsidP="00CB7E8A">
      <w:pPr>
        <w:pStyle w:val="Heading3"/>
      </w:pPr>
      <w:r>
        <w:t xml:space="preserve">API Gateway </w:t>
      </w:r>
    </w:p>
    <w:p w14:paraId="48607963" w14:textId="35849EF4" w:rsidR="00D6425E" w:rsidRDefault="00D6425E" w:rsidP="00CB7E8A">
      <w:pPr>
        <w:pStyle w:val="Body"/>
      </w:pPr>
      <w:r>
        <w:t xml:space="preserve">(Istio / </w:t>
      </w:r>
      <w:proofErr w:type="spellStart"/>
      <w:r>
        <w:t>Ocelet</w:t>
      </w:r>
      <w:proofErr w:type="spellEnd"/>
      <w:r>
        <w:t>)</w:t>
      </w:r>
    </w:p>
    <w:p w14:paraId="5316438E" w14:textId="77777777" w:rsidR="00CB7E8A" w:rsidRDefault="00CB7E8A" w:rsidP="00CB7E8A">
      <w:pPr>
        <w:pStyle w:val="Body"/>
      </w:pPr>
    </w:p>
    <w:p w14:paraId="381D948C" w14:textId="1E2AC0CB" w:rsidR="00D6425E" w:rsidRDefault="00CB7E8A" w:rsidP="00CB7E8A">
      <w:pPr>
        <w:pStyle w:val="Body"/>
      </w:pPr>
      <w:r>
        <w:t xml:space="preserve">Proposed solution is to use </w:t>
      </w:r>
      <w:r w:rsidR="00D6425E">
        <w:t>Istio as it’s a service mesh</w:t>
      </w:r>
      <w:r>
        <w:t xml:space="preserve">. It also provides </w:t>
      </w:r>
      <w:r w:rsidR="00D6425E">
        <w:t>monitoring services.</w:t>
      </w:r>
    </w:p>
    <w:p w14:paraId="0D330A6C" w14:textId="6F859527" w:rsidR="00CB7E8A" w:rsidRDefault="00CB7E8A" w:rsidP="00CB7E8A">
      <w:pPr>
        <w:pStyle w:val="Heading3"/>
      </w:pPr>
      <w:r>
        <w:lastRenderedPageBreak/>
        <w:t>Cache</w:t>
      </w:r>
    </w:p>
    <w:p w14:paraId="61D88092" w14:textId="77FF036B" w:rsidR="00D6425E" w:rsidRDefault="00D6425E" w:rsidP="00CB7E8A">
      <w:pPr>
        <w:pStyle w:val="Body"/>
      </w:pPr>
      <w:r>
        <w:t>Radis Cache</w:t>
      </w:r>
    </w:p>
    <w:p w14:paraId="36B14F6F" w14:textId="44683BA0" w:rsidR="006C2ED7" w:rsidRDefault="006C2ED7" w:rsidP="006C2ED7">
      <w:pPr>
        <w:pStyle w:val="Heading3"/>
      </w:pPr>
      <w:bookmarkStart w:id="27" w:name="_Toc127784425"/>
      <w:r w:rsidRPr="006C2ED7">
        <w:t>Logging</w:t>
      </w:r>
      <w:bookmarkEnd w:id="27"/>
    </w:p>
    <w:p w14:paraId="49C94658" w14:textId="20249693" w:rsidR="00D6425E" w:rsidRDefault="00D6425E" w:rsidP="006C2ED7">
      <w:pPr>
        <w:pStyle w:val="Body"/>
      </w:pPr>
      <w:r>
        <w:t xml:space="preserve">Logging of .Net Core </w:t>
      </w:r>
      <w:proofErr w:type="spellStart"/>
      <w:r>
        <w:t>MicroServices</w:t>
      </w:r>
      <w:proofErr w:type="spellEnd"/>
    </w:p>
    <w:p w14:paraId="499C679F" w14:textId="1394AD29" w:rsidR="00D6425E" w:rsidRDefault="00D6425E" w:rsidP="006C2ED7">
      <w:pPr>
        <w:pStyle w:val="Heading4"/>
      </w:pPr>
      <w:proofErr w:type="spellStart"/>
      <w:r>
        <w:t>Nlog</w:t>
      </w:r>
      <w:proofErr w:type="spellEnd"/>
      <w:r>
        <w:t xml:space="preserve"> vs </w:t>
      </w:r>
      <w:proofErr w:type="spellStart"/>
      <w:r>
        <w:t>Serilog</w:t>
      </w:r>
      <w:proofErr w:type="spellEnd"/>
      <w:r>
        <w:t xml:space="preserve"> vs </w:t>
      </w:r>
      <w:proofErr w:type="spellStart"/>
      <w:r>
        <w:t>Elmah</w:t>
      </w:r>
      <w:proofErr w:type="spellEnd"/>
      <w:r>
        <w:t xml:space="preserve">. </w:t>
      </w:r>
    </w:p>
    <w:p w14:paraId="10402DCF" w14:textId="04B7A07E" w:rsidR="00D6425E" w:rsidRDefault="00D6425E" w:rsidP="00D6425E">
      <w:pPr>
        <w:pStyle w:val="Body"/>
      </w:pPr>
      <w:proofErr w:type="spellStart"/>
      <w:r>
        <w:t>Serilog</w:t>
      </w:r>
      <w:proofErr w:type="spellEnd"/>
      <w:r>
        <w:t xml:space="preserve"> is preferred to be used for Logging in </w:t>
      </w:r>
      <w:proofErr w:type="spellStart"/>
      <w:r>
        <w:t>MicroServices</w:t>
      </w:r>
      <w:proofErr w:type="spellEnd"/>
      <w:r>
        <w:t xml:space="preserve"> app.</w:t>
      </w:r>
    </w:p>
    <w:p w14:paraId="23066259" w14:textId="1A589467" w:rsidR="00831313" w:rsidRDefault="00D6425E" w:rsidP="00D6425E">
      <w:pPr>
        <w:pStyle w:val="Body"/>
      </w:pPr>
      <w:r>
        <w:t xml:space="preserve">Reference </w:t>
      </w:r>
      <w:proofErr w:type="gramStart"/>
      <w:r>
        <w:t>URL :</w:t>
      </w:r>
      <w:proofErr w:type="gramEnd"/>
      <w:r>
        <w:t xml:space="preserve"> </w:t>
      </w:r>
      <w:hyperlink r:id="rId19" w:history="1">
        <w:r w:rsidRPr="006C2ED7">
          <w:rPr>
            <w:rStyle w:val="Hyperlink"/>
          </w:rPr>
          <w:t>https://stackify.com/nlog-vs-log4net-vs-serilog/</w:t>
        </w:r>
      </w:hyperlink>
    </w:p>
    <w:sectPr w:rsidR="00831313" w:rsidSect="003A4F95">
      <w:headerReference w:type="first" r:id="rId20"/>
      <w:footerReference w:type="first" r:id="rId21"/>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756AB" w14:textId="77777777" w:rsidR="009454A3" w:rsidRDefault="009454A3">
      <w:r>
        <w:separator/>
      </w:r>
    </w:p>
  </w:endnote>
  <w:endnote w:type="continuationSeparator" w:id="0">
    <w:p w14:paraId="196D98F8" w14:textId="77777777" w:rsidR="009454A3" w:rsidRDefault="0094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EFEC6" w14:textId="77777777" w:rsidR="009454A3" w:rsidRDefault="009454A3">
      <w:r>
        <w:separator/>
      </w:r>
    </w:p>
  </w:footnote>
  <w:footnote w:type="continuationSeparator" w:id="0">
    <w:p w14:paraId="31D21C81" w14:textId="77777777" w:rsidR="009454A3" w:rsidRDefault="00945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70FA042F" w:rsidR="00B571AE" w:rsidRDefault="00BC3ED6" w:rsidP="00B571AE">
        <w:pPr>
          <w:pStyle w:val="Header"/>
          <w:pBdr>
            <w:bottom w:val="single" w:sz="4" w:space="1" w:color="D9D9D9" w:themeColor="background1" w:themeShade="D9"/>
          </w:pBdr>
          <w:jc w:val="left"/>
          <w:rPr>
            <w:color w:val="7F7F7F" w:themeColor="background1" w:themeShade="7F"/>
            <w:spacing w:val="60"/>
          </w:rPr>
        </w:pPr>
        <w:r>
          <w:rPr>
            <w:sz w:val="18"/>
            <w:szCs w:val="16"/>
          </w:rPr>
          <w:t>Asset Management Policy</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35926F10" w:rsidR="00723174"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3545D"/>
    <w:multiLevelType w:val="hybridMultilevel"/>
    <w:tmpl w:val="04F478DC"/>
    <w:lvl w:ilvl="0" w:tplc="FFFFFFFF">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numFmt w:val="bullet"/>
      <w:lvlText w:val="–"/>
      <w:lvlJc w:val="left"/>
      <w:pPr>
        <w:ind w:left="1800" w:hanging="360"/>
      </w:pPr>
      <w:rPr>
        <w:rFonts w:ascii="Arial" w:eastAsia="Times New Roman" w:hAnsi="Arial" w:cs="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6" w15:restartNumberingAfterBreak="0">
    <w:nsid w:val="1B0C5A2A"/>
    <w:multiLevelType w:val="hybridMultilevel"/>
    <w:tmpl w:val="DFB25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274803"/>
    <w:multiLevelType w:val="hybridMultilevel"/>
    <w:tmpl w:val="B4DC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348C9"/>
    <w:multiLevelType w:val="hybridMultilevel"/>
    <w:tmpl w:val="EF7AC7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B07812"/>
    <w:multiLevelType w:val="hybridMultilevel"/>
    <w:tmpl w:val="84D2D78E"/>
    <w:lvl w:ilvl="0" w:tplc="04090001">
      <w:start w:val="1"/>
      <w:numFmt w:val="bullet"/>
      <w:lvlText w:val=""/>
      <w:lvlJc w:val="left"/>
      <w:pPr>
        <w:ind w:left="360" w:hanging="360"/>
      </w:pPr>
      <w:rPr>
        <w:rFonts w:ascii="Symbol" w:hAnsi="Symbol" w:hint="default"/>
      </w:rPr>
    </w:lvl>
    <w:lvl w:ilvl="1" w:tplc="0E960E98">
      <w:numFmt w:val="bullet"/>
      <w:lvlText w:val="-"/>
      <w:lvlJc w:val="left"/>
      <w:pPr>
        <w:ind w:left="1080" w:hanging="360"/>
      </w:pPr>
      <w:rPr>
        <w:rFonts w:ascii="Arial" w:eastAsia="Times New Roman" w:hAnsi="Arial" w:cs="Arial" w:hint="default"/>
      </w:rPr>
    </w:lvl>
    <w:lvl w:ilvl="2" w:tplc="11707860">
      <w:numFmt w:val="bullet"/>
      <w:lvlText w:val="–"/>
      <w:lvlJc w:val="left"/>
      <w:pPr>
        <w:ind w:left="1800" w:hanging="360"/>
      </w:pPr>
      <w:rPr>
        <w:rFonts w:ascii="Arial" w:eastAsia="Times New Roman"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6E03E90"/>
    <w:multiLevelType w:val="hybridMultilevel"/>
    <w:tmpl w:val="4AB200C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B092E0E"/>
    <w:multiLevelType w:val="hybridMultilevel"/>
    <w:tmpl w:val="CF4055E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21"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2"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3"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176B24"/>
    <w:multiLevelType w:val="hybridMultilevel"/>
    <w:tmpl w:val="47A29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6" w15:restartNumberingAfterBreak="0">
    <w:nsid w:val="6B206906"/>
    <w:multiLevelType w:val="hybridMultilevel"/>
    <w:tmpl w:val="9B9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572BD0"/>
    <w:multiLevelType w:val="hybridMultilevel"/>
    <w:tmpl w:val="F2F8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7D3250"/>
    <w:multiLevelType w:val="hybridMultilevel"/>
    <w:tmpl w:val="B6A20FCC"/>
    <w:lvl w:ilvl="0" w:tplc="B7C23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D68C3"/>
    <w:multiLevelType w:val="hybridMultilevel"/>
    <w:tmpl w:val="B0BE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F31BCD"/>
    <w:multiLevelType w:val="hybridMultilevel"/>
    <w:tmpl w:val="307C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32"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22"/>
  </w:num>
  <w:num w:numId="3" w16cid:durableId="1681005623">
    <w:abstractNumId w:val="21"/>
  </w:num>
  <w:num w:numId="4" w16cid:durableId="758983894">
    <w:abstractNumId w:val="31"/>
  </w:num>
  <w:num w:numId="5" w16cid:durableId="1147166878">
    <w:abstractNumId w:val="20"/>
  </w:num>
  <w:num w:numId="6" w16cid:durableId="1725448903">
    <w:abstractNumId w:val="25"/>
  </w:num>
  <w:num w:numId="7" w16cid:durableId="1199970439">
    <w:abstractNumId w:val="1"/>
  </w:num>
  <w:num w:numId="8" w16cid:durableId="495000512">
    <w:abstractNumId w:val="0"/>
  </w:num>
  <w:num w:numId="9" w16cid:durableId="70395093">
    <w:abstractNumId w:val="5"/>
  </w:num>
  <w:num w:numId="10" w16cid:durableId="232158532">
    <w:abstractNumId w:val="23"/>
  </w:num>
  <w:num w:numId="11" w16cid:durableId="1471676625">
    <w:abstractNumId w:val="16"/>
  </w:num>
  <w:num w:numId="12" w16cid:durableId="1466042016">
    <w:abstractNumId w:val="18"/>
  </w:num>
  <w:num w:numId="13" w16cid:durableId="913972664">
    <w:abstractNumId w:val="17"/>
  </w:num>
  <w:num w:numId="14" w16cid:durableId="692808337">
    <w:abstractNumId w:val="14"/>
  </w:num>
  <w:num w:numId="15" w16cid:durableId="71200586">
    <w:abstractNumId w:val="3"/>
  </w:num>
  <w:num w:numId="16" w16cid:durableId="657465107">
    <w:abstractNumId w:val="9"/>
  </w:num>
  <w:num w:numId="17" w16cid:durableId="338315018">
    <w:abstractNumId w:val="32"/>
  </w:num>
  <w:num w:numId="18" w16cid:durableId="1199703070">
    <w:abstractNumId w:val="10"/>
  </w:num>
  <w:num w:numId="19" w16cid:durableId="1838416802">
    <w:abstractNumId w:val="12"/>
  </w:num>
  <w:num w:numId="20" w16cid:durableId="26831765">
    <w:abstractNumId w:val="19"/>
  </w:num>
  <w:num w:numId="21" w16cid:durableId="2135053666">
    <w:abstractNumId w:val="15"/>
  </w:num>
  <w:num w:numId="22" w16cid:durableId="731927379">
    <w:abstractNumId w:val="8"/>
  </w:num>
  <w:num w:numId="23" w16cid:durableId="1311399569">
    <w:abstractNumId w:val="29"/>
  </w:num>
  <w:num w:numId="24" w16cid:durableId="666445503">
    <w:abstractNumId w:val="30"/>
  </w:num>
  <w:num w:numId="25" w16cid:durableId="1490558139">
    <w:abstractNumId w:val="26"/>
  </w:num>
  <w:num w:numId="26" w16cid:durableId="622804899">
    <w:abstractNumId w:val="7"/>
  </w:num>
  <w:num w:numId="27" w16cid:durableId="1304232999">
    <w:abstractNumId w:val="4"/>
  </w:num>
  <w:num w:numId="28" w16cid:durableId="31082349">
    <w:abstractNumId w:val="11"/>
  </w:num>
  <w:num w:numId="29" w16cid:durableId="1377504023">
    <w:abstractNumId w:val="13"/>
  </w:num>
  <w:num w:numId="30" w16cid:durableId="573391281">
    <w:abstractNumId w:val="27"/>
  </w:num>
  <w:num w:numId="31" w16cid:durableId="663632803">
    <w:abstractNumId w:val="6"/>
  </w:num>
  <w:num w:numId="32" w16cid:durableId="1370571449">
    <w:abstractNumId w:val="24"/>
  </w:num>
  <w:num w:numId="33" w16cid:durableId="246809499">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2B1"/>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296"/>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6BD"/>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5881"/>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3E7"/>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0AFA"/>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00F"/>
    <w:rsid w:val="001706E5"/>
    <w:rsid w:val="00170A49"/>
    <w:rsid w:val="001712EA"/>
    <w:rsid w:val="0017141D"/>
    <w:rsid w:val="001717CE"/>
    <w:rsid w:val="00171984"/>
    <w:rsid w:val="00173C28"/>
    <w:rsid w:val="00174931"/>
    <w:rsid w:val="00175AA5"/>
    <w:rsid w:val="00175CBA"/>
    <w:rsid w:val="0017668F"/>
    <w:rsid w:val="001770D6"/>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FE7"/>
    <w:rsid w:val="001A58C4"/>
    <w:rsid w:val="001A5ACA"/>
    <w:rsid w:val="001A5C9E"/>
    <w:rsid w:val="001A6D68"/>
    <w:rsid w:val="001A7118"/>
    <w:rsid w:val="001A7AAE"/>
    <w:rsid w:val="001B0893"/>
    <w:rsid w:val="001B09F8"/>
    <w:rsid w:val="001B1126"/>
    <w:rsid w:val="001B1C30"/>
    <w:rsid w:val="001B2868"/>
    <w:rsid w:val="001B2C05"/>
    <w:rsid w:val="001B2C40"/>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9CE"/>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5CC2"/>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35F"/>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2F17"/>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29A1"/>
    <w:rsid w:val="00263BB9"/>
    <w:rsid w:val="0026444C"/>
    <w:rsid w:val="002646DE"/>
    <w:rsid w:val="002647EB"/>
    <w:rsid w:val="00264C08"/>
    <w:rsid w:val="00265082"/>
    <w:rsid w:val="002653F6"/>
    <w:rsid w:val="00265E34"/>
    <w:rsid w:val="00266604"/>
    <w:rsid w:val="002667D5"/>
    <w:rsid w:val="00266A0E"/>
    <w:rsid w:val="00266AB9"/>
    <w:rsid w:val="00266C21"/>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4B3A"/>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86B"/>
    <w:rsid w:val="002C7F00"/>
    <w:rsid w:val="002D0425"/>
    <w:rsid w:val="002D0B55"/>
    <w:rsid w:val="002D1004"/>
    <w:rsid w:val="002D135C"/>
    <w:rsid w:val="002D16B2"/>
    <w:rsid w:val="002D2115"/>
    <w:rsid w:val="002D222B"/>
    <w:rsid w:val="002D23B7"/>
    <w:rsid w:val="002D24CB"/>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A70"/>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0B61"/>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295"/>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B7ABA"/>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3DC8"/>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DB"/>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0DD"/>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4EA"/>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69CE"/>
    <w:rsid w:val="006B77DD"/>
    <w:rsid w:val="006B79B5"/>
    <w:rsid w:val="006C02F2"/>
    <w:rsid w:val="006C18D5"/>
    <w:rsid w:val="006C2802"/>
    <w:rsid w:val="006C2ED7"/>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102"/>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14"/>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37F8"/>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313"/>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29F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311"/>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6F0B"/>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9CB"/>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4A3"/>
    <w:rsid w:val="00945B4D"/>
    <w:rsid w:val="00945E86"/>
    <w:rsid w:val="009461E2"/>
    <w:rsid w:val="009467F0"/>
    <w:rsid w:val="00946F36"/>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06C8"/>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302"/>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CF6"/>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4EE7"/>
    <w:rsid w:val="009F54F6"/>
    <w:rsid w:val="009F56C3"/>
    <w:rsid w:val="009F5FBA"/>
    <w:rsid w:val="009F62B6"/>
    <w:rsid w:val="009F652F"/>
    <w:rsid w:val="009F679C"/>
    <w:rsid w:val="009F6A7F"/>
    <w:rsid w:val="009F6FC9"/>
    <w:rsid w:val="009F70EA"/>
    <w:rsid w:val="009F7104"/>
    <w:rsid w:val="009F723C"/>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2C74"/>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1D1A"/>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523"/>
    <w:rsid w:val="00A77778"/>
    <w:rsid w:val="00A77BD2"/>
    <w:rsid w:val="00A8041F"/>
    <w:rsid w:val="00A80EEC"/>
    <w:rsid w:val="00A814C9"/>
    <w:rsid w:val="00A82342"/>
    <w:rsid w:val="00A82443"/>
    <w:rsid w:val="00A82556"/>
    <w:rsid w:val="00A828A2"/>
    <w:rsid w:val="00A82AF4"/>
    <w:rsid w:val="00A82C8D"/>
    <w:rsid w:val="00A82D50"/>
    <w:rsid w:val="00A82EFD"/>
    <w:rsid w:val="00A83085"/>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3BC0"/>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287"/>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3ED6"/>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B7E8A"/>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537"/>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115"/>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29B"/>
    <w:rsid w:val="00D176E5"/>
    <w:rsid w:val="00D1778D"/>
    <w:rsid w:val="00D17BE2"/>
    <w:rsid w:val="00D17EB4"/>
    <w:rsid w:val="00D206BB"/>
    <w:rsid w:val="00D211BC"/>
    <w:rsid w:val="00D21299"/>
    <w:rsid w:val="00D2243D"/>
    <w:rsid w:val="00D224C7"/>
    <w:rsid w:val="00D22580"/>
    <w:rsid w:val="00D22A57"/>
    <w:rsid w:val="00D22D6F"/>
    <w:rsid w:val="00D233FD"/>
    <w:rsid w:val="00D2347C"/>
    <w:rsid w:val="00D238C3"/>
    <w:rsid w:val="00D245B3"/>
    <w:rsid w:val="00D25020"/>
    <w:rsid w:val="00D25857"/>
    <w:rsid w:val="00D25E0A"/>
    <w:rsid w:val="00D267A0"/>
    <w:rsid w:val="00D30645"/>
    <w:rsid w:val="00D312A1"/>
    <w:rsid w:val="00D31BD8"/>
    <w:rsid w:val="00D32990"/>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5499"/>
    <w:rsid w:val="00D463F5"/>
    <w:rsid w:val="00D470C4"/>
    <w:rsid w:val="00D470FB"/>
    <w:rsid w:val="00D47813"/>
    <w:rsid w:val="00D47CF8"/>
    <w:rsid w:val="00D47E17"/>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425E"/>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1D5A"/>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5020"/>
    <w:rsid w:val="00E1679F"/>
    <w:rsid w:val="00E16C0B"/>
    <w:rsid w:val="00E16CE4"/>
    <w:rsid w:val="00E17378"/>
    <w:rsid w:val="00E1785B"/>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087"/>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306"/>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45F"/>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0E98"/>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6C2ED7"/>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D11115"/>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18"/>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6C2ED7"/>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7"/>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tackify.com/nlog-vs-log4net-vs-serilo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6</TotalTime>
  <Pages>11</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5519</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2</cp:revision>
  <cp:lastPrinted>2012-12-14T20:06:00Z</cp:lastPrinted>
  <dcterms:created xsi:type="dcterms:W3CDTF">2023-02-20T06:32:00Z</dcterms:created>
  <dcterms:modified xsi:type="dcterms:W3CDTF">2023-02-20T06:32:00Z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