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66CF" w14:textId="0AA80079" w:rsidR="00F7464E" w:rsidRPr="009378A9" w:rsidRDefault="00595B08" w:rsidP="00F7464E">
      <w:pPr>
        <w:pStyle w:val="CoverHeading1"/>
      </w:pPr>
      <w:r>
        <w:t>Nexelus</w:t>
      </w:r>
      <w:r w:rsidR="00723174">
        <w:t xml:space="preserve"> </w:t>
      </w:r>
      <w:r w:rsidR="002F0D36">
        <w:t>Web Server</w:t>
      </w:r>
    </w:p>
    <w:p w14:paraId="2B74FC8D" w14:textId="4803EDAB" w:rsidR="00F7464E" w:rsidRDefault="002F0D36" w:rsidP="00F7464E">
      <w:pPr>
        <w:pStyle w:val="CoverHeading2"/>
      </w:pPr>
      <w:r>
        <w:t>Server Setup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14208671" w:rsidR="00CA5053" w:rsidRDefault="00D42BCA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CA5053">
        <w:rPr>
          <w:b/>
          <w:color w:val="000000" w:themeColor="text1"/>
          <w:sz w:val="28"/>
          <w:szCs w:val="28"/>
        </w:rPr>
        <w:t>/</w:t>
      </w:r>
      <w:r w:rsidR="002F0D36">
        <w:rPr>
          <w:b/>
          <w:color w:val="000000" w:themeColor="text1"/>
          <w:sz w:val="28"/>
          <w:szCs w:val="28"/>
        </w:rPr>
        <w:t>25</w:t>
      </w:r>
      <w:r w:rsidR="00CA5053">
        <w:rPr>
          <w:b/>
          <w:color w:val="000000" w:themeColor="text1"/>
          <w:sz w:val="28"/>
          <w:szCs w:val="28"/>
        </w:rPr>
        <w:t>/202</w:t>
      </w:r>
      <w:r w:rsidR="002F0D36">
        <w:rPr>
          <w:b/>
          <w:color w:val="000000" w:themeColor="text1"/>
          <w:sz w:val="28"/>
          <w:szCs w:val="28"/>
        </w:rPr>
        <w:t>2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2A1419">
      <w:pPr>
        <w:pStyle w:val="Heading1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94006774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7DF2B3B0" w:rsidR="000226CD" w:rsidRPr="00EB140E" w:rsidRDefault="00D6401E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Nexelus Web Server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1F84709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DocumentSubTitle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Server Setup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1799692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Web Server Setup</w:t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2A1419">
      <w:pPr>
        <w:pStyle w:val="Heading1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94006775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2070"/>
        <w:gridCol w:w="1080"/>
        <w:gridCol w:w="4493"/>
      </w:tblGrid>
      <w:tr w:rsidR="000226CD" w:rsidRPr="001C43B0" w14:paraId="7104C382" w14:textId="77777777" w:rsidTr="000226CD">
        <w:trPr>
          <w:trHeight w:val="356"/>
          <w:tblHeader/>
        </w:trPr>
        <w:tc>
          <w:tcPr>
            <w:tcW w:w="1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0226CD">
        <w:trPr>
          <w:trHeight w:val="356"/>
        </w:trPr>
        <w:tc>
          <w:tcPr>
            <w:tcW w:w="1807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2070" w:type="dxa"/>
          </w:tcPr>
          <w:p w14:paraId="01B88790" w14:textId="3A818F5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 xml:space="preserve">October 10, </w:t>
            </w:r>
            <w:proofErr w:type="gramStart"/>
            <w:r>
              <w:rPr>
                <w:rFonts w:cs="Arial"/>
                <w:sz w:val="20"/>
              </w:rPr>
              <w:t>2021</w:t>
            </w:r>
            <w:proofErr w:type="gramEnd"/>
            <w:r w:rsidR="000226CD"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  <w:tr w:rsidR="000226CD" w:rsidRPr="00F14680" w14:paraId="53DC7E8F" w14:textId="77777777" w:rsidTr="000226CD">
        <w:trPr>
          <w:trHeight w:val="356"/>
        </w:trPr>
        <w:tc>
          <w:tcPr>
            <w:tcW w:w="1807" w:type="dxa"/>
          </w:tcPr>
          <w:p w14:paraId="4504A920" w14:textId="67898AC3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5ED8FB2D" w14:textId="478229C7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4528E349" w14:textId="30264718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4CA43D9D" w14:textId="7362CB83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401F13F2" w14:textId="77777777" w:rsidTr="000226CD">
        <w:trPr>
          <w:trHeight w:val="356"/>
        </w:trPr>
        <w:tc>
          <w:tcPr>
            <w:tcW w:w="1807" w:type="dxa"/>
          </w:tcPr>
          <w:p w14:paraId="43E2BFF8" w14:textId="32E0F718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6CEB5A58" w14:textId="73EF0007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BF5C63A" w14:textId="05FA71D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3EC2540C" w14:textId="229D4205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591B159E" w14:textId="77777777" w:rsidTr="000226CD">
        <w:trPr>
          <w:trHeight w:val="356"/>
        </w:trPr>
        <w:tc>
          <w:tcPr>
            <w:tcW w:w="1807" w:type="dxa"/>
          </w:tcPr>
          <w:p w14:paraId="18DE1F5F" w14:textId="209BCE24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1C663FF4" w14:textId="3F5AFCAA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9B02F36" w14:textId="2EF9C72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170FED9B" w14:textId="7B741295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4DF6B274" w14:textId="077FDD55" w:rsidR="00CB5DE0" w:rsidRDefault="00CB5DE0" w:rsidP="00723174">
      <w:pPr>
        <w:pStyle w:val="Heading1"/>
      </w:pPr>
      <w:bookmarkStart w:id="12" w:name="_Toc84586731"/>
      <w:bookmarkStart w:id="13" w:name="_Toc482451136"/>
      <w:bookmarkStart w:id="14" w:name="_Toc144182919"/>
      <w:bookmarkStart w:id="15" w:name="_Toc94006776"/>
      <w:r>
        <w:lastRenderedPageBreak/>
        <w:t>Table of Contents</w:t>
      </w:r>
      <w:bookmarkEnd w:id="12"/>
      <w:bookmarkEnd w:id="15"/>
    </w:p>
    <w:sdt>
      <w:sdtPr>
        <w:rPr>
          <w:rFonts w:ascii="Arial" w:hAnsi="Arial"/>
          <w:b w:val="0"/>
          <w:bCs w:val="0"/>
          <w:color w:val="auto"/>
          <w:sz w:val="22"/>
          <w:szCs w:val="20"/>
        </w:rPr>
        <w:id w:val="41860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E174" w14:textId="188A4B5B" w:rsidR="00D40E30" w:rsidRDefault="00D40E30">
          <w:pPr>
            <w:pStyle w:val="TOCHeading"/>
          </w:pPr>
          <w:r>
            <w:t>Contents</w:t>
          </w:r>
        </w:p>
        <w:p w14:paraId="3F628E0A" w14:textId="0784F6F7" w:rsidR="009A1E99" w:rsidRDefault="00D40E3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rPr>
              <w:b w:val="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Cs w:val="22"/>
            </w:rPr>
            <w:fldChar w:fldCharType="separate"/>
          </w:r>
          <w:hyperlink w:anchor="_Toc94006774" w:history="1">
            <w:r w:rsidR="009A1E99" w:rsidRPr="005F7535">
              <w:rPr>
                <w:rStyle w:val="Hyperlink"/>
              </w:rPr>
              <w:t>Document Information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_Toc94006774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ii</w:t>
            </w:r>
            <w:r w:rsidR="009A1E99">
              <w:rPr>
                <w:webHidden/>
              </w:rPr>
              <w:fldChar w:fldCharType="end"/>
            </w:r>
          </w:hyperlink>
        </w:p>
        <w:p w14:paraId="42EFF04C" w14:textId="513AD69D" w:rsidR="009A1E99" w:rsidRDefault="009A1E99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5" w:history="1">
            <w:r w:rsidRPr="005F7535">
              <w:rPr>
                <w:rStyle w:val="Hyperlink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09E26536" w14:textId="79044997" w:rsidR="009A1E99" w:rsidRDefault="009A1E99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6" w:history="1">
            <w:r w:rsidRPr="005F7535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4D5174AD" w14:textId="25EA643B" w:rsidR="009A1E99" w:rsidRDefault="009A1E99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7" w:history="1">
            <w:r w:rsidRPr="005F7535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8F5E332" w14:textId="089BCAD7" w:rsidR="009A1E99" w:rsidRDefault="009A1E99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8" w:history="1">
            <w:r w:rsidRPr="005F7535">
              <w:rPr>
                <w:rStyle w:val="Hyperlink"/>
              </w:rPr>
              <w:t>Windows Server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19C08B" w14:textId="32384AD3" w:rsidR="009A1E99" w:rsidRDefault="009A1E99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06779" w:history="1">
            <w:r w:rsidRPr="005F7535">
              <w:rPr>
                <w:rStyle w:val="Hyperlink"/>
              </w:rPr>
              <w:t>Windows Roles and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FC63FF" w14:textId="3F08C866" w:rsidR="009A1E99" w:rsidRDefault="009A1E99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06780" w:history="1">
            <w:r w:rsidRPr="005F7535">
              <w:rPr>
                <w:rStyle w:val="Hyperlink"/>
              </w:rPr>
              <w:t>Additional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94FCC3" w14:textId="440AC8A4" w:rsidR="009A1E99" w:rsidRDefault="009A1E99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06781" w:history="1">
            <w:r w:rsidRPr="005F7535">
              <w:rPr>
                <w:rStyle w:val="Hyperlink"/>
              </w:rPr>
              <w:t>IIS Pool and Websites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_Toc94006781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C71287" w14:textId="39B1977D" w:rsidR="00D40E30" w:rsidRDefault="00D40E30">
          <w:r>
            <w:rPr>
              <w:b/>
              <w:bCs/>
              <w:noProof/>
            </w:rPr>
            <w:fldChar w:fldCharType="end"/>
          </w:r>
        </w:p>
      </w:sdtContent>
    </w:sdt>
    <w:p w14:paraId="4F5ACAD0" w14:textId="77777777" w:rsidR="00D40E30" w:rsidRPr="00D40E30" w:rsidRDefault="00D40E30" w:rsidP="00D40E30">
      <w:pPr>
        <w:pStyle w:val="Body"/>
      </w:pPr>
    </w:p>
    <w:p w14:paraId="1404778F" w14:textId="77777777" w:rsidR="00D40E30" w:rsidRDefault="00D40E30" w:rsidP="00D40E30">
      <w:pPr>
        <w:pStyle w:val="Body"/>
      </w:pPr>
    </w:p>
    <w:p w14:paraId="57BF257D" w14:textId="77777777" w:rsidR="00D40E30" w:rsidRDefault="00D40E30" w:rsidP="00D40E30">
      <w:pPr>
        <w:pStyle w:val="Body"/>
      </w:pPr>
    </w:p>
    <w:p w14:paraId="43D91982" w14:textId="77777777" w:rsidR="00D40E30" w:rsidRDefault="00D40E30" w:rsidP="00D40E30">
      <w:pPr>
        <w:pStyle w:val="Body"/>
      </w:pPr>
    </w:p>
    <w:p w14:paraId="771F16CB" w14:textId="77777777" w:rsidR="00D40E30" w:rsidRDefault="00D40E30" w:rsidP="00D40E30">
      <w:pPr>
        <w:pStyle w:val="Body"/>
      </w:pPr>
    </w:p>
    <w:p w14:paraId="4D718433" w14:textId="77777777" w:rsidR="00D40E30" w:rsidRDefault="00D40E30" w:rsidP="00D40E30">
      <w:pPr>
        <w:pStyle w:val="Body"/>
      </w:pPr>
    </w:p>
    <w:p w14:paraId="171437F5" w14:textId="77777777" w:rsidR="00D40E30" w:rsidRDefault="00D40E30" w:rsidP="00D40E30">
      <w:pPr>
        <w:pStyle w:val="Body"/>
      </w:pPr>
    </w:p>
    <w:p w14:paraId="692E8FFD" w14:textId="77777777" w:rsidR="00D40E30" w:rsidRDefault="00D40E30" w:rsidP="00D40E30">
      <w:pPr>
        <w:pStyle w:val="Body"/>
      </w:pPr>
    </w:p>
    <w:p w14:paraId="26A0A9BD" w14:textId="77777777" w:rsidR="00D40E30" w:rsidRDefault="00D40E30" w:rsidP="00D40E30">
      <w:pPr>
        <w:pStyle w:val="Body"/>
        <w:sectPr w:rsidR="00D40E30" w:rsidSect="00723174">
          <w:headerReference w:type="first" r:id="rId14"/>
          <w:pgSz w:w="12240" w:h="15840" w:code="1"/>
          <w:pgMar w:top="1440" w:right="1440" w:bottom="1440" w:left="1440" w:header="720" w:footer="601" w:gutter="0"/>
          <w:pgNumType w:fmt="lowerRoman" w:start="1"/>
          <w:cols w:space="720"/>
          <w:titlePg/>
          <w:docGrid w:linePitch="299"/>
        </w:sectPr>
      </w:pPr>
    </w:p>
    <w:p w14:paraId="6257A15D" w14:textId="15A488D0" w:rsidR="000226CD" w:rsidRPr="006E3D51" w:rsidRDefault="005E67FC" w:rsidP="00CB5DE0">
      <w:pPr>
        <w:pStyle w:val="Heading1"/>
      </w:pPr>
      <w:bookmarkStart w:id="16" w:name="_Toc94006777"/>
      <w:bookmarkEnd w:id="13"/>
      <w:r>
        <w:lastRenderedPageBreak/>
        <w:t>Scope</w:t>
      </w:r>
      <w:bookmarkEnd w:id="16"/>
      <w:r w:rsidR="000226CD">
        <w:t xml:space="preserve"> </w:t>
      </w:r>
    </w:p>
    <w:bookmarkEnd w:id="14"/>
    <w:p w14:paraId="72ED408D" w14:textId="4AA0A3B2" w:rsidR="000226CD" w:rsidRPr="00D87808" w:rsidRDefault="00694CAC" w:rsidP="00206232">
      <w:pPr>
        <w:pStyle w:val="ListParagraph"/>
        <w:spacing w:after="200" w:line="276" w:lineRule="auto"/>
        <w:ind w:left="0"/>
        <w:rPr>
          <w:rFonts w:cs="Arial"/>
        </w:rPr>
      </w:pPr>
      <w:r>
        <w:rPr>
          <w:rFonts w:cs="Arial"/>
        </w:rPr>
        <w:t>Scope of this document is to list steps required to configure Nexelus Web Server</w:t>
      </w:r>
    </w:p>
    <w:p w14:paraId="59D758F6" w14:textId="0E59258C" w:rsidR="00BA29B2" w:rsidRDefault="00BA29B2">
      <w:pPr>
        <w:spacing w:before="0" w:after="0"/>
      </w:pPr>
      <w:bookmarkStart w:id="17" w:name="_Toc401859115"/>
      <w:bookmarkStart w:id="18" w:name="_Toc421999527"/>
      <w:bookmarkStart w:id="19" w:name="_Toc482451144"/>
      <w:bookmarkStart w:id="20" w:name="_Toc84586740"/>
      <w:r>
        <w:br w:type="page"/>
      </w:r>
    </w:p>
    <w:p w14:paraId="1CAF0462" w14:textId="2F9AB071" w:rsidR="00860A0F" w:rsidRDefault="00694CAC" w:rsidP="001A2ADD">
      <w:pPr>
        <w:pStyle w:val="Heading1"/>
      </w:pPr>
      <w:bookmarkStart w:id="21" w:name="_Toc94006778"/>
      <w:r>
        <w:lastRenderedPageBreak/>
        <w:t>Windows Server Configurations</w:t>
      </w:r>
      <w:bookmarkEnd w:id="21"/>
    </w:p>
    <w:p w14:paraId="617F4459" w14:textId="0DE2965D" w:rsidR="00674CAA" w:rsidRDefault="008477FB" w:rsidP="00674CAA">
      <w:pPr>
        <w:pStyle w:val="Body"/>
      </w:pPr>
      <w:r>
        <w:t>This section provides Windows Server configurations and roles and features required to setup Web Server on Windows Server.</w:t>
      </w:r>
    </w:p>
    <w:p w14:paraId="610C0CEB" w14:textId="386CF5C0" w:rsidR="008477FB" w:rsidRDefault="008477FB" w:rsidP="008477FB">
      <w:pPr>
        <w:pStyle w:val="Heading2"/>
      </w:pPr>
      <w:bookmarkStart w:id="22" w:name="_Toc94006779"/>
      <w:r>
        <w:lastRenderedPageBreak/>
        <w:t>Windows Roles and Features</w:t>
      </w:r>
      <w:bookmarkEnd w:id="22"/>
    </w:p>
    <w:p w14:paraId="0633C752" w14:textId="79780EF4" w:rsidR="001171F7" w:rsidRDefault="001171F7" w:rsidP="00674CAA">
      <w:pPr>
        <w:pStyle w:val="Body"/>
      </w:pPr>
    </w:p>
    <w:p w14:paraId="63482670" w14:textId="61F772EC" w:rsidR="00694CAC" w:rsidRDefault="00694CAC" w:rsidP="00674CAA">
      <w:pPr>
        <w:pStyle w:val="Body"/>
      </w:pPr>
    </w:p>
    <w:p w14:paraId="6D00B893" w14:textId="5DA23FCA" w:rsidR="00694CAC" w:rsidRDefault="00694CAC" w:rsidP="005624CC">
      <w:pPr>
        <w:pStyle w:val="Body"/>
        <w:numPr>
          <w:ilvl w:val="0"/>
          <w:numId w:val="19"/>
        </w:numPr>
      </w:pPr>
      <w:r>
        <w:t>Turn off Enhanced Security</w:t>
      </w:r>
    </w:p>
    <w:p w14:paraId="55AF1750" w14:textId="7433AEA9" w:rsidR="00AA70EA" w:rsidRDefault="00AA70EA" w:rsidP="00AA70EA">
      <w:pPr>
        <w:pStyle w:val="Body"/>
        <w:ind w:left="720"/>
      </w:pPr>
      <w:r w:rsidRPr="00AA70EA">
        <w:drawing>
          <wp:inline distT="0" distB="0" distL="0" distR="0" wp14:anchorId="55C4DBF2" wp14:editId="617512E3">
            <wp:extent cx="59436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B6E" w14:textId="2D045F0A" w:rsidR="00AA70EA" w:rsidRDefault="00AA70EA" w:rsidP="00AA70EA">
      <w:pPr>
        <w:pStyle w:val="Body"/>
      </w:pPr>
    </w:p>
    <w:p w14:paraId="1BBEBF54" w14:textId="2FE7108E" w:rsidR="00AA70EA" w:rsidRDefault="00AA70EA" w:rsidP="005624CC">
      <w:pPr>
        <w:pStyle w:val="Body"/>
        <w:numPr>
          <w:ilvl w:val="0"/>
          <w:numId w:val="19"/>
        </w:numPr>
      </w:pPr>
      <w:r>
        <w:t>Setup Web Server and features</w:t>
      </w:r>
    </w:p>
    <w:p w14:paraId="4E72E3B6" w14:textId="56DAE032" w:rsidR="00AA70EA" w:rsidRDefault="00AA70EA" w:rsidP="005624CC">
      <w:pPr>
        <w:pStyle w:val="Body"/>
        <w:numPr>
          <w:ilvl w:val="0"/>
          <w:numId w:val="20"/>
        </w:numPr>
      </w:pPr>
      <w:r>
        <w:t>Install Web Server Role</w:t>
      </w:r>
    </w:p>
    <w:p w14:paraId="770D75BA" w14:textId="5CA3C3E8" w:rsidR="00AA70EA" w:rsidRDefault="00AA70EA" w:rsidP="00AA70EA">
      <w:pPr>
        <w:pStyle w:val="Body"/>
        <w:ind w:left="1080"/>
      </w:pPr>
      <w:r w:rsidRPr="00AA70EA">
        <w:drawing>
          <wp:inline distT="0" distB="0" distL="0" distR="0" wp14:anchorId="119F877B" wp14:editId="73F629E6">
            <wp:extent cx="4381920" cy="3139440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399" cy="31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2E0" w14:textId="615C23B9" w:rsidR="006A19B5" w:rsidRDefault="00AA70EA" w:rsidP="005624CC">
      <w:pPr>
        <w:pStyle w:val="Body"/>
        <w:numPr>
          <w:ilvl w:val="0"/>
          <w:numId w:val="20"/>
        </w:numPr>
      </w:pPr>
      <w:r>
        <w:t>Setup following features in Web server</w:t>
      </w:r>
    </w:p>
    <w:p w14:paraId="26D36C97" w14:textId="3D6FEBBF" w:rsidR="00AA70EA" w:rsidRDefault="00AA70EA" w:rsidP="00AA70EA">
      <w:pPr>
        <w:pStyle w:val="Body"/>
        <w:ind w:left="1080"/>
      </w:pPr>
      <w:r w:rsidRPr="00AA70EA">
        <w:lastRenderedPageBreak/>
        <w:drawing>
          <wp:inline distT="0" distB="0" distL="0" distR="0" wp14:anchorId="7B2D5596" wp14:editId="70A678A9">
            <wp:extent cx="4424730" cy="313182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312" cy="31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8055" w14:textId="65CF0E53" w:rsidR="008477FB" w:rsidRDefault="008477FB" w:rsidP="008477FB">
      <w:pPr>
        <w:pStyle w:val="Body"/>
        <w:ind w:left="720"/>
      </w:pPr>
    </w:p>
    <w:p w14:paraId="53657100" w14:textId="75ACE796" w:rsidR="008477FB" w:rsidRDefault="008477FB" w:rsidP="008477FB">
      <w:pPr>
        <w:pStyle w:val="Body"/>
        <w:ind w:left="720"/>
      </w:pPr>
    </w:p>
    <w:p w14:paraId="053D567D" w14:textId="2281C9C5" w:rsidR="008477FB" w:rsidRDefault="008477FB" w:rsidP="008477FB">
      <w:pPr>
        <w:pStyle w:val="Heading2"/>
      </w:pPr>
      <w:bookmarkStart w:id="23" w:name="_Toc94006780"/>
      <w:r>
        <w:lastRenderedPageBreak/>
        <w:t>Additional Software</w:t>
      </w:r>
      <w:bookmarkEnd w:id="23"/>
    </w:p>
    <w:p w14:paraId="2F15D7D4" w14:textId="77777777" w:rsidR="008477FB" w:rsidRDefault="008477FB" w:rsidP="008477FB">
      <w:pPr>
        <w:pStyle w:val="Body"/>
        <w:ind w:left="720"/>
      </w:pPr>
    </w:p>
    <w:p w14:paraId="2C3A1D7B" w14:textId="46A335C2" w:rsidR="00AA70EA" w:rsidRDefault="008477FB" w:rsidP="009A1E99">
      <w:pPr>
        <w:pStyle w:val="Body"/>
      </w:pPr>
      <w:r>
        <w:t xml:space="preserve">Install following </w:t>
      </w:r>
      <w:r w:rsidR="00AA70EA">
        <w:t>Install dot</w:t>
      </w:r>
      <w:r>
        <w:t xml:space="preserve"> </w:t>
      </w:r>
      <w:r w:rsidR="00AA70EA">
        <w:t>Net Core setup files</w:t>
      </w:r>
      <w:r w:rsidR="009A1E99">
        <w:t>:</w:t>
      </w:r>
    </w:p>
    <w:p w14:paraId="2DE286FF" w14:textId="77777777" w:rsidR="009A1E99" w:rsidRPr="009A1E99" w:rsidRDefault="009A1E99" w:rsidP="005624CC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t>dotnet-hosting-2.2.7-win</w:t>
      </w:r>
    </w:p>
    <w:p w14:paraId="6661C13F" w14:textId="77777777" w:rsidR="009A1E99" w:rsidRDefault="009A1E99" w:rsidP="005624CC">
      <w:pPr>
        <w:pStyle w:val="ListParagraph"/>
        <w:numPr>
          <w:ilvl w:val="0"/>
          <w:numId w:val="24"/>
        </w:numPr>
      </w:pPr>
      <w:r>
        <w:t>dotnet-sdk-2.2.109-win-x64</w:t>
      </w:r>
    </w:p>
    <w:p w14:paraId="7E523195" w14:textId="77777777" w:rsidR="009A1E99" w:rsidRDefault="009A1E99" w:rsidP="009A1E99">
      <w:pPr>
        <w:pStyle w:val="Body"/>
      </w:pPr>
    </w:p>
    <w:p w14:paraId="102502C0" w14:textId="76E74B20" w:rsidR="008477FB" w:rsidRDefault="008477FB" w:rsidP="008477FB">
      <w:pPr>
        <w:pStyle w:val="Body"/>
      </w:pPr>
    </w:p>
    <w:p w14:paraId="223A007D" w14:textId="77777777" w:rsidR="008477FB" w:rsidRDefault="008477FB" w:rsidP="008477FB">
      <w:pPr>
        <w:pStyle w:val="Body"/>
      </w:pPr>
    </w:p>
    <w:p w14:paraId="69EEE2B7" w14:textId="77777777" w:rsidR="00AA70EA" w:rsidRDefault="00AA70EA" w:rsidP="00AA70EA">
      <w:pPr>
        <w:pStyle w:val="Body"/>
      </w:pPr>
    </w:p>
    <w:bookmarkEnd w:id="17"/>
    <w:bookmarkEnd w:id="18"/>
    <w:bookmarkEnd w:id="19"/>
    <w:bookmarkEnd w:id="20"/>
    <w:p w14:paraId="45ED353E" w14:textId="77777777" w:rsidR="00490855" w:rsidRPr="00450369" w:rsidRDefault="00490855" w:rsidP="00450369">
      <w:pPr>
        <w:pStyle w:val="Body"/>
      </w:pPr>
    </w:p>
    <w:p w14:paraId="3E0D8F85" w14:textId="7EE10D23" w:rsidR="009A1E99" w:rsidRDefault="009A1E99" w:rsidP="008477FB">
      <w:pPr>
        <w:pStyle w:val="Heading2"/>
      </w:pPr>
      <w:bookmarkStart w:id="24" w:name="_Toc94006781"/>
      <w:r>
        <w:lastRenderedPageBreak/>
        <w:t>Copy files and information from Source Server</w:t>
      </w:r>
    </w:p>
    <w:p w14:paraId="1C179DBA" w14:textId="77777777" w:rsidR="009A1E99" w:rsidRDefault="009A1E99" w:rsidP="005624CC">
      <w:pPr>
        <w:pStyle w:val="Body"/>
        <w:numPr>
          <w:ilvl w:val="0"/>
          <w:numId w:val="21"/>
        </w:numPr>
      </w:pPr>
      <w:r>
        <w:t>Login to existing web server</w:t>
      </w:r>
    </w:p>
    <w:p w14:paraId="510AACE7" w14:textId="77777777" w:rsidR="009A1E99" w:rsidRDefault="009A1E99" w:rsidP="005624CC">
      <w:pPr>
        <w:pStyle w:val="Body"/>
        <w:numPr>
          <w:ilvl w:val="0"/>
          <w:numId w:val="21"/>
        </w:numPr>
      </w:pPr>
      <w:r>
        <w:t>Create backup of websites and folders</w:t>
      </w:r>
    </w:p>
    <w:p w14:paraId="21980CEF" w14:textId="77777777" w:rsidR="009A1E99" w:rsidRDefault="009A1E99" w:rsidP="009A1E99">
      <w:pPr>
        <w:pStyle w:val="Body"/>
        <w:ind w:left="720"/>
      </w:pPr>
      <w:r w:rsidRPr="00501DDF">
        <w:rPr>
          <w:highlight w:val="yellow"/>
        </w:rPr>
        <w:t xml:space="preserve">[Asif </w:t>
      </w:r>
      <w:proofErr w:type="spellStart"/>
      <w:r w:rsidRPr="00501DDF">
        <w:rPr>
          <w:highlight w:val="yellow"/>
        </w:rPr>
        <w:t>azim</w:t>
      </w:r>
      <w:proofErr w:type="spellEnd"/>
      <w:r w:rsidRPr="00501DDF">
        <w:rPr>
          <w:highlight w:val="yellow"/>
        </w:rPr>
        <w:t>]</w:t>
      </w:r>
    </w:p>
    <w:p w14:paraId="0D772707" w14:textId="77777777" w:rsidR="009A1E99" w:rsidRDefault="009A1E99" w:rsidP="005624CC">
      <w:pPr>
        <w:pStyle w:val="Body"/>
        <w:numPr>
          <w:ilvl w:val="0"/>
          <w:numId w:val="21"/>
        </w:numPr>
      </w:pPr>
      <w:r>
        <w:t>Export Application Pools and Websites</w:t>
      </w:r>
    </w:p>
    <w:p w14:paraId="2F20FBA7" w14:textId="77777777" w:rsidR="009A1E99" w:rsidRDefault="009A1E99" w:rsidP="005624CC">
      <w:pPr>
        <w:pStyle w:val="Body"/>
        <w:numPr>
          <w:ilvl w:val="0"/>
          <w:numId w:val="22"/>
        </w:numPr>
      </w:pPr>
      <w:r w:rsidRPr="008477FB">
        <w:t>Export Application Pools</w:t>
      </w:r>
      <w:r>
        <w:t xml:space="preserve"> from IIS</w:t>
      </w:r>
    </w:p>
    <w:p w14:paraId="1F6313C8" w14:textId="77777777" w:rsidR="009A1E99" w:rsidRDefault="009A1E99" w:rsidP="009A1E99">
      <w:pPr>
        <w:pStyle w:val="Body"/>
        <w:ind w:left="1440"/>
      </w:pPr>
      <w:r>
        <w:t>From command prompt execute following command</w:t>
      </w:r>
    </w:p>
    <w:p w14:paraId="36FA9887" w14:textId="77777777" w:rsidR="009A1E99" w:rsidRPr="009A1E99" w:rsidRDefault="009A1E99" w:rsidP="009A1E99">
      <w:pPr>
        <w:pStyle w:val="Body"/>
        <w:ind w:left="1440"/>
        <w:rPr>
          <w:rStyle w:val="crayon-v"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</w:t>
      </w:r>
      <w:r w:rsidRPr="009A1E99">
        <w:rPr>
          <w:rStyle w:val="crayon-v"/>
          <w:highlight w:val="lightGray"/>
        </w:rPr>
        <w:t>\system32\</w:t>
      </w:r>
      <w:proofErr w:type="spellStart"/>
      <w:r w:rsidRPr="009A1E99">
        <w:rPr>
          <w:rStyle w:val="crayon-v"/>
          <w:highlight w:val="lightGray"/>
        </w:rPr>
        <w:t>inetsrv</w:t>
      </w:r>
      <w:proofErr w:type="spellEnd"/>
      <w:r w:rsidRPr="009A1E99">
        <w:rPr>
          <w:rStyle w:val="crayon-v"/>
          <w:highlight w:val="lightGray"/>
        </w:rPr>
        <w:t>\</w:t>
      </w:r>
      <w:proofErr w:type="spellStart"/>
      <w:r w:rsidRPr="009A1E99">
        <w:rPr>
          <w:rStyle w:val="crayon-v"/>
          <w:highlight w:val="lightGray"/>
        </w:rPr>
        <w:t>appcmd</w:t>
      </w:r>
      <w:proofErr w:type="spellEnd"/>
      <w:r w:rsidRPr="009A1E99">
        <w:rPr>
          <w:rStyle w:val="crayon-v"/>
          <w:highlight w:val="lightGray"/>
        </w:rPr>
        <w:t xml:space="preserve"> list </w:t>
      </w:r>
      <w:proofErr w:type="spellStart"/>
      <w:r w:rsidRPr="009A1E99">
        <w:rPr>
          <w:rStyle w:val="crayon-v"/>
          <w:highlight w:val="lightGray"/>
        </w:rPr>
        <w:t>apppool</w:t>
      </w:r>
      <w:proofErr w:type="spellEnd"/>
      <w:r w:rsidRPr="009A1E99">
        <w:rPr>
          <w:rStyle w:val="crayon-v"/>
          <w:highlight w:val="lightGray"/>
        </w:rPr>
        <w:t> /config /xml &gt; c:\apppools.xml</w:t>
      </w:r>
    </w:p>
    <w:p w14:paraId="46BA47B6" w14:textId="77777777" w:rsidR="009A1E99" w:rsidRDefault="009A1E99" w:rsidP="005624CC">
      <w:pPr>
        <w:pStyle w:val="Body"/>
        <w:numPr>
          <w:ilvl w:val="0"/>
          <w:numId w:val="22"/>
        </w:numPr>
      </w:pPr>
      <w:r>
        <w:t>Export Website configurations from IIS</w:t>
      </w:r>
    </w:p>
    <w:p w14:paraId="735DF4B2" w14:textId="77777777" w:rsidR="009A1E99" w:rsidRDefault="009A1E99" w:rsidP="009A1E99">
      <w:pPr>
        <w:pStyle w:val="Body"/>
        <w:ind w:left="1440"/>
      </w:pPr>
      <w:r>
        <w:t>From command prompt execute following command</w:t>
      </w:r>
    </w:p>
    <w:p w14:paraId="768139DC" w14:textId="2BCA180C" w:rsidR="009A1E99" w:rsidRDefault="009A1E99" w:rsidP="009A1E99">
      <w:pPr>
        <w:pStyle w:val="Body"/>
        <w:ind w:left="1440"/>
        <w:rPr>
          <w:rStyle w:val="crayon-v"/>
          <w:i/>
          <w:iCs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%\system32\</w:t>
      </w:r>
      <w:proofErr w:type="spellStart"/>
      <w:r w:rsidRPr="009A1E99">
        <w:rPr>
          <w:rStyle w:val="crayon-v"/>
          <w:i/>
          <w:iCs/>
          <w:highlight w:val="lightGray"/>
        </w:rPr>
        <w:t>inetsrv</w:t>
      </w:r>
      <w:proofErr w:type="spellEnd"/>
      <w:r w:rsidRPr="009A1E99">
        <w:rPr>
          <w:rStyle w:val="crayon-v"/>
          <w:i/>
          <w:iCs/>
          <w:highlight w:val="lightGray"/>
        </w:rPr>
        <w:t>\</w:t>
      </w:r>
      <w:proofErr w:type="spellStart"/>
      <w:r w:rsidRPr="009A1E99">
        <w:rPr>
          <w:rStyle w:val="crayon-v"/>
          <w:i/>
          <w:iCs/>
          <w:highlight w:val="lightGray"/>
        </w:rPr>
        <w:t>appcmd</w:t>
      </w:r>
      <w:proofErr w:type="spellEnd"/>
      <w:r w:rsidRPr="009A1E99">
        <w:rPr>
          <w:rStyle w:val="crayon-v"/>
          <w:i/>
          <w:iCs/>
          <w:highlight w:val="lightGray"/>
        </w:rPr>
        <w:t xml:space="preserve"> list site /config /xml &gt; c:\websites.xml</w:t>
      </w:r>
    </w:p>
    <w:p w14:paraId="030958CF" w14:textId="6C613A44" w:rsidR="009A1E99" w:rsidRPr="009A1E99" w:rsidRDefault="009A1E99" w:rsidP="005624CC">
      <w:pPr>
        <w:pStyle w:val="Body"/>
        <w:numPr>
          <w:ilvl w:val="0"/>
          <w:numId w:val="22"/>
        </w:numPr>
        <w:rPr>
          <w:rStyle w:val="crayon-v"/>
        </w:rPr>
      </w:pPr>
      <w:r>
        <w:rPr>
          <w:rStyle w:val="crayon-v"/>
        </w:rPr>
        <w:t xml:space="preserve">Create </w:t>
      </w:r>
      <w:r w:rsidR="007E5B2F">
        <w:rPr>
          <w:rStyle w:val="crayon-v"/>
        </w:rPr>
        <w:t>iisconfig.zip</w:t>
      </w:r>
      <w:r>
        <w:rPr>
          <w:rStyle w:val="crayon-v"/>
        </w:rPr>
        <w:t xml:space="preserve"> file for websites.xml and apppools.xml</w:t>
      </w:r>
    </w:p>
    <w:p w14:paraId="1AC1E915" w14:textId="77777777" w:rsidR="009A1E99" w:rsidRPr="009A1E99" w:rsidRDefault="009A1E99" w:rsidP="009A1E99">
      <w:pPr>
        <w:pStyle w:val="Body"/>
      </w:pPr>
    </w:p>
    <w:p w14:paraId="5E7E1D68" w14:textId="77777777" w:rsidR="009A1E99" w:rsidRPr="009A1E99" w:rsidRDefault="009A1E99" w:rsidP="009A1E99">
      <w:pPr>
        <w:pStyle w:val="Body"/>
      </w:pPr>
    </w:p>
    <w:bookmarkEnd w:id="24"/>
    <w:p w14:paraId="5C07E75E" w14:textId="338710D6" w:rsidR="00450369" w:rsidRDefault="007E5B2F" w:rsidP="008477FB">
      <w:pPr>
        <w:pStyle w:val="Heading2"/>
      </w:pPr>
      <w:r>
        <w:lastRenderedPageBreak/>
        <w:t>Setup files on new Server</w:t>
      </w:r>
    </w:p>
    <w:p w14:paraId="1CFEDF80" w14:textId="40F1DADC" w:rsidR="008477FB" w:rsidRDefault="008477FB" w:rsidP="008477FB">
      <w:pPr>
        <w:pStyle w:val="Body"/>
      </w:pPr>
      <w:r>
        <w:t>Export Pool and Websites from existing server:</w:t>
      </w:r>
    </w:p>
    <w:p w14:paraId="0612E78F" w14:textId="259BE51F" w:rsidR="00501DDF" w:rsidRDefault="00501DDF" w:rsidP="005624CC">
      <w:pPr>
        <w:pStyle w:val="Body"/>
        <w:numPr>
          <w:ilvl w:val="0"/>
          <w:numId w:val="25"/>
        </w:numPr>
      </w:pPr>
      <w:r>
        <w:t>Copy backup folders on new server</w:t>
      </w:r>
    </w:p>
    <w:p w14:paraId="5687D520" w14:textId="733BA871" w:rsidR="00501DDF" w:rsidRDefault="00501DDF" w:rsidP="005624CC">
      <w:pPr>
        <w:pStyle w:val="Body"/>
        <w:numPr>
          <w:ilvl w:val="0"/>
          <w:numId w:val="25"/>
        </w:numPr>
      </w:pPr>
      <w:r>
        <w:t>Create file server links on new server</w:t>
      </w:r>
    </w:p>
    <w:p w14:paraId="6D4FE92D" w14:textId="2A0AFE23" w:rsidR="00501DDF" w:rsidRDefault="00501DDF" w:rsidP="00501DDF">
      <w:pPr>
        <w:pStyle w:val="Body"/>
        <w:ind w:left="720"/>
      </w:pPr>
      <w:r w:rsidRPr="00501DDF">
        <w:rPr>
          <w:highlight w:val="yellow"/>
        </w:rPr>
        <w:t xml:space="preserve">[Asif </w:t>
      </w:r>
      <w:proofErr w:type="spellStart"/>
      <w:r w:rsidRPr="00501DDF">
        <w:rPr>
          <w:highlight w:val="yellow"/>
        </w:rPr>
        <w:t>azim</w:t>
      </w:r>
      <w:proofErr w:type="spellEnd"/>
      <w:r w:rsidRPr="00501DDF">
        <w:rPr>
          <w:highlight w:val="yellow"/>
        </w:rPr>
        <w:t>]</w:t>
      </w:r>
    </w:p>
    <w:p w14:paraId="13C91279" w14:textId="77777777" w:rsidR="00501DDF" w:rsidRDefault="00501DDF" w:rsidP="005624CC">
      <w:pPr>
        <w:pStyle w:val="Body"/>
        <w:numPr>
          <w:ilvl w:val="0"/>
          <w:numId w:val="25"/>
        </w:numPr>
      </w:pPr>
      <w:r>
        <w:t>Install Crystal Reports</w:t>
      </w:r>
    </w:p>
    <w:p w14:paraId="02C46141" w14:textId="1399F141" w:rsidR="00501DDF" w:rsidRDefault="00501DDF" w:rsidP="00501DDF">
      <w:pPr>
        <w:pStyle w:val="Body"/>
        <w:ind w:left="720"/>
      </w:pPr>
      <w:r w:rsidRPr="00501DDF">
        <w:rPr>
          <w:highlight w:val="yellow"/>
        </w:rPr>
        <w:t xml:space="preserve">[Asif </w:t>
      </w:r>
      <w:proofErr w:type="spellStart"/>
      <w:r w:rsidRPr="00501DDF">
        <w:rPr>
          <w:highlight w:val="yellow"/>
        </w:rPr>
        <w:t>azim</w:t>
      </w:r>
      <w:proofErr w:type="spellEnd"/>
      <w:r w:rsidRPr="00501DDF">
        <w:rPr>
          <w:highlight w:val="yellow"/>
        </w:rPr>
        <w:t>]</w:t>
      </w:r>
    </w:p>
    <w:p w14:paraId="52E9C9A3" w14:textId="3D648581" w:rsidR="00501DDF" w:rsidRDefault="00501DDF" w:rsidP="005624CC">
      <w:pPr>
        <w:pStyle w:val="Body"/>
        <w:numPr>
          <w:ilvl w:val="0"/>
          <w:numId w:val="25"/>
        </w:numPr>
      </w:pPr>
      <w:r>
        <w:t xml:space="preserve">Configure </w:t>
      </w:r>
      <w:proofErr w:type="spellStart"/>
      <w:r>
        <w:t>econnect</w:t>
      </w:r>
      <w:proofErr w:type="spellEnd"/>
    </w:p>
    <w:p w14:paraId="54628D6A" w14:textId="23D666DA" w:rsidR="00501DDF" w:rsidRDefault="00501DDF" w:rsidP="00501DDF">
      <w:pPr>
        <w:pStyle w:val="Body"/>
        <w:ind w:left="720"/>
      </w:pPr>
      <w:r w:rsidRPr="00501DDF">
        <w:rPr>
          <w:highlight w:val="yellow"/>
        </w:rPr>
        <w:t xml:space="preserve">[Asif </w:t>
      </w:r>
      <w:proofErr w:type="spellStart"/>
      <w:r w:rsidRPr="00501DDF">
        <w:rPr>
          <w:highlight w:val="yellow"/>
        </w:rPr>
        <w:t>azim</w:t>
      </w:r>
      <w:proofErr w:type="spellEnd"/>
      <w:r w:rsidRPr="00501DDF">
        <w:rPr>
          <w:highlight w:val="yellow"/>
        </w:rPr>
        <w:t>]</w:t>
      </w:r>
    </w:p>
    <w:p w14:paraId="0D1167EA" w14:textId="275814B4" w:rsidR="00501DDF" w:rsidRDefault="00DA6855" w:rsidP="005624CC">
      <w:pPr>
        <w:pStyle w:val="Body"/>
        <w:numPr>
          <w:ilvl w:val="0"/>
          <w:numId w:val="25"/>
        </w:numPr>
      </w:pPr>
      <w:r>
        <w:t xml:space="preserve">Copy </w:t>
      </w:r>
      <w:r w:rsidR="007E5B2F">
        <w:rPr>
          <w:rStyle w:val="crayon-v"/>
        </w:rPr>
        <w:t xml:space="preserve">iisconfig.zip </w:t>
      </w:r>
      <w:r>
        <w:t>to new server</w:t>
      </w:r>
      <w:r w:rsidR="007E5B2F">
        <w:t xml:space="preserve"> and extract in a temp folder</w:t>
      </w:r>
    </w:p>
    <w:p w14:paraId="158B7D21" w14:textId="24C857D7" w:rsidR="00DA6855" w:rsidRDefault="00DA6855" w:rsidP="005624CC">
      <w:pPr>
        <w:pStyle w:val="Body"/>
        <w:numPr>
          <w:ilvl w:val="0"/>
          <w:numId w:val="25"/>
        </w:numPr>
      </w:pPr>
      <w:r>
        <w:t>Import Application Pools and Websites in new web server</w:t>
      </w:r>
    </w:p>
    <w:p w14:paraId="34DE8888" w14:textId="78AA9232" w:rsidR="00DA6855" w:rsidRPr="009A1E99" w:rsidRDefault="00DA6855" w:rsidP="005624CC">
      <w:pPr>
        <w:pStyle w:val="Body"/>
        <w:numPr>
          <w:ilvl w:val="0"/>
          <w:numId w:val="23"/>
        </w:numPr>
        <w:rPr>
          <w:color w:val="auto"/>
        </w:rPr>
      </w:pPr>
      <w:r w:rsidRPr="009A1E99">
        <w:rPr>
          <w:color w:val="auto"/>
        </w:rPr>
        <w:t>Run following command on command prompt to import pools</w:t>
      </w:r>
    </w:p>
    <w:p w14:paraId="42B777CF" w14:textId="5B0BF4EF" w:rsidR="00DA6855" w:rsidRPr="009A1E99" w:rsidRDefault="00DA6855" w:rsidP="009A1E99">
      <w:pPr>
        <w:pStyle w:val="Body"/>
        <w:ind w:left="1440"/>
        <w:rPr>
          <w:rStyle w:val="crayon-v"/>
          <w:i/>
          <w:iCs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%\system32\</w:t>
      </w:r>
      <w:proofErr w:type="spellStart"/>
      <w:r w:rsidRPr="009A1E99">
        <w:rPr>
          <w:rStyle w:val="crayon-v"/>
          <w:i/>
          <w:iCs/>
          <w:highlight w:val="lightGray"/>
        </w:rPr>
        <w:t>inetsrv</w:t>
      </w:r>
      <w:proofErr w:type="spellEnd"/>
      <w:r w:rsidRPr="009A1E99">
        <w:rPr>
          <w:rStyle w:val="crayon-v"/>
          <w:i/>
          <w:iCs/>
          <w:highlight w:val="lightGray"/>
        </w:rPr>
        <w:t>\</w:t>
      </w:r>
      <w:proofErr w:type="spellStart"/>
      <w:r w:rsidRPr="009A1E99">
        <w:rPr>
          <w:rStyle w:val="crayon-v"/>
          <w:i/>
          <w:iCs/>
          <w:highlight w:val="lightGray"/>
        </w:rPr>
        <w:t>appcmd</w:t>
      </w:r>
      <w:proofErr w:type="spellEnd"/>
      <w:r w:rsidRPr="009A1E99">
        <w:rPr>
          <w:rStyle w:val="crayon-v"/>
          <w:i/>
          <w:iCs/>
          <w:highlight w:val="lightGray"/>
        </w:rPr>
        <w:t xml:space="preserve"> list </w:t>
      </w:r>
      <w:proofErr w:type="spellStart"/>
      <w:r w:rsidRPr="009A1E99">
        <w:rPr>
          <w:rStyle w:val="crayon-v"/>
          <w:i/>
          <w:iCs/>
          <w:highlight w:val="lightGray"/>
        </w:rPr>
        <w:t>apppool</w:t>
      </w:r>
      <w:proofErr w:type="spellEnd"/>
      <w:r w:rsidRPr="009A1E99">
        <w:rPr>
          <w:rStyle w:val="crayon-v"/>
          <w:i/>
          <w:iCs/>
          <w:highlight w:val="lightGray"/>
        </w:rPr>
        <w:t xml:space="preserve"> </w:t>
      </w:r>
      <w:r w:rsidRPr="009A1E99">
        <w:rPr>
          <w:rStyle w:val="crayon-v"/>
          <w:rFonts w:eastAsia="Batang"/>
          <w:i/>
          <w:iCs/>
          <w:highlight w:val="lightGray"/>
        </w:rPr>
        <w:t>"</w:t>
      </w:r>
      <w:proofErr w:type="spellStart"/>
      <w:r w:rsidRPr="009A1E99">
        <w:rPr>
          <w:rStyle w:val="crayon-v"/>
          <w:rFonts w:eastAsia="Batang"/>
          <w:i/>
          <w:iCs/>
          <w:highlight w:val="lightGray"/>
        </w:rPr>
        <w:t>CustomAppPool</w:t>
      </w:r>
      <w:proofErr w:type="spellEnd"/>
      <w:r w:rsidRPr="009A1E99">
        <w:rPr>
          <w:rStyle w:val="crayon-v"/>
          <w:rFonts w:eastAsia="Batang"/>
          <w:i/>
          <w:iCs/>
          <w:highlight w:val="lightGray"/>
        </w:rPr>
        <w:t>"</w:t>
      </w:r>
      <w:r w:rsidRPr="009A1E99">
        <w:rPr>
          <w:rStyle w:val="crayon-v"/>
          <w:i/>
          <w:iCs/>
          <w:highlight w:val="lightGray"/>
        </w:rPr>
        <w:t xml:space="preserve"> /config /xml &gt; customapppool.xml</w:t>
      </w:r>
    </w:p>
    <w:p w14:paraId="74C0607E" w14:textId="063A8AE0" w:rsidR="00DA6855" w:rsidRPr="00DA6855" w:rsidRDefault="00DA6855" w:rsidP="005624CC">
      <w:pPr>
        <w:pStyle w:val="Body"/>
        <w:numPr>
          <w:ilvl w:val="0"/>
          <w:numId w:val="23"/>
        </w:numPr>
        <w:rPr>
          <w:color w:val="auto"/>
        </w:rPr>
      </w:pPr>
      <w:r w:rsidRPr="00DA6855">
        <w:rPr>
          <w:color w:val="auto"/>
        </w:rPr>
        <w:t>Run following command to import websites</w:t>
      </w:r>
    </w:p>
    <w:p w14:paraId="0EEE5DF0" w14:textId="38364CAC" w:rsidR="00DA6855" w:rsidRPr="009A1E99" w:rsidRDefault="00DA6855" w:rsidP="00DA6855">
      <w:pPr>
        <w:pStyle w:val="Body"/>
        <w:ind w:left="1440"/>
        <w:rPr>
          <w:rStyle w:val="crayon-v"/>
          <w:i/>
          <w:iCs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%\system32\</w:t>
      </w:r>
      <w:proofErr w:type="spellStart"/>
      <w:r w:rsidRPr="009A1E99">
        <w:rPr>
          <w:rStyle w:val="crayon-v"/>
          <w:i/>
          <w:iCs/>
          <w:highlight w:val="lightGray"/>
        </w:rPr>
        <w:t>inetsrv</w:t>
      </w:r>
      <w:proofErr w:type="spellEnd"/>
      <w:r w:rsidRPr="009A1E99">
        <w:rPr>
          <w:rStyle w:val="crayon-v"/>
          <w:i/>
          <w:iCs/>
          <w:highlight w:val="lightGray"/>
        </w:rPr>
        <w:t>\</w:t>
      </w:r>
      <w:proofErr w:type="spellStart"/>
      <w:r w:rsidRPr="009A1E99">
        <w:rPr>
          <w:rStyle w:val="crayon-v"/>
          <w:i/>
          <w:iCs/>
          <w:highlight w:val="lightGray"/>
        </w:rPr>
        <w:t>appcmd</w:t>
      </w:r>
      <w:proofErr w:type="spellEnd"/>
      <w:r w:rsidRPr="009A1E99">
        <w:rPr>
          <w:rStyle w:val="crayon-v"/>
          <w:i/>
          <w:iCs/>
          <w:highlight w:val="lightGray"/>
        </w:rPr>
        <w:t xml:space="preserve"> add </w:t>
      </w:r>
      <w:proofErr w:type="spellStart"/>
      <w:r w:rsidRPr="009A1E99">
        <w:rPr>
          <w:rStyle w:val="crayon-v"/>
          <w:i/>
          <w:iCs/>
          <w:highlight w:val="lightGray"/>
        </w:rPr>
        <w:t>apppool</w:t>
      </w:r>
      <w:proofErr w:type="spellEnd"/>
      <w:r w:rsidRPr="009A1E99">
        <w:rPr>
          <w:rStyle w:val="crayon-v"/>
          <w:i/>
          <w:iCs/>
          <w:highlight w:val="lightGray"/>
        </w:rPr>
        <w:t xml:space="preserve"> /in &lt; c:\customapppool.xml</w:t>
      </w:r>
    </w:p>
    <w:p w14:paraId="16283848" w14:textId="791EF5F5" w:rsidR="00DA6855" w:rsidRDefault="00DA6855" w:rsidP="005624CC">
      <w:pPr>
        <w:pStyle w:val="Body"/>
        <w:numPr>
          <w:ilvl w:val="0"/>
          <w:numId w:val="25"/>
        </w:numPr>
        <w:rPr>
          <w:rStyle w:val="crayon-v"/>
        </w:rPr>
      </w:pPr>
      <w:r w:rsidRPr="009A1E99">
        <w:rPr>
          <w:rStyle w:val="crayon-v"/>
        </w:rPr>
        <w:t>Run following addition</w:t>
      </w:r>
      <w:r w:rsidR="009A1E99">
        <w:rPr>
          <w:rStyle w:val="crayon-v"/>
        </w:rPr>
        <w:t>al</w:t>
      </w:r>
      <w:r w:rsidRPr="009A1E99">
        <w:rPr>
          <w:rStyle w:val="crayon-v"/>
        </w:rPr>
        <w:t xml:space="preserve"> steps to </w:t>
      </w:r>
      <w:r w:rsidR="009A1E99">
        <w:rPr>
          <w:rStyle w:val="crayon-v"/>
        </w:rPr>
        <w:t>finalize server setup</w:t>
      </w:r>
    </w:p>
    <w:p w14:paraId="33CEBD87" w14:textId="7806BB14" w:rsidR="007E5B2F" w:rsidRPr="009A1E99" w:rsidRDefault="007E5B2F" w:rsidP="007E5B2F">
      <w:pPr>
        <w:pStyle w:val="Body"/>
        <w:ind w:left="720"/>
        <w:rPr>
          <w:rStyle w:val="crayon-v"/>
        </w:rPr>
      </w:pPr>
      <w:r>
        <w:rPr>
          <w:rStyle w:val="crayon-v"/>
        </w:rPr>
        <w:t>[</w:t>
      </w:r>
      <w:r w:rsidRPr="007E5B2F">
        <w:rPr>
          <w:rStyle w:val="crayon-v"/>
          <w:highlight w:val="yellow"/>
        </w:rPr>
        <w:t xml:space="preserve">Asif </w:t>
      </w:r>
      <w:proofErr w:type="spellStart"/>
      <w:r w:rsidRPr="007E5B2F">
        <w:rPr>
          <w:rStyle w:val="crayon-v"/>
          <w:highlight w:val="yellow"/>
        </w:rPr>
        <w:t>azim</w:t>
      </w:r>
      <w:proofErr w:type="spellEnd"/>
      <w:r>
        <w:rPr>
          <w:rStyle w:val="crayon-v"/>
        </w:rPr>
        <w:t>]</w:t>
      </w:r>
    </w:p>
    <w:sectPr w:rsidR="007E5B2F" w:rsidRPr="009A1E99" w:rsidSect="003A4F95">
      <w:headerReference w:type="first" r:id="rId18"/>
      <w:footerReference w:type="first" r:id="rId19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86F3" w14:textId="77777777" w:rsidR="005624CC" w:rsidRDefault="005624CC">
      <w:r>
        <w:separator/>
      </w:r>
    </w:p>
  </w:endnote>
  <w:endnote w:type="continuationSeparator" w:id="0">
    <w:p w14:paraId="7650FF6D" w14:textId="77777777" w:rsidR="005624CC" w:rsidRDefault="0056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2295" w14:textId="77777777" w:rsidR="005624CC" w:rsidRDefault="005624CC">
      <w:r>
        <w:separator/>
      </w:r>
    </w:p>
  </w:footnote>
  <w:footnote w:type="continuationSeparator" w:id="0">
    <w:p w14:paraId="7246F000" w14:textId="77777777" w:rsidR="005624CC" w:rsidRDefault="00562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239DF953" w:rsidR="00B571AE" w:rsidRDefault="00694CAC" w:rsidP="00694CAC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fldChar w:fldCharType="begin"/>
        </w:r>
        <w:r>
          <w:rPr>
            <w:color w:val="7F7F7F" w:themeColor="background1" w:themeShade="7F"/>
            <w:spacing w:val="60"/>
          </w:rPr>
          <w:instrText xml:space="preserve"> DOCPROPERTY  DocumentTitle  \* MERGEFORMAT </w:instrText>
        </w:r>
        <w:r>
          <w:rPr>
            <w:color w:val="7F7F7F" w:themeColor="background1" w:themeShade="7F"/>
            <w:spacing w:val="60"/>
          </w:rPr>
          <w:fldChar w:fldCharType="separate"/>
        </w:r>
        <w:r>
          <w:rPr>
            <w:color w:val="7F7F7F" w:themeColor="background1" w:themeShade="7F"/>
            <w:spacing w:val="60"/>
          </w:rPr>
          <w:t>Nexelus Web Server</w:t>
        </w:r>
        <w:r>
          <w:rPr>
            <w:color w:val="7F7F7F" w:themeColor="background1" w:themeShade="7F"/>
            <w:spacing w:val="60"/>
          </w:rPr>
          <w:fldChar w:fldCharType="end"/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E01E" w14:textId="35926F10" w:rsidR="00723174" w:rsidRPr="00723174" w:rsidRDefault="00F13E92" w:rsidP="00723174">
    <w:pPr>
      <w:pStyle w:val="Header"/>
      <w:jc w:val="left"/>
      <w:rPr>
        <w:sz w:val="18"/>
        <w:szCs w:val="16"/>
      </w:rPr>
    </w:pPr>
    <w:r w:rsidRPr="00F13E92">
      <w:rPr>
        <w:sz w:val="18"/>
        <w:szCs w:val="16"/>
      </w:rPr>
      <w:t>Nexelus</w:t>
    </w:r>
    <w:r w:rsidR="00723174" w:rsidRPr="00723174">
      <w:rPr>
        <w:sz w:val="18"/>
        <w:szCs w:val="16"/>
      </w:rPr>
      <w:t xml:space="preserve"> Security Manual</w:t>
    </w:r>
  </w:p>
  <w:sdt>
    <w:sdtPr>
      <w:id w:val="1719937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46932" w14:textId="67134863" w:rsidR="00723174" w:rsidRDefault="00723174" w:rsidP="00D40E30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81F76" w14:textId="77777777" w:rsidR="00723174" w:rsidRDefault="0072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FD0527"/>
    <w:multiLevelType w:val="hybridMultilevel"/>
    <w:tmpl w:val="E5A6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6394B"/>
    <w:multiLevelType w:val="hybridMultilevel"/>
    <w:tmpl w:val="810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5329F"/>
    <w:multiLevelType w:val="hybridMultilevel"/>
    <w:tmpl w:val="151E79CC"/>
    <w:lvl w:ilvl="0" w:tplc="9C782F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16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DB4A6E"/>
    <w:multiLevelType w:val="hybridMultilevel"/>
    <w:tmpl w:val="34CE21C8"/>
    <w:lvl w:ilvl="0" w:tplc="5D90E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7721C6"/>
    <w:multiLevelType w:val="hybridMultilevel"/>
    <w:tmpl w:val="EDE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8B0005F"/>
    <w:multiLevelType w:val="hybridMultilevel"/>
    <w:tmpl w:val="A60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36942"/>
    <w:multiLevelType w:val="hybridMultilevel"/>
    <w:tmpl w:val="725A53FC"/>
    <w:lvl w:ilvl="0" w:tplc="A1C8F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23"/>
  </w:num>
  <w:num w:numId="5">
    <w:abstractNumId w:val="14"/>
  </w:num>
  <w:num w:numId="6">
    <w:abstractNumId w:val="20"/>
  </w:num>
  <w:num w:numId="7">
    <w:abstractNumId w:val="1"/>
  </w:num>
  <w:num w:numId="8">
    <w:abstractNumId w:val="0"/>
  </w:num>
  <w:num w:numId="9">
    <w:abstractNumId w:val="4"/>
  </w:num>
  <w:num w:numId="10">
    <w:abstractNumId w:val="17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3"/>
  </w:num>
  <w:num w:numId="16">
    <w:abstractNumId w:val="6"/>
  </w:num>
  <w:num w:numId="17">
    <w:abstractNumId w:val="24"/>
  </w:num>
  <w:num w:numId="18">
    <w:abstractNumId w:val="7"/>
  </w:num>
  <w:num w:numId="19">
    <w:abstractNumId w:val="19"/>
  </w:num>
  <w:num w:numId="20">
    <w:abstractNumId w:val="22"/>
  </w:num>
  <w:num w:numId="21">
    <w:abstractNumId w:val="5"/>
  </w:num>
  <w:num w:numId="22">
    <w:abstractNumId w:val="9"/>
  </w:num>
  <w:num w:numId="23">
    <w:abstractNumId w:val="18"/>
  </w:num>
  <w:num w:numId="24">
    <w:abstractNumId w:val="8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0D36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1DDF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4CC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18FB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4C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B2F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7FB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1E99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0EA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401E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855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D41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18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17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character" w:customStyle="1" w:styleId="crayon-v">
    <w:name w:val="crayon-v"/>
    <w:basedOn w:val="DefaultParagraphFont"/>
    <w:rsid w:val="00501DDF"/>
  </w:style>
  <w:style w:type="character" w:customStyle="1" w:styleId="crayon-sy">
    <w:name w:val="crayon-sy"/>
    <w:basedOn w:val="DefaultParagraphFont"/>
    <w:rsid w:val="00501DDF"/>
  </w:style>
  <w:style w:type="character" w:customStyle="1" w:styleId="crayon-h">
    <w:name w:val="crayon-h"/>
    <w:basedOn w:val="DefaultParagraphFont"/>
    <w:rsid w:val="00501DDF"/>
  </w:style>
  <w:style w:type="character" w:customStyle="1" w:styleId="crayon-o">
    <w:name w:val="crayon-o"/>
    <w:basedOn w:val="DefaultParagraphFont"/>
    <w:rsid w:val="00501DDF"/>
  </w:style>
  <w:style w:type="character" w:customStyle="1" w:styleId="crayon-s">
    <w:name w:val="crayon-s"/>
    <w:basedOn w:val="DefaultParagraphFont"/>
    <w:rsid w:val="00DA6855"/>
  </w:style>
  <w:style w:type="character" w:customStyle="1" w:styleId="crayon-k">
    <w:name w:val="crayon-k"/>
    <w:basedOn w:val="DefaultParagraphFont"/>
    <w:rsid w:val="00DA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60</TotalTime>
  <Pages>11</Pages>
  <Words>521</Words>
  <Characters>2903</Characters>
  <Application>Microsoft Office Word</Application>
  <DocSecurity>0</DocSecurity>
  <Lines>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3</cp:revision>
  <cp:lastPrinted>2012-12-14T20:06:00Z</cp:lastPrinted>
  <dcterms:created xsi:type="dcterms:W3CDTF">2022-01-25T06:44:00Z</dcterms:created>
  <dcterms:modified xsi:type="dcterms:W3CDTF">2022-01-25T07:43:00Z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  <property fmtid="{D5CDD505-2E9C-101B-9397-08002B2CF9AE}" pid="4" name="DocumentTitle">
    <vt:lpwstr>Nexelus Web Server</vt:lpwstr>
  </property>
  <property fmtid="{D5CDD505-2E9C-101B-9397-08002B2CF9AE}" pid="5" name="DocumentSubTitle">
    <vt:lpwstr>Server Setup</vt:lpwstr>
  </property>
</Properties>
</file>