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1CCB" w14:textId="77777777" w:rsidR="00901E14" w:rsidRPr="00901E14" w:rsidRDefault="00901E14" w:rsidP="00901E14">
      <w:pPr>
        <w:spacing w:before="100" w:beforeAutospacing="1" w:after="100" w:afterAutospacing="1" w:line="240" w:lineRule="auto"/>
        <w:outlineLvl w:val="1"/>
        <w:rPr>
          <w:rFonts w:ascii="Times New Roman" w:eastAsia="Times New Roman" w:hAnsi="Times New Roman" w:cs="Times New Roman"/>
          <w:b/>
          <w:bCs/>
          <w:sz w:val="36"/>
          <w:szCs w:val="36"/>
        </w:rPr>
      </w:pPr>
      <w:r w:rsidRPr="00901E14">
        <w:rPr>
          <w:rFonts w:ascii="Times New Roman" w:eastAsia="Times New Roman" w:hAnsi="Times New Roman" w:cs="Times New Roman"/>
          <w:b/>
          <w:bCs/>
          <w:sz w:val="36"/>
          <w:szCs w:val="36"/>
        </w:rPr>
        <w:t>Data Retention Policy</w:t>
      </w:r>
    </w:p>
    <w:p w14:paraId="34E98A50" w14:textId="77777777" w:rsidR="00901E14" w:rsidRPr="00901E14" w:rsidRDefault="00901E14" w:rsidP="00901E14">
      <w:pPr>
        <w:spacing w:before="100" w:beforeAutospacing="1" w:after="100" w:afterAutospacing="1" w:line="240" w:lineRule="auto"/>
        <w:outlineLvl w:val="3"/>
        <w:rPr>
          <w:rFonts w:ascii="Times New Roman" w:eastAsia="Times New Roman" w:hAnsi="Times New Roman" w:cs="Times New Roman"/>
          <w:b/>
          <w:bCs/>
          <w:sz w:val="24"/>
          <w:szCs w:val="24"/>
        </w:rPr>
      </w:pPr>
      <w:r w:rsidRPr="00901E14">
        <w:rPr>
          <w:rFonts w:ascii="Times New Roman" w:eastAsia="Times New Roman" w:hAnsi="Times New Roman" w:cs="Times New Roman"/>
          <w:b/>
          <w:bCs/>
          <w:sz w:val="24"/>
          <w:szCs w:val="24"/>
        </w:rPr>
        <w:t>Nexelus</w:t>
      </w:r>
    </w:p>
    <w:p w14:paraId="7E6BEE8F" w14:textId="77777777"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____________________________________________________________________________</w:t>
      </w:r>
    </w:p>
    <w:p w14:paraId="0DABD971" w14:textId="77777777" w:rsidR="00901E14" w:rsidRPr="00901E14" w:rsidRDefault="00901E14" w:rsidP="00901E14">
      <w:pPr>
        <w:spacing w:before="100" w:beforeAutospacing="1" w:after="100" w:afterAutospacing="1" w:line="240" w:lineRule="auto"/>
        <w:outlineLvl w:val="2"/>
        <w:rPr>
          <w:rFonts w:ascii="Times New Roman" w:eastAsia="Times New Roman" w:hAnsi="Times New Roman" w:cs="Times New Roman"/>
          <w:b/>
          <w:bCs/>
          <w:sz w:val="27"/>
          <w:szCs w:val="27"/>
        </w:rPr>
      </w:pPr>
      <w:r w:rsidRPr="00901E14">
        <w:rPr>
          <w:rFonts w:ascii="Times New Roman" w:eastAsia="Times New Roman" w:hAnsi="Times New Roman" w:cs="Times New Roman"/>
          <w:b/>
          <w:bCs/>
          <w:sz w:val="27"/>
          <w:szCs w:val="27"/>
        </w:rPr>
        <w:t>Purpose</w:t>
      </w:r>
    </w:p>
    <w:p w14:paraId="14C17056" w14:textId="77777777"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This policy outlines the requirements and controls/procedures Nexelus has implemented to manage the retention and deletion of customer data.</w:t>
      </w:r>
    </w:p>
    <w:p w14:paraId="5BFF5421" w14:textId="77777777" w:rsidR="00901E14" w:rsidRPr="00901E14" w:rsidRDefault="00901E14" w:rsidP="00901E14">
      <w:pPr>
        <w:spacing w:before="100" w:beforeAutospacing="1" w:after="100" w:afterAutospacing="1" w:line="240" w:lineRule="auto"/>
        <w:outlineLvl w:val="2"/>
        <w:rPr>
          <w:rFonts w:ascii="Times New Roman" w:eastAsia="Times New Roman" w:hAnsi="Times New Roman" w:cs="Times New Roman"/>
          <w:b/>
          <w:bCs/>
          <w:sz w:val="27"/>
          <w:szCs w:val="27"/>
        </w:rPr>
      </w:pPr>
      <w:r w:rsidRPr="00901E14">
        <w:rPr>
          <w:rFonts w:ascii="Times New Roman" w:eastAsia="Times New Roman" w:hAnsi="Times New Roman" w:cs="Times New Roman"/>
          <w:b/>
          <w:bCs/>
          <w:sz w:val="27"/>
          <w:szCs w:val="27"/>
        </w:rPr>
        <w:t>Policy</w:t>
      </w:r>
    </w:p>
    <w:p w14:paraId="6D4B5B5D" w14:textId="77777777" w:rsidR="00901E14" w:rsidRPr="00901E14" w:rsidRDefault="00901E14" w:rsidP="00901E14">
      <w:pPr>
        <w:spacing w:before="100" w:beforeAutospacing="1" w:after="100" w:afterAutospacing="1" w:line="240" w:lineRule="auto"/>
        <w:outlineLvl w:val="3"/>
        <w:rPr>
          <w:rFonts w:ascii="Times New Roman" w:eastAsia="Times New Roman" w:hAnsi="Times New Roman" w:cs="Times New Roman"/>
          <w:b/>
          <w:bCs/>
          <w:sz w:val="24"/>
          <w:szCs w:val="24"/>
        </w:rPr>
      </w:pPr>
      <w:r w:rsidRPr="00901E14">
        <w:rPr>
          <w:rFonts w:ascii="Times New Roman" w:eastAsia="Times New Roman" w:hAnsi="Times New Roman" w:cs="Times New Roman"/>
          <w:b/>
          <w:bCs/>
          <w:sz w:val="24"/>
          <w:szCs w:val="24"/>
        </w:rPr>
        <w:t>For Customers</w:t>
      </w:r>
    </w:p>
    <w:p w14:paraId="7EFCF5C5" w14:textId="75355CF3"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 xml:space="preserve">Customer data is retained for as long as the account is in active status. Data enters an “expired” state when the account is voluntarily closed. Expired account data will be retained for </w:t>
      </w:r>
      <w:r w:rsidR="00520A49" w:rsidRPr="00520A49">
        <w:rPr>
          <w:rFonts w:ascii="Times New Roman" w:eastAsia="Times New Roman" w:hAnsi="Times New Roman" w:cs="Times New Roman"/>
          <w:b/>
          <w:bCs/>
          <w:sz w:val="24"/>
          <w:szCs w:val="24"/>
          <w:highlight w:val="yellow"/>
        </w:rPr>
        <w:t>30 Days</w:t>
      </w:r>
      <w:r w:rsidRPr="00520A49">
        <w:rPr>
          <w:rFonts w:ascii="Times New Roman" w:eastAsia="Times New Roman" w:hAnsi="Times New Roman" w:cs="Times New Roman"/>
          <w:sz w:val="24"/>
          <w:szCs w:val="24"/>
          <w:highlight w:val="yellow"/>
        </w:rPr>
        <w:t>.</w:t>
      </w:r>
      <w:r w:rsidRPr="00901E14">
        <w:rPr>
          <w:rFonts w:ascii="Times New Roman" w:eastAsia="Times New Roman" w:hAnsi="Times New Roman" w:cs="Times New Roman"/>
          <w:sz w:val="24"/>
          <w:szCs w:val="24"/>
        </w:rPr>
        <w:t xml:space="preserve"> After this period, the account and related data will be removed. Customers that wish to voluntarily close their account should download their data manually or via the API prior to closing their account.</w:t>
      </w:r>
    </w:p>
    <w:p w14:paraId="496D717D" w14:textId="47CBD0CB"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 xml:space="preserve">If a customer account is involuntarily suspended, then there is a </w:t>
      </w:r>
      <w:r w:rsidR="00520A49" w:rsidRPr="00520A49">
        <w:rPr>
          <w:rFonts w:ascii="Times New Roman" w:eastAsia="Times New Roman" w:hAnsi="Times New Roman" w:cs="Times New Roman"/>
          <w:b/>
          <w:bCs/>
          <w:sz w:val="24"/>
          <w:szCs w:val="24"/>
          <w:highlight w:val="yellow"/>
        </w:rPr>
        <w:t xml:space="preserve">30 </w:t>
      </w:r>
      <w:proofErr w:type="gramStart"/>
      <w:r w:rsidR="00520A49" w:rsidRPr="00520A49">
        <w:rPr>
          <w:rFonts w:ascii="Times New Roman" w:eastAsia="Times New Roman" w:hAnsi="Times New Roman" w:cs="Times New Roman"/>
          <w:b/>
          <w:bCs/>
          <w:sz w:val="24"/>
          <w:szCs w:val="24"/>
          <w:highlight w:val="yellow"/>
        </w:rPr>
        <w:t>Days</w:t>
      </w:r>
      <w:proofErr w:type="gramEnd"/>
      <w:r w:rsidRPr="00901E14">
        <w:rPr>
          <w:rFonts w:ascii="Times New Roman" w:eastAsia="Times New Roman" w:hAnsi="Times New Roman" w:cs="Times New Roman"/>
          <w:sz w:val="24"/>
          <w:szCs w:val="24"/>
        </w:rPr>
        <w:t xml:space="preserve"> grace period during which the account will be inaccessible but can be reopened if the customer meets their payment obligations and resolves any terms of service violations.</w:t>
      </w:r>
    </w:p>
    <w:p w14:paraId="06A7AA0C" w14:textId="60DBA3E3" w:rsidR="00901E14" w:rsidRPr="00901E14" w:rsidRDefault="00901E14" w:rsidP="00901E14">
      <w:pPr>
        <w:spacing w:before="100" w:beforeAutospacing="1" w:after="100" w:afterAutospacing="1" w:line="240" w:lineRule="auto"/>
        <w:rPr>
          <w:rFonts w:ascii="Times New Roman" w:eastAsia="Times New Roman" w:hAnsi="Times New Roman" w:cs="Times New Roman"/>
          <w:sz w:val="24"/>
          <w:szCs w:val="24"/>
        </w:rPr>
      </w:pPr>
      <w:r w:rsidRPr="00901E14">
        <w:rPr>
          <w:rFonts w:ascii="Times New Roman" w:eastAsia="Times New Roman" w:hAnsi="Times New Roman" w:cs="Times New Roman"/>
          <w:sz w:val="24"/>
          <w:szCs w:val="24"/>
        </w:rPr>
        <w:t xml:space="preserve">If a customer wishes to manually backup their data in a suspended account, then they must ensure that their account is brought back to good standing so that the user interface will be available for their use. After </w:t>
      </w:r>
      <w:r w:rsidR="00520A49" w:rsidRPr="00520A49">
        <w:rPr>
          <w:rFonts w:ascii="Times New Roman" w:eastAsia="Times New Roman" w:hAnsi="Times New Roman" w:cs="Times New Roman"/>
          <w:b/>
          <w:bCs/>
          <w:sz w:val="24"/>
          <w:szCs w:val="24"/>
          <w:highlight w:val="yellow"/>
        </w:rPr>
        <w:t>60 Days</w:t>
      </w:r>
      <w:r w:rsidRPr="00901E14">
        <w:rPr>
          <w:rFonts w:ascii="Times New Roman" w:eastAsia="Times New Roman" w:hAnsi="Times New Roman" w:cs="Times New Roman"/>
          <w:sz w:val="24"/>
          <w:szCs w:val="24"/>
        </w:rPr>
        <w:t xml:space="preserve">, the suspended account will be </w:t>
      </w:r>
      <w:proofErr w:type="gramStart"/>
      <w:r w:rsidRPr="00901E14">
        <w:rPr>
          <w:rFonts w:ascii="Times New Roman" w:eastAsia="Times New Roman" w:hAnsi="Times New Roman" w:cs="Times New Roman"/>
          <w:sz w:val="24"/>
          <w:szCs w:val="24"/>
        </w:rPr>
        <w:t>closed</w:t>
      </w:r>
      <w:proofErr w:type="gramEnd"/>
      <w:r w:rsidRPr="00901E14">
        <w:rPr>
          <w:rFonts w:ascii="Times New Roman" w:eastAsia="Times New Roman" w:hAnsi="Times New Roman" w:cs="Times New Roman"/>
          <w:sz w:val="24"/>
          <w:szCs w:val="24"/>
        </w:rPr>
        <w:t xml:space="preserve"> and the data will enter the “expired” state. It will be permanently removed </w:t>
      </w:r>
      <w:r w:rsidR="00520A49" w:rsidRPr="00520A49">
        <w:rPr>
          <w:rFonts w:ascii="Times New Roman" w:eastAsia="Times New Roman" w:hAnsi="Times New Roman" w:cs="Times New Roman"/>
          <w:b/>
          <w:bCs/>
          <w:sz w:val="24"/>
          <w:szCs w:val="24"/>
          <w:highlight w:val="yellow"/>
        </w:rPr>
        <w:t>30 Days</w:t>
      </w:r>
      <w:r w:rsidRPr="00901E14">
        <w:rPr>
          <w:rFonts w:ascii="Times New Roman" w:eastAsia="Times New Roman" w:hAnsi="Times New Roman" w:cs="Times New Roman"/>
          <w:sz w:val="24"/>
          <w:szCs w:val="24"/>
        </w:rPr>
        <w:t xml:space="preserve"> thereafter (except when required by law to retain).</w:t>
      </w:r>
    </w:p>
    <w:p w14:paraId="4EE857D5"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14"/>
    <w:rsid w:val="00520A49"/>
    <w:rsid w:val="0071288E"/>
    <w:rsid w:val="00901E14"/>
    <w:rsid w:val="0093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211"/>
  <w15:chartTrackingRefBased/>
  <w15:docId w15:val="{A8403B4B-DAA1-4CA1-BFD1-FC8D4C8A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1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E14"/>
    <w:rPr>
      <w:rFonts w:ascii="Times New Roman" w:eastAsia="Times New Roman" w:hAnsi="Times New Roman" w:cs="Times New Roman"/>
      <w:b/>
      <w:bCs/>
      <w:sz w:val="24"/>
      <w:szCs w:val="24"/>
    </w:rPr>
  </w:style>
  <w:style w:type="character" w:styleId="Strong">
    <w:name w:val="Strong"/>
    <w:basedOn w:val="DefaultParagraphFont"/>
    <w:uiPriority w:val="22"/>
    <w:qFormat/>
    <w:rsid w:val="00901E14"/>
    <w:rPr>
      <w:b/>
      <w:bCs/>
    </w:rPr>
  </w:style>
  <w:style w:type="paragraph" w:styleId="NormalWeb">
    <w:name w:val="Normal (Web)"/>
    <w:basedOn w:val="Normal"/>
    <w:uiPriority w:val="99"/>
    <w:semiHidden/>
    <w:unhideWhenUsed/>
    <w:rsid w:val="00901E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3</cp:revision>
  <dcterms:created xsi:type="dcterms:W3CDTF">2022-12-20T09:55:00Z</dcterms:created>
  <dcterms:modified xsi:type="dcterms:W3CDTF">2022-12-27T06:58:00Z</dcterms:modified>
</cp:coreProperties>
</file>