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5699" w14:textId="0EC21B42" w:rsidR="002B2DE3" w:rsidRPr="002B2DE3" w:rsidRDefault="60C24000" w:rsidP="585813D2">
      <w:pPr>
        <w:spacing w:before="100" w:beforeAutospacing="1" w:after="100" w:afterAutospacing="1" w:line="240" w:lineRule="auto"/>
        <w:outlineLvl w:val="1"/>
        <w:rPr>
          <w:rFonts w:ascii="Times New Roman" w:eastAsia="Times New Roman" w:hAnsi="Times New Roman" w:cs="Times New Roman"/>
          <w:b/>
          <w:bCs/>
          <w:sz w:val="36"/>
          <w:szCs w:val="36"/>
        </w:rPr>
      </w:pPr>
      <w:r w:rsidRPr="34BDC927">
        <w:rPr>
          <w:rFonts w:ascii="Times New Roman" w:eastAsia="Times New Roman" w:hAnsi="Times New Roman" w:cs="Times New Roman"/>
          <w:b/>
          <w:bCs/>
          <w:sz w:val="36"/>
          <w:szCs w:val="36"/>
        </w:rPr>
        <w:t>Business Continuity Plan</w:t>
      </w:r>
    </w:p>
    <w:p w14:paraId="6B820F02"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Nexelus</w:t>
      </w:r>
    </w:p>
    <w:p w14:paraId="7786C159"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____________________________________________________________________________</w:t>
      </w:r>
    </w:p>
    <w:p w14:paraId="07B47CD4"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Purpose</w:t>
      </w:r>
    </w:p>
    <w:p w14:paraId="3225907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This policy establishes procedures to recover Nexelus following a disruption in conjunction with the </w:t>
      </w:r>
      <w:r w:rsidRPr="002B2DE3">
        <w:rPr>
          <w:rFonts w:ascii="Times New Roman" w:eastAsia="Times New Roman" w:hAnsi="Times New Roman" w:cs="Times New Roman"/>
          <w:i/>
          <w:iCs/>
          <w:sz w:val="24"/>
          <w:szCs w:val="24"/>
        </w:rPr>
        <w:t>Disaster Recovery Plan</w:t>
      </w:r>
      <w:r w:rsidRPr="002B2DE3">
        <w:rPr>
          <w:rFonts w:ascii="Times New Roman" w:eastAsia="Times New Roman" w:hAnsi="Times New Roman" w:cs="Times New Roman"/>
          <w:sz w:val="24"/>
          <w:szCs w:val="24"/>
        </w:rPr>
        <w:t>. </w:t>
      </w:r>
    </w:p>
    <w:p w14:paraId="662492C0"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Policy</w:t>
      </w:r>
    </w:p>
    <w:p w14:paraId="241EC850"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Nexelus policy requires that:</w:t>
      </w:r>
    </w:p>
    <w:p w14:paraId="4BF76281" w14:textId="73781700"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xml:space="preserve">A plan and process for business continuity, including the backup and recovery of systems and data, must be </w:t>
      </w:r>
      <w:r w:rsidR="002B6CCD" w:rsidRPr="002B2DE3">
        <w:rPr>
          <w:rFonts w:ascii="Times New Roman" w:eastAsia="Times New Roman" w:hAnsi="Times New Roman" w:cs="Times New Roman"/>
          <w:sz w:val="24"/>
          <w:szCs w:val="24"/>
        </w:rPr>
        <w:t>defined,</w:t>
      </w:r>
      <w:r w:rsidRPr="002B2DE3">
        <w:rPr>
          <w:rFonts w:ascii="Times New Roman" w:eastAsia="Times New Roman" w:hAnsi="Times New Roman" w:cs="Times New Roman"/>
          <w:sz w:val="24"/>
          <w:szCs w:val="24"/>
        </w:rPr>
        <w:t xml:space="preserve"> and documented.</w:t>
      </w:r>
    </w:p>
    <w:p w14:paraId="6C8AC69A" w14:textId="77777777"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Business Continuity Plan shall be simulated and tested at least once a year. Metrics shall be measured and identified recovery enhancements shall be filed to improve the process.</w:t>
      </w:r>
    </w:p>
    <w:p w14:paraId="22F1F6B0" w14:textId="77777777" w:rsidR="002B2DE3" w:rsidRPr="002B2DE3" w:rsidRDefault="002B2DE3" w:rsidP="002B2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Security controls and requirements must be maintained during all Business Continuity Plan activities.</w:t>
      </w:r>
    </w:p>
    <w:p w14:paraId="3791716A"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Roles and Responsibilities</w:t>
      </w:r>
    </w:p>
    <w:p w14:paraId="61B8C12E" w14:textId="611742D9" w:rsidR="002B2DE3" w:rsidRPr="002B2DE3" w:rsidRDefault="002B2DE3"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This Policy is maintained by the Nexelus Security </w:t>
      </w:r>
      <w:r w:rsidR="02754D31" w:rsidRPr="34BDC927">
        <w:rPr>
          <w:rFonts w:ascii="Times New Roman" w:eastAsia="Times New Roman" w:hAnsi="Times New Roman" w:cs="Times New Roman"/>
          <w:sz w:val="24"/>
          <w:szCs w:val="24"/>
        </w:rPr>
        <w:t xml:space="preserve">Team (CTO, Systems </w:t>
      </w:r>
      <w:r w:rsidR="002B6CCD" w:rsidRPr="34BDC927">
        <w:rPr>
          <w:rFonts w:ascii="Times New Roman" w:eastAsia="Times New Roman" w:hAnsi="Times New Roman" w:cs="Times New Roman"/>
          <w:sz w:val="24"/>
          <w:szCs w:val="24"/>
        </w:rPr>
        <w:t>Manager).</w:t>
      </w:r>
      <w:r w:rsidRPr="34BDC927">
        <w:rPr>
          <w:rFonts w:ascii="Times New Roman" w:eastAsia="Times New Roman" w:hAnsi="Times New Roman" w:cs="Times New Roman"/>
          <w:sz w:val="24"/>
          <w:szCs w:val="24"/>
        </w:rPr>
        <w:t xml:space="preserve"> All executive leadership shall be informed of </w:t>
      </w:r>
      <w:r w:rsidR="002B6CCD" w:rsidRPr="34BDC927">
        <w:rPr>
          <w:rFonts w:ascii="Times New Roman" w:eastAsia="Times New Roman" w:hAnsi="Times New Roman" w:cs="Times New Roman"/>
          <w:sz w:val="24"/>
          <w:szCs w:val="24"/>
        </w:rPr>
        <w:t>all</w:t>
      </w:r>
      <w:r w:rsidRPr="34BDC927">
        <w:rPr>
          <w:rFonts w:ascii="Times New Roman" w:eastAsia="Times New Roman" w:hAnsi="Times New Roman" w:cs="Times New Roman"/>
          <w:sz w:val="24"/>
          <w:szCs w:val="24"/>
        </w:rPr>
        <w:t xml:space="preserve"> contingency events.</w:t>
      </w:r>
    </w:p>
    <w:p w14:paraId="07D7DB1B"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Line of Succession</w:t>
      </w:r>
    </w:p>
    <w:p w14:paraId="7EFD42AB" w14:textId="03E49514" w:rsidR="002B2DE3" w:rsidRPr="002B2DE3" w:rsidRDefault="002B2DE3"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The following order of succession ensures that decision-making authority for the Nexelus Business Continuity Plan is uninterrupted. The CEO is responsible for ensuring the safety of personnel and the execution of procedures documented within this Plan. </w:t>
      </w:r>
      <w:r w:rsidR="30E244D5" w:rsidRPr="34BDC927">
        <w:rPr>
          <w:rFonts w:ascii="Times New Roman" w:eastAsia="Times New Roman" w:hAnsi="Times New Roman" w:cs="Times New Roman"/>
          <w:sz w:val="24"/>
          <w:szCs w:val="24"/>
        </w:rPr>
        <w:t>Either the CTO or t</w:t>
      </w:r>
      <w:r w:rsidRPr="34BDC927">
        <w:rPr>
          <w:rFonts w:ascii="Times New Roman" w:eastAsia="Times New Roman" w:hAnsi="Times New Roman" w:cs="Times New Roman"/>
          <w:sz w:val="24"/>
          <w:szCs w:val="24"/>
        </w:rPr>
        <w:t>he Head of Engineering is responsible for the recovery of Nexelus technical environments. If the CEO</w:t>
      </w:r>
      <w:r w:rsidR="6CD37440" w:rsidRPr="34BDC927">
        <w:rPr>
          <w:rFonts w:ascii="Times New Roman" w:eastAsia="Times New Roman" w:hAnsi="Times New Roman" w:cs="Times New Roman"/>
          <w:sz w:val="24"/>
          <w:szCs w:val="24"/>
        </w:rPr>
        <w:t>, CTO</w:t>
      </w:r>
      <w:r w:rsidRPr="34BDC927">
        <w:rPr>
          <w:rFonts w:ascii="Times New Roman" w:eastAsia="Times New Roman" w:hAnsi="Times New Roman" w:cs="Times New Roman"/>
          <w:sz w:val="24"/>
          <w:szCs w:val="24"/>
        </w:rPr>
        <w:t xml:space="preserve"> or Head of Engineering is unable to function as the overall authority or chooses to delegate this responsibility to a successor, </w:t>
      </w:r>
      <w:r w:rsidR="6CC81BF4" w:rsidRPr="34BDC927">
        <w:rPr>
          <w:rFonts w:ascii="Times New Roman" w:eastAsia="Times New Roman" w:hAnsi="Times New Roman" w:cs="Times New Roman"/>
          <w:sz w:val="24"/>
          <w:szCs w:val="24"/>
        </w:rPr>
        <w:t>the General Manager Development</w:t>
      </w:r>
      <w:r w:rsidRPr="34BDC927">
        <w:rPr>
          <w:rFonts w:ascii="Times New Roman" w:eastAsia="Times New Roman" w:hAnsi="Times New Roman" w:cs="Times New Roman"/>
          <w:sz w:val="24"/>
          <w:szCs w:val="24"/>
        </w:rPr>
        <w:t xml:space="preserve"> shall function as that authority or choose an alternative delegate.</w:t>
      </w:r>
    </w:p>
    <w:p w14:paraId="54E0CC3C" w14:textId="0659847F" w:rsidR="4AE99E7C" w:rsidRDefault="4AE99E7C" w:rsidP="4AE99E7C">
      <w:pPr>
        <w:spacing w:beforeAutospacing="1" w:afterAutospacing="1" w:line="240" w:lineRule="auto"/>
        <w:rPr>
          <w:rFonts w:ascii="Times New Roman" w:eastAsia="Times New Roman" w:hAnsi="Times New Roman" w:cs="Times New Roman"/>
          <w:sz w:val="24"/>
          <w:szCs w:val="24"/>
        </w:rPr>
      </w:pPr>
    </w:p>
    <w:p w14:paraId="54F38C3C"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Response Teams and Responsibilities</w:t>
      </w:r>
    </w:p>
    <w:p w14:paraId="0CD5E9D9" w14:textId="400C9244" w:rsidR="00C638D2" w:rsidRPr="00C638D2" w:rsidRDefault="00C638D2" w:rsidP="157DEA71">
      <w:pPr>
        <w:spacing w:before="100" w:beforeAutospacing="1" w:after="100" w:afterAutospacing="1" w:line="240" w:lineRule="auto"/>
        <w:rPr>
          <w:rFonts w:ascii="Times New Roman" w:eastAsia="Times New Roman" w:hAnsi="Times New Roman" w:cs="Times New Roman"/>
          <w:sz w:val="24"/>
          <w:szCs w:val="24"/>
        </w:rPr>
      </w:pPr>
      <w:r w:rsidRPr="157DEA71">
        <w:rPr>
          <w:rFonts w:ascii="Times New Roman" w:eastAsia="Times New Roman" w:hAnsi="Times New Roman" w:cs="Times New Roman"/>
          <w:sz w:val="24"/>
          <w:szCs w:val="24"/>
        </w:rPr>
        <w:t>The following teams have been developed and trained to respond to a contingency event affecting infrastructure and systems.</w:t>
      </w:r>
    </w:p>
    <w:p w14:paraId="385B021B" w14:textId="5F2430BA" w:rsidR="4AE99E7C" w:rsidRDefault="4AE99E7C" w:rsidP="34BDC927">
      <w:pPr>
        <w:spacing w:beforeAutospacing="1" w:afterAutospacing="1" w:line="240" w:lineRule="auto"/>
        <w:rPr>
          <w:rFonts w:ascii="Times New Roman" w:eastAsia="Times New Roman" w:hAnsi="Times New Roman" w:cs="Times New Roman"/>
          <w:sz w:val="24"/>
          <w:szCs w:val="24"/>
        </w:rPr>
      </w:pPr>
    </w:p>
    <w:p w14:paraId="0578E8A0" w14:textId="546C75BE" w:rsidR="00C638D2" w:rsidRPr="00C638D2" w:rsidRDefault="00C638D2"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HR </w:t>
      </w:r>
      <w:r w:rsidR="0DF9DB7E" w:rsidRPr="34BDC927">
        <w:rPr>
          <w:rFonts w:ascii="Times New Roman" w:eastAsia="Times New Roman" w:hAnsi="Times New Roman" w:cs="Times New Roman"/>
          <w:sz w:val="24"/>
          <w:szCs w:val="24"/>
        </w:rPr>
        <w:t>or the</w:t>
      </w:r>
      <w:r w:rsidRPr="34BDC927">
        <w:rPr>
          <w:rFonts w:ascii="Times New Roman" w:eastAsia="Times New Roman" w:hAnsi="Times New Roman" w:cs="Times New Roman"/>
          <w:sz w:val="24"/>
          <w:szCs w:val="24"/>
        </w:rPr>
        <w:t xml:space="preserve"> Facilities is responsible for ensuring the physical safety of all personnel and environmental safety at each physical location. The team members also include site leads at each work site. The team leader reports to the CEO</w:t>
      </w:r>
      <w:r w:rsidR="0E73FC74" w:rsidRPr="34BDC927">
        <w:rPr>
          <w:rFonts w:ascii="Times New Roman" w:eastAsia="Times New Roman" w:hAnsi="Times New Roman" w:cs="Times New Roman"/>
          <w:sz w:val="24"/>
          <w:szCs w:val="24"/>
        </w:rPr>
        <w:t xml:space="preserve">, </w:t>
      </w:r>
      <w:r w:rsidR="002B6CCD" w:rsidRPr="34BDC927">
        <w:rPr>
          <w:rFonts w:ascii="Times New Roman" w:eastAsia="Times New Roman" w:hAnsi="Times New Roman" w:cs="Times New Roman"/>
          <w:sz w:val="24"/>
          <w:szCs w:val="24"/>
        </w:rPr>
        <w:t>partner,</w:t>
      </w:r>
      <w:r w:rsidR="0E73FC74" w:rsidRPr="34BDC927">
        <w:rPr>
          <w:rFonts w:ascii="Times New Roman" w:eastAsia="Times New Roman" w:hAnsi="Times New Roman" w:cs="Times New Roman"/>
          <w:sz w:val="24"/>
          <w:szCs w:val="24"/>
        </w:rPr>
        <w:t xml:space="preserve"> or the General Manager</w:t>
      </w:r>
      <w:r w:rsidRPr="34BDC927">
        <w:rPr>
          <w:rFonts w:ascii="Times New Roman" w:eastAsia="Times New Roman" w:hAnsi="Times New Roman" w:cs="Times New Roman"/>
          <w:sz w:val="24"/>
          <w:szCs w:val="24"/>
        </w:rPr>
        <w:t>.</w:t>
      </w:r>
    </w:p>
    <w:p w14:paraId="11971865" w14:textId="0A71F951" w:rsidR="00C638D2" w:rsidRPr="00C638D2" w:rsidRDefault="39EF2FA5"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Systems Manager and </w:t>
      </w:r>
      <w:r w:rsidR="00C638D2" w:rsidRPr="34BDC927">
        <w:rPr>
          <w:rFonts w:ascii="Times New Roman" w:eastAsia="Times New Roman" w:hAnsi="Times New Roman" w:cs="Times New Roman"/>
          <w:sz w:val="24"/>
          <w:szCs w:val="24"/>
        </w:rPr>
        <w:t xml:space="preserve">DevOps </w:t>
      </w:r>
      <w:r w:rsidR="044CCFEF" w:rsidRPr="34BDC927">
        <w:rPr>
          <w:rFonts w:ascii="Times New Roman" w:eastAsia="Times New Roman" w:hAnsi="Times New Roman" w:cs="Times New Roman"/>
          <w:sz w:val="24"/>
          <w:szCs w:val="24"/>
        </w:rPr>
        <w:t xml:space="preserve">are </w:t>
      </w:r>
      <w:r w:rsidR="00C638D2" w:rsidRPr="34BDC927">
        <w:rPr>
          <w:rFonts w:ascii="Times New Roman" w:eastAsia="Times New Roman" w:hAnsi="Times New Roman" w:cs="Times New Roman"/>
          <w:sz w:val="24"/>
          <w:szCs w:val="24"/>
        </w:rPr>
        <w:t xml:space="preserve">responsible for assuring all applications, web services, platforms, and their supporting infrastructure in the Cloud. The team is also responsible for testing re-deployments and assessing damage to the environment. The team leader is the </w:t>
      </w:r>
      <w:r w:rsidR="258A9CE4" w:rsidRPr="34BDC927">
        <w:rPr>
          <w:rFonts w:ascii="Times New Roman" w:eastAsia="Times New Roman" w:hAnsi="Times New Roman" w:cs="Times New Roman"/>
          <w:sz w:val="24"/>
          <w:szCs w:val="24"/>
        </w:rPr>
        <w:t xml:space="preserve">CTO or the </w:t>
      </w:r>
      <w:r w:rsidR="00C638D2" w:rsidRPr="34BDC927">
        <w:rPr>
          <w:rFonts w:ascii="Times New Roman" w:eastAsia="Times New Roman" w:hAnsi="Times New Roman" w:cs="Times New Roman"/>
          <w:sz w:val="24"/>
          <w:szCs w:val="24"/>
        </w:rPr>
        <w:t>Head of Engineering</w:t>
      </w:r>
      <w:r w:rsidR="3A69509B" w:rsidRPr="34BDC927">
        <w:rPr>
          <w:rFonts w:ascii="Times New Roman" w:eastAsia="Times New Roman" w:hAnsi="Times New Roman" w:cs="Times New Roman"/>
          <w:sz w:val="24"/>
          <w:szCs w:val="24"/>
        </w:rPr>
        <w:t>/Technology</w:t>
      </w:r>
      <w:r w:rsidR="00C638D2" w:rsidRPr="34BDC927">
        <w:rPr>
          <w:rFonts w:ascii="Times New Roman" w:eastAsia="Times New Roman" w:hAnsi="Times New Roman" w:cs="Times New Roman"/>
          <w:sz w:val="24"/>
          <w:szCs w:val="24"/>
        </w:rPr>
        <w:t>.</w:t>
      </w:r>
      <w:r w:rsidR="1C654897" w:rsidRPr="34BDC927">
        <w:rPr>
          <w:rFonts w:ascii="Times New Roman" w:eastAsia="Times New Roman" w:hAnsi="Times New Roman" w:cs="Times New Roman"/>
          <w:sz w:val="24"/>
          <w:szCs w:val="24"/>
        </w:rPr>
        <w:t xml:space="preserve"> This team </w:t>
      </w:r>
      <w:r w:rsidR="002B6CCD" w:rsidRPr="34BDC927">
        <w:rPr>
          <w:rFonts w:ascii="Times New Roman" w:eastAsia="Times New Roman" w:hAnsi="Times New Roman" w:cs="Times New Roman"/>
          <w:sz w:val="24"/>
          <w:szCs w:val="24"/>
        </w:rPr>
        <w:t>is responsible</w:t>
      </w:r>
      <w:r w:rsidR="59152CDF" w:rsidRPr="34BDC927">
        <w:rPr>
          <w:rFonts w:ascii="Times New Roman" w:eastAsia="Times New Roman" w:hAnsi="Times New Roman" w:cs="Times New Roman"/>
          <w:sz w:val="24"/>
          <w:szCs w:val="24"/>
        </w:rPr>
        <w:t xml:space="preserve"> for assessing and responding to all cybersecurity related incidents according to </w:t>
      </w:r>
      <w:r w:rsidR="002B6B9A">
        <w:rPr>
          <w:rFonts w:ascii="Times New Roman" w:eastAsia="Times New Roman" w:hAnsi="Times New Roman" w:cs="Times New Roman"/>
          <w:sz w:val="24"/>
          <w:szCs w:val="24"/>
        </w:rPr>
        <w:t>Nexelus</w:t>
      </w:r>
      <w:r w:rsidR="59152CDF" w:rsidRPr="34BDC927">
        <w:rPr>
          <w:rFonts w:ascii="Times New Roman" w:eastAsia="Times New Roman" w:hAnsi="Times New Roman" w:cs="Times New Roman"/>
          <w:sz w:val="24"/>
          <w:szCs w:val="24"/>
        </w:rPr>
        <w:t xml:space="preserve"> Incident Response policy and procedures. The security team shall assist the above teams in recovery as needed in non-cybersecurity events. The team leader is the </w:t>
      </w:r>
      <w:r w:rsidR="002B6CCD" w:rsidRPr="34BDC927">
        <w:rPr>
          <w:rFonts w:ascii="Times New Roman" w:eastAsia="Times New Roman" w:hAnsi="Times New Roman" w:cs="Times New Roman"/>
          <w:sz w:val="24"/>
          <w:szCs w:val="24"/>
        </w:rPr>
        <w:t>Head of Engineering/Technology</w:t>
      </w:r>
      <w:r w:rsidR="59152CDF" w:rsidRPr="34BDC927">
        <w:rPr>
          <w:rFonts w:ascii="Times New Roman" w:eastAsia="Times New Roman" w:hAnsi="Times New Roman" w:cs="Times New Roman"/>
          <w:sz w:val="24"/>
          <w:szCs w:val="24"/>
        </w:rPr>
        <w:t>.</w:t>
      </w:r>
    </w:p>
    <w:p w14:paraId="6C8F94C2" w14:textId="77777777" w:rsidR="00C638D2" w:rsidRPr="00C638D2"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Members of above teams must maintain local copies of the contact information of the Business Continuity Plan succession team. Additionally, the team leads must maintain a local copy of this policy in the event Internet access is not available during a disaster scenario.</w:t>
      </w:r>
    </w:p>
    <w:p w14:paraId="3B287CCE" w14:textId="2C07C2BA" w:rsidR="002B2DE3" w:rsidRPr="002B2DE3" w:rsidRDefault="00C638D2" w:rsidP="00C638D2">
      <w:pPr>
        <w:spacing w:before="100" w:beforeAutospacing="1" w:after="100" w:afterAutospacing="1" w:line="240" w:lineRule="auto"/>
        <w:rPr>
          <w:rFonts w:ascii="Times New Roman" w:eastAsia="Times New Roman" w:hAnsi="Times New Roman" w:cs="Times New Roman"/>
          <w:sz w:val="24"/>
          <w:szCs w:val="24"/>
        </w:rPr>
      </w:pPr>
      <w:r w:rsidRPr="00C638D2">
        <w:rPr>
          <w:rFonts w:ascii="Times New Roman" w:eastAsia="Times New Roman" w:hAnsi="Times New Roman" w:cs="Times New Roman"/>
          <w:sz w:val="24"/>
          <w:szCs w:val="24"/>
        </w:rPr>
        <w:t>All executive leadership shall be informed of any</w:t>
      </w:r>
      <w:r>
        <w:rPr>
          <w:rFonts w:ascii="Times New Roman" w:eastAsia="Times New Roman" w:hAnsi="Times New Roman" w:cs="Times New Roman"/>
          <w:sz w:val="24"/>
          <w:szCs w:val="24"/>
        </w:rPr>
        <w:t>,</w:t>
      </w:r>
      <w:r w:rsidRPr="00C638D2">
        <w:rPr>
          <w:rFonts w:ascii="Times New Roman" w:eastAsia="Times New Roman" w:hAnsi="Times New Roman" w:cs="Times New Roman"/>
          <w:sz w:val="24"/>
          <w:szCs w:val="24"/>
        </w:rPr>
        <w:t xml:space="preserve"> and all contingency events.</w:t>
      </w:r>
    </w:p>
    <w:p w14:paraId="1B48B039" w14:textId="77777777" w:rsidR="002B2DE3" w:rsidRPr="002B2DE3" w:rsidRDefault="002B2DE3" w:rsidP="002B2DE3">
      <w:pPr>
        <w:spacing w:before="100" w:beforeAutospacing="1" w:after="100" w:afterAutospacing="1" w:line="240" w:lineRule="auto"/>
        <w:outlineLvl w:val="2"/>
        <w:rPr>
          <w:rFonts w:ascii="Times New Roman" w:eastAsia="Times New Roman" w:hAnsi="Times New Roman" w:cs="Times New Roman"/>
          <w:b/>
          <w:bCs/>
          <w:sz w:val="27"/>
          <w:szCs w:val="27"/>
        </w:rPr>
      </w:pPr>
      <w:r w:rsidRPr="002B2DE3">
        <w:rPr>
          <w:rFonts w:ascii="Times New Roman" w:eastAsia="Times New Roman" w:hAnsi="Times New Roman" w:cs="Times New Roman"/>
          <w:b/>
          <w:bCs/>
          <w:sz w:val="27"/>
          <w:szCs w:val="27"/>
        </w:rPr>
        <w:t>Policy</w:t>
      </w:r>
    </w:p>
    <w:p w14:paraId="4E9D35D3"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Business Impact Analysis (BIA)</w:t>
      </w:r>
    </w:p>
    <w:p w14:paraId="0026C58F"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The BIA will help identify and prioritize system components by correlating them to the business processes that the system supports. It will allow for the characterization of the impact on the processes if the system becomes unavailable. The BIA has three steps:</w:t>
      </w:r>
    </w:p>
    <w:p w14:paraId="6A75B39F" w14:textId="77777777" w:rsidR="002B2DE3" w:rsidRPr="002B2DE3" w:rsidRDefault="002B2DE3" w:rsidP="002B2D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 xml:space="preserve">Determine business processes and recovery criticality. </w:t>
      </w:r>
      <w:r w:rsidRPr="002B2DE3">
        <w:rPr>
          <w:rFonts w:ascii="Times New Roman" w:eastAsia="Times New Roman" w:hAnsi="Times New Roman" w:cs="Times New Roman"/>
          <w:sz w:val="24"/>
          <w:szCs w:val="24"/>
        </w:rPr>
        <w:t>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w:t>
      </w:r>
    </w:p>
    <w:p w14:paraId="4078CF34" w14:textId="77777777" w:rsidR="002B2DE3" w:rsidRPr="002B2DE3" w:rsidRDefault="002B2DE3" w:rsidP="002B2D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Identify resource requirements.</w:t>
      </w:r>
      <w:r w:rsidRPr="002B2DE3">
        <w:rPr>
          <w:rFonts w:ascii="Times New Roman" w:eastAsia="Times New Roman" w:hAnsi="Times New Roman" w:cs="Times New Roman"/>
          <w:sz w:val="24"/>
          <w:szCs w:val="24"/>
        </w:rPr>
        <w:t xml:space="preserve"> 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14:paraId="75B1CA17" w14:textId="40C61284" w:rsidR="002B2DE3" w:rsidRPr="002B2DE3" w:rsidRDefault="002B2DE3" w:rsidP="002B2D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Identify recovery priorities for system resources.</w:t>
      </w:r>
      <w:r w:rsidR="00C638D2">
        <w:rPr>
          <w:rFonts w:ascii="Times New Roman" w:eastAsia="Times New Roman" w:hAnsi="Times New Roman" w:cs="Times New Roman"/>
          <w:b/>
          <w:bCs/>
          <w:sz w:val="24"/>
          <w:szCs w:val="24"/>
        </w:rPr>
        <w:t xml:space="preserve"> </w:t>
      </w:r>
      <w:r w:rsidRPr="002B2DE3">
        <w:rPr>
          <w:rFonts w:ascii="Times New Roman" w:eastAsia="Times New Roman" w:hAnsi="Times New Roman" w:cs="Times New Roman"/>
          <w:sz w:val="24"/>
          <w:szCs w:val="24"/>
        </w:rPr>
        <w:t>Based upon the results from the previous activities, system resources can more clearly be linked to critical mission/business processes. Priority levels can be established for sequencing recovery activities and resources.</w:t>
      </w:r>
    </w:p>
    <w:p w14:paraId="40A2CA25" w14:textId="77777777" w:rsidR="002B2DE3" w:rsidRPr="002B2DE3" w:rsidRDefault="002B2DE3" w:rsidP="002B2DE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See Appendix A for the BIA breakdown.</w:t>
      </w:r>
    </w:p>
    <w:p w14:paraId="4031B599"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Work Site Recovery</w:t>
      </w:r>
    </w:p>
    <w:p w14:paraId="4E108559" w14:textId="5A71A337" w:rsidR="002B2DE3" w:rsidRPr="002B2DE3" w:rsidRDefault="60C24000"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lastRenderedPageBreak/>
        <w:t xml:space="preserve">In the event a Nexelus facility is not functioning due to a disaster, employees will work from home or </w:t>
      </w:r>
      <w:r w:rsidR="6A238252" w:rsidRPr="34BDC927">
        <w:rPr>
          <w:rFonts w:ascii="Times New Roman" w:eastAsia="Times New Roman" w:hAnsi="Times New Roman" w:cs="Times New Roman"/>
          <w:sz w:val="24"/>
          <w:szCs w:val="24"/>
        </w:rPr>
        <w:t>re</w:t>
      </w:r>
      <w:r w:rsidRPr="34BDC927">
        <w:rPr>
          <w:rFonts w:ascii="Times New Roman" w:eastAsia="Times New Roman" w:hAnsi="Times New Roman" w:cs="Times New Roman"/>
          <w:sz w:val="24"/>
          <w:szCs w:val="24"/>
        </w:rPr>
        <w:t>locate to a secondary site with Internet access, until the physical recovery of the facility impacted is complete.</w:t>
      </w:r>
    </w:p>
    <w:p w14:paraId="6AD88E35" w14:textId="51764B14" w:rsidR="002B2DE3" w:rsidRPr="002B2DE3" w:rsidRDefault="60C24000"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Nexelus’ software development organization </w:t>
      </w:r>
      <w:proofErr w:type="gramStart"/>
      <w:r w:rsidRPr="34BDC927">
        <w:rPr>
          <w:rFonts w:ascii="Times New Roman" w:eastAsia="Times New Roman" w:hAnsi="Times New Roman" w:cs="Times New Roman"/>
          <w:sz w:val="24"/>
          <w:szCs w:val="24"/>
        </w:rPr>
        <w:t>has the ability to</w:t>
      </w:r>
      <w:proofErr w:type="gramEnd"/>
      <w:r w:rsidRPr="34BDC927">
        <w:rPr>
          <w:rFonts w:ascii="Times New Roman" w:eastAsia="Times New Roman" w:hAnsi="Times New Roman" w:cs="Times New Roman"/>
          <w:sz w:val="24"/>
          <w:szCs w:val="24"/>
        </w:rPr>
        <w:t xml:space="preserve"> work from </w:t>
      </w:r>
      <w:r w:rsidR="00AA3B9E" w:rsidRPr="34BDC927">
        <w:rPr>
          <w:rFonts w:ascii="Times New Roman" w:eastAsia="Times New Roman" w:hAnsi="Times New Roman" w:cs="Times New Roman"/>
          <w:sz w:val="24"/>
          <w:szCs w:val="24"/>
        </w:rPr>
        <w:t>nonpublic</w:t>
      </w:r>
      <w:r w:rsidR="5709681F" w:rsidRPr="34BDC927">
        <w:rPr>
          <w:rFonts w:ascii="Times New Roman" w:eastAsia="Times New Roman" w:hAnsi="Times New Roman" w:cs="Times New Roman"/>
          <w:sz w:val="24"/>
          <w:szCs w:val="24"/>
        </w:rPr>
        <w:t xml:space="preserve"> </w:t>
      </w:r>
      <w:r w:rsidRPr="34BDC927">
        <w:rPr>
          <w:rFonts w:ascii="Times New Roman" w:eastAsia="Times New Roman" w:hAnsi="Times New Roman" w:cs="Times New Roman"/>
          <w:sz w:val="24"/>
          <w:szCs w:val="24"/>
        </w:rPr>
        <w:t>location with Internet access and does not require an office provided Internet connection.</w:t>
      </w:r>
    </w:p>
    <w:p w14:paraId="10D47028" w14:textId="77777777" w:rsidR="002B2DE3" w:rsidRPr="002B2DE3" w:rsidRDefault="002B2DE3" w:rsidP="002B2DE3">
      <w:pPr>
        <w:spacing w:before="100" w:beforeAutospacing="1" w:after="100" w:afterAutospacing="1" w:line="240" w:lineRule="auto"/>
        <w:outlineLvl w:val="3"/>
        <w:rPr>
          <w:rFonts w:ascii="Times New Roman" w:eastAsia="Times New Roman" w:hAnsi="Times New Roman" w:cs="Times New Roman"/>
          <w:b/>
          <w:bCs/>
          <w:sz w:val="24"/>
          <w:szCs w:val="24"/>
        </w:rPr>
      </w:pPr>
      <w:r w:rsidRPr="002B2DE3">
        <w:rPr>
          <w:rFonts w:ascii="Times New Roman" w:eastAsia="Times New Roman" w:hAnsi="Times New Roman" w:cs="Times New Roman"/>
          <w:b/>
          <w:bCs/>
          <w:sz w:val="24"/>
          <w:szCs w:val="24"/>
        </w:rPr>
        <w:t>Application Service Event Recovery</w:t>
      </w:r>
    </w:p>
    <w:p w14:paraId="5674A4BD" w14:textId="47106C7F" w:rsidR="002B2DE3" w:rsidRPr="002B2DE3" w:rsidRDefault="002B2DE3" w:rsidP="157DEA71">
      <w:pPr>
        <w:spacing w:before="100" w:beforeAutospacing="1" w:after="100" w:afterAutospacing="1" w:line="240" w:lineRule="auto"/>
        <w:rPr>
          <w:rFonts w:ascii="Times New Roman" w:eastAsia="Times New Roman" w:hAnsi="Times New Roman" w:cs="Times New Roman"/>
          <w:sz w:val="24"/>
          <w:szCs w:val="24"/>
        </w:rPr>
      </w:pPr>
      <w:r w:rsidRPr="157DEA71">
        <w:rPr>
          <w:rFonts w:ascii="Times New Roman" w:eastAsia="Times New Roman" w:hAnsi="Times New Roman" w:cs="Times New Roman"/>
          <w:sz w:val="24"/>
          <w:szCs w:val="24"/>
        </w:rPr>
        <w:t xml:space="preserve">Nexelus maintains a </w:t>
      </w:r>
      <w:r w:rsidR="5D34EAB1" w:rsidRPr="157DEA71">
        <w:rPr>
          <w:rFonts w:ascii="Times New Roman" w:eastAsia="Times New Roman" w:hAnsi="Times New Roman" w:cs="Times New Roman"/>
          <w:sz w:val="24"/>
          <w:szCs w:val="24"/>
        </w:rPr>
        <w:t xml:space="preserve">24/7 hotline </w:t>
      </w:r>
      <w:r w:rsidRPr="157DEA71">
        <w:rPr>
          <w:rFonts w:ascii="Times New Roman" w:eastAsia="Times New Roman" w:hAnsi="Times New Roman" w:cs="Times New Roman"/>
          <w:sz w:val="24"/>
          <w:szCs w:val="24"/>
        </w:rPr>
        <w:t>to provide real time updates and inform</w:t>
      </w:r>
      <w:r w:rsidR="74C5AC17" w:rsidRPr="157DEA71">
        <w:rPr>
          <w:rFonts w:ascii="Times New Roman" w:eastAsia="Times New Roman" w:hAnsi="Times New Roman" w:cs="Times New Roman"/>
          <w:sz w:val="24"/>
          <w:szCs w:val="24"/>
        </w:rPr>
        <w:t>s</w:t>
      </w:r>
      <w:r w:rsidRPr="157DEA71">
        <w:rPr>
          <w:rFonts w:ascii="Times New Roman" w:eastAsia="Times New Roman" w:hAnsi="Times New Roman" w:cs="Times New Roman"/>
          <w:sz w:val="24"/>
          <w:szCs w:val="24"/>
        </w:rPr>
        <w:t xml:space="preserve"> customers of the status of each service</w:t>
      </w:r>
      <w:r w:rsidR="639B8115" w:rsidRPr="157DEA71">
        <w:rPr>
          <w:rFonts w:ascii="Times New Roman" w:eastAsia="Times New Roman" w:hAnsi="Times New Roman" w:cs="Times New Roman"/>
          <w:sz w:val="24"/>
          <w:szCs w:val="24"/>
        </w:rPr>
        <w:t>. Any reported or detected downtime is followed by an email sent by the support team to inform customers.</w:t>
      </w:r>
    </w:p>
    <w:p w14:paraId="53E0D9D3"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w:t>
      </w:r>
    </w:p>
    <w:p w14:paraId="74115475" w14:textId="77777777" w:rsidR="002B2DE3" w:rsidRPr="002B2DE3" w:rsidRDefault="002B2DE3" w:rsidP="002B2DE3">
      <w:pPr>
        <w:spacing w:after="0"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vanish/>
          <w:sz w:val="24"/>
          <w:szCs w:val="24"/>
        </w:rPr>
        <w:t> </w:t>
      </w:r>
    </w:p>
    <w:p w14:paraId="57E2006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APPENDIX A</w:t>
      </w:r>
    </w:p>
    <w:p w14:paraId="1436E2B7"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Business Impact Analysis</w:t>
      </w:r>
    </w:p>
    <w:p w14:paraId="18A431CB"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I. System Description</w:t>
      </w:r>
    </w:p>
    <w:p w14:paraId="754A0970" w14:textId="033E8FA0" w:rsidR="00C638D2" w:rsidRPr="00C638D2" w:rsidRDefault="00C638D2"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Nexelus runs most of its operations on Microsoft Azure. The specific services used are Virtual Machines for running </w:t>
      </w:r>
      <w:r w:rsidR="00A72EAA" w:rsidRPr="34BDC927">
        <w:rPr>
          <w:rFonts w:ascii="Times New Roman" w:eastAsia="Times New Roman" w:hAnsi="Times New Roman" w:cs="Times New Roman"/>
          <w:sz w:val="24"/>
          <w:szCs w:val="24"/>
        </w:rPr>
        <w:t>W</w:t>
      </w:r>
      <w:r w:rsidRPr="34BDC927">
        <w:rPr>
          <w:rFonts w:ascii="Times New Roman" w:eastAsia="Times New Roman" w:hAnsi="Times New Roman" w:cs="Times New Roman"/>
          <w:sz w:val="24"/>
          <w:szCs w:val="24"/>
        </w:rPr>
        <w:t>eb Servers</w:t>
      </w:r>
      <w:r w:rsidR="00A72EAA" w:rsidRPr="34BDC927">
        <w:rPr>
          <w:rFonts w:ascii="Times New Roman" w:eastAsia="Times New Roman" w:hAnsi="Times New Roman" w:cs="Times New Roman"/>
          <w:sz w:val="24"/>
          <w:szCs w:val="24"/>
        </w:rPr>
        <w:t xml:space="preserve"> on Microsoft Windows</w:t>
      </w:r>
      <w:r w:rsidRPr="34BDC927">
        <w:rPr>
          <w:rFonts w:ascii="Times New Roman" w:eastAsia="Times New Roman" w:hAnsi="Times New Roman" w:cs="Times New Roman"/>
          <w:sz w:val="24"/>
          <w:szCs w:val="24"/>
        </w:rPr>
        <w:t xml:space="preserve"> </w:t>
      </w:r>
      <w:r w:rsidR="00A72EAA" w:rsidRPr="34BDC927">
        <w:rPr>
          <w:rFonts w:ascii="Times New Roman" w:eastAsia="Times New Roman" w:hAnsi="Times New Roman" w:cs="Times New Roman"/>
          <w:sz w:val="24"/>
          <w:szCs w:val="24"/>
        </w:rPr>
        <w:t xml:space="preserve">as well as </w:t>
      </w:r>
      <w:r w:rsidRPr="34BDC927">
        <w:rPr>
          <w:rFonts w:ascii="Times New Roman" w:eastAsia="Times New Roman" w:hAnsi="Times New Roman" w:cs="Times New Roman"/>
          <w:sz w:val="24"/>
          <w:szCs w:val="24"/>
        </w:rPr>
        <w:t>Microsoft SQL Server Database</w:t>
      </w:r>
      <w:r w:rsidR="07753D22" w:rsidRPr="34BDC927">
        <w:rPr>
          <w:rFonts w:ascii="Times New Roman" w:eastAsia="Times New Roman" w:hAnsi="Times New Roman" w:cs="Times New Roman"/>
          <w:sz w:val="24"/>
          <w:szCs w:val="24"/>
        </w:rPr>
        <w:t>.</w:t>
      </w:r>
      <w:r w:rsidRPr="34BDC927">
        <w:rPr>
          <w:rFonts w:ascii="Times New Roman" w:eastAsia="Times New Roman" w:hAnsi="Times New Roman" w:cs="Times New Roman"/>
          <w:sz w:val="24"/>
          <w:szCs w:val="24"/>
        </w:rPr>
        <w:t xml:space="preserve"> </w:t>
      </w:r>
      <w:r w:rsidR="64E34D73" w:rsidRPr="34BDC927">
        <w:rPr>
          <w:rFonts w:ascii="Times New Roman" w:eastAsia="Times New Roman" w:hAnsi="Times New Roman" w:cs="Times New Roman"/>
          <w:sz w:val="24"/>
          <w:szCs w:val="24"/>
        </w:rPr>
        <w:t xml:space="preserve"> </w:t>
      </w:r>
      <w:r w:rsidRPr="34BDC927">
        <w:rPr>
          <w:rFonts w:ascii="Times New Roman" w:eastAsia="Times New Roman" w:hAnsi="Times New Roman" w:cs="Times New Roman"/>
          <w:sz w:val="24"/>
          <w:szCs w:val="24"/>
        </w:rPr>
        <w:t xml:space="preserve">Nexelus runs </w:t>
      </w:r>
      <w:r w:rsidR="0192D8E0" w:rsidRPr="34BDC927">
        <w:rPr>
          <w:rFonts w:ascii="Times New Roman" w:eastAsia="Times New Roman" w:hAnsi="Times New Roman" w:cs="Times New Roman"/>
          <w:sz w:val="24"/>
          <w:szCs w:val="24"/>
        </w:rPr>
        <w:t xml:space="preserve">some services </w:t>
      </w:r>
      <w:r w:rsidRPr="34BDC927">
        <w:rPr>
          <w:rFonts w:ascii="Times New Roman" w:eastAsia="Times New Roman" w:hAnsi="Times New Roman" w:cs="Times New Roman"/>
          <w:sz w:val="24"/>
          <w:szCs w:val="24"/>
        </w:rPr>
        <w:t xml:space="preserve">on Amazon Web Services (AWS). </w:t>
      </w:r>
    </w:p>
    <w:p w14:paraId="5BA3EC02" w14:textId="422B1003" w:rsidR="00C638D2" w:rsidRPr="00C638D2" w:rsidRDefault="59152CDF"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All employees and contractors of </w:t>
      </w:r>
      <w:r w:rsidR="07B89748" w:rsidRPr="34BDC927">
        <w:rPr>
          <w:rFonts w:ascii="Times New Roman" w:eastAsia="Times New Roman" w:hAnsi="Times New Roman" w:cs="Times New Roman"/>
          <w:sz w:val="24"/>
          <w:szCs w:val="24"/>
        </w:rPr>
        <w:t xml:space="preserve">Nexelus </w:t>
      </w:r>
      <w:r w:rsidRPr="34BDC927">
        <w:rPr>
          <w:rFonts w:ascii="Times New Roman" w:eastAsia="Times New Roman" w:hAnsi="Times New Roman" w:cs="Times New Roman"/>
          <w:sz w:val="24"/>
          <w:szCs w:val="24"/>
        </w:rPr>
        <w:t>work remotely within the United States</w:t>
      </w:r>
      <w:r w:rsidR="002B6B9A">
        <w:rPr>
          <w:rFonts w:ascii="Times New Roman" w:eastAsia="Times New Roman" w:hAnsi="Times New Roman" w:cs="Times New Roman"/>
          <w:sz w:val="24"/>
          <w:szCs w:val="24"/>
        </w:rPr>
        <w:t xml:space="preserve">. </w:t>
      </w:r>
      <w:r w:rsidR="1F3A51E8" w:rsidRPr="34BDC927">
        <w:rPr>
          <w:rFonts w:ascii="Times New Roman" w:eastAsia="Times New Roman" w:hAnsi="Times New Roman" w:cs="Times New Roman"/>
          <w:sz w:val="24"/>
          <w:szCs w:val="24"/>
        </w:rPr>
        <w:t xml:space="preserve">All employees and contractors of Nexelus work in a hybrid model of working from the office and home in </w:t>
      </w:r>
      <w:r w:rsidR="07B89748" w:rsidRPr="34BDC927">
        <w:rPr>
          <w:rFonts w:ascii="Times New Roman" w:eastAsia="Times New Roman" w:hAnsi="Times New Roman" w:cs="Times New Roman"/>
          <w:sz w:val="24"/>
          <w:szCs w:val="24"/>
        </w:rPr>
        <w:t>Pakistan</w:t>
      </w:r>
      <w:r w:rsidRPr="34BDC927">
        <w:rPr>
          <w:rFonts w:ascii="Times New Roman" w:eastAsia="Times New Roman" w:hAnsi="Times New Roman" w:cs="Times New Roman"/>
          <w:sz w:val="24"/>
          <w:szCs w:val="24"/>
        </w:rPr>
        <w:t xml:space="preserve">. </w:t>
      </w:r>
    </w:p>
    <w:p w14:paraId="7331671A" w14:textId="3ADBDF03" w:rsidR="157DEA71" w:rsidRDefault="157DEA71" w:rsidP="34BDC927">
      <w:pPr>
        <w:spacing w:beforeAutospacing="1" w:afterAutospacing="1" w:line="240" w:lineRule="auto"/>
        <w:rPr>
          <w:rFonts w:ascii="Times New Roman" w:eastAsia="Times New Roman" w:hAnsi="Times New Roman" w:cs="Times New Roman"/>
          <w:sz w:val="24"/>
          <w:szCs w:val="24"/>
        </w:rPr>
      </w:pPr>
    </w:p>
    <w:p w14:paraId="005FD929" w14:textId="77777777" w:rsidR="002B2DE3" w:rsidRPr="002B2DE3" w:rsidRDefault="60C24000"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b/>
          <w:bCs/>
          <w:sz w:val="24"/>
          <w:szCs w:val="24"/>
        </w:rPr>
        <w:t>II. Data Collection</w:t>
      </w:r>
    </w:p>
    <w:p w14:paraId="0BDF9626" w14:textId="3A492615" w:rsidR="34BDC927" w:rsidRDefault="34BDC927" w:rsidP="34BDC927">
      <w:pPr>
        <w:spacing w:beforeAutospacing="1" w:afterAutospacing="1" w:line="240" w:lineRule="auto"/>
        <w:rPr>
          <w:rFonts w:ascii="Times New Roman" w:eastAsia="Times New Roman" w:hAnsi="Times New Roman" w:cs="Times New Roman"/>
          <w:sz w:val="24"/>
          <w:szCs w:val="24"/>
        </w:rPr>
      </w:pPr>
    </w:p>
    <w:p w14:paraId="781A9F48" w14:textId="09122374" w:rsidR="002B2DE3" w:rsidRPr="002B2DE3" w:rsidRDefault="07B89748"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Data was collected through email</w:t>
      </w:r>
      <w:r w:rsidR="3F3CFE86" w:rsidRPr="34BDC927">
        <w:rPr>
          <w:rFonts w:ascii="Times New Roman" w:eastAsia="Times New Roman" w:hAnsi="Times New Roman" w:cs="Times New Roman"/>
          <w:sz w:val="24"/>
          <w:szCs w:val="24"/>
        </w:rPr>
        <w:t>.</w:t>
      </w:r>
      <w:r w:rsidR="603CE084" w:rsidRPr="34BDC927">
        <w:rPr>
          <w:rFonts w:ascii="Times New Roman" w:eastAsia="Times New Roman" w:hAnsi="Times New Roman" w:cs="Times New Roman"/>
          <w:sz w:val="24"/>
          <w:szCs w:val="24"/>
        </w:rPr>
        <w:t xml:space="preserve"> Nexelus also has a 24/7 hotline where customers can report system down </w:t>
      </w:r>
      <w:r w:rsidR="002B6B9A" w:rsidRPr="34BDC927">
        <w:rPr>
          <w:rFonts w:ascii="Times New Roman" w:eastAsia="Times New Roman" w:hAnsi="Times New Roman" w:cs="Times New Roman"/>
          <w:sz w:val="24"/>
          <w:szCs w:val="24"/>
        </w:rPr>
        <w:t>incident.</w:t>
      </w:r>
    </w:p>
    <w:p w14:paraId="37467094" w14:textId="2B7A43BB" w:rsidR="157DEA71" w:rsidRDefault="157DEA71" w:rsidP="157DEA71">
      <w:pPr>
        <w:spacing w:beforeAutospacing="1" w:afterAutospacing="1" w:line="240" w:lineRule="auto"/>
        <w:rPr>
          <w:rFonts w:ascii="Times New Roman" w:eastAsia="Times New Roman" w:hAnsi="Times New Roman" w:cs="Times New Roman"/>
          <w:sz w:val="24"/>
          <w:szCs w:val="24"/>
        </w:rPr>
      </w:pPr>
    </w:p>
    <w:p w14:paraId="305D7F80"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STEP 1. Determine Process and System Criticality</w:t>
      </w:r>
    </w:p>
    <w:p w14:paraId="0DF11A69" w14:textId="0BABA66E" w:rsidR="002B2DE3" w:rsidRDefault="3F04E76F" w:rsidP="585813D2">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 Microsoft Office 365</w:t>
      </w:r>
      <w:r w:rsidR="31096CC6" w:rsidRPr="34BDC927">
        <w:rPr>
          <w:rFonts w:ascii="Times New Roman" w:eastAsia="Times New Roman" w:hAnsi="Times New Roman" w:cs="Times New Roman"/>
          <w:sz w:val="24"/>
          <w:szCs w:val="24"/>
        </w:rPr>
        <w:t xml:space="preserve"> </w:t>
      </w:r>
      <w:r w:rsidRPr="34BDC927">
        <w:rPr>
          <w:rFonts w:ascii="Times New Roman" w:eastAsia="Times New Roman" w:hAnsi="Times New Roman" w:cs="Times New Roman"/>
          <w:sz w:val="24"/>
          <w:szCs w:val="24"/>
        </w:rPr>
        <w:t>and Azure environments are critical systems</w:t>
      </w:r>
      <w:r w:rsidR="7E495F18" w:rsidRPr="34BDC927">
        <w:rPr>
          <w:rFonts w:ascii="Times New Roman" w:eastAsia="Times New Roman" w:hAnsi="Times New Roman" w:cs="Times New Roman"/>
          <w:sz w:val="24"/>
          <w:szCs w:val="24"/>
        </w:rPr>
        <w:t xml:space="preserve"> to maintain business operation</w:t>
      </w:r>
      <w:r w:rsidRPr="34BDC927">
        <w:rPr>
          <w:rFonts w:ascii="Times New Roman" w:eastAsia="Times New Roman" w:hAnsi="Times New Roman" w:cs="Times New Roman"/>
          <w:sz w:val="24"/>
          <w:szCs w:val="24"/>
        </w:rPr>
        <w:t>.</w:t>
      </w:r>
    </w:p>
    <w:p w14:paraId="34F219AB" w14:textId="42B233EE" w:rsidR="4AE99E7C" w:rsidRDefault="4AE99E7C" w:rsidP="34BDC927">
      <w:pPr>
        <w:spacing w:beforeAutospacing="1" w:afterAutospacing="1" w:line="240" w:lineRule="auto"/>
        <w:rPr>
          <w:rFonts w:ascii="Times New Roman" w:eastAsia="Times New Roman" w:hAnsi="Times New Roman" w:cs="Times New Roman"/>
          <w:sz w:val="24"/>
          <w:szCs w:val="24"/>
        </w:rPr>
      </w:pPr>
    </w:p>
    <w:p w14:paraId="5C611EBD" w14:textId="3DBF1A84" w:rsidR="34BDC927" w:rsidRDefault="34BDC927"/>
    <w:p w14:paraId="0861232D" w14:textId="042B784C" w:rsidR="34BDC927" w:rsidRDefault="34BDC927" w:rsidP="34BDC92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
      </w:tblGrid>
      <w:tr w:rsidR="00A72EAA" w:rsidRPr="002B2DE3" w14:paraId="4119E3ED" w14:textId="77777777" w:rsidTr="34BDC927">
        <w:trPr>
          <w:tblCellSpacing w:w="15" w:type="dxa"/>
        </w:trPr>
        <w:tc>
          <w:tcPr>
            <w:tcW w:w="0" w:type="auto"/>
            <w:vAlign w:val="center"/>
            <w:hideMark/>
          </w:tcPr>
          <w:p w14:paraId="2701E7B4" w14:textId="18C32AE9" w:rsidR="002B2DE3" w:rsidRPr="002B2DE3" w:rsidRDefault="002B2DE3" w:rsidP="002B2DE3">
            <w:pPr>
              <w:spacing w:after="0" w:line="240" w:lineRule="auto"/>
              <w:rPr>
                <w:rFonts w:ascii="Times New Roman" w:eastAsia="Times New Roman" w:hAnsi="Times New Roman" w:cs="Times New Roman"/>
                <w:sz w:val="24"/>
                <w:szCs w:val="24"/>
              </w:rPr>
            </w:pPr>
          </w:p>
        </w:tc>
        <w:tc>
          <w:tcPr>
            <w:tcW w:w="0" w:type="auto"/>
            <w:vAlign w:val="center"/>
            <w:hideMark/>
          </w:tcPr>
          <w:p w14:paraId="0F22B22B" w14:textId="77777777" w:rsidR="002B2DE3" w:rsidRPr="002B2DE3" w:rsidRDefault="002B2DE3" w:rsidP="002B2DE3">
            <w:pPr>
              <w:spacing w:after="0"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sz w:val="24"/>
                <w:szCs w:val="24"/>
              </w:rPr>
              <w:t> </w:t>
            </w:r>
          </w:p>
        </w:tc>
      </w:tr>
    </w:tbl>
    <w:p w14:paraId="1949DFCE" w14:textId="722774CF" w:rsidR="002B2DE3" w:rsidRPr="002B2DE3" w:rsidRDefault="002B2DE3" w:rsidP="34BDC927">
      <w:pPr>
        <w:spacing w:before="100" w:beforeAutospacing="1" w:after="100" w:afterAutospacing="1" w:line="240" w:lineRule="auto"/>
        <w:rPr>
          <w:rFonts w:ascii="Times New Roman" w:eastAsia="Times New Roman" w:hAnsi="Times New Roman" w:cs="Times New Roman"/>
          <w:b/>
          <w:bCs/>
          <w:sz w:val="24"/>
          <w:szCs w:val="24"/>
        </w:rPr>
      </w:pPr>
      <w:r w:rsidRPr="34BDC927">
        <w:rPr>
          <w:rFonts w:ascii="Times New Roman" w:eastAsia="Times New Roman" w:hAnsi="Times New Roman" w:cs="Times New Roman"/>
          <w:b/>
          <w:bCs/>
          <w:sz w:val="24"/>
          <w:szCs w:val="24"/>
        </w:rPr>
        <w:t>Outage Impacts</w:t>
      </w:r>
      <w:r w:rsidR="47B1F3CC" w:rsidRPr="34BDC927">
        <w:rPr>
          <w:rFonts w:ascii="Times New Roman" w:eastAsia="Times New Roman" w:hAnsi="Times New Roman" w:cs="Times New Roman"/>
          <w:b/>
          <w:bCs/>
          <w:sz w:val="24"/>
          <w:szCs w:val="24"/>
        </w:rPr>
        <w:t xml:space="preserve"> and Estimated Downtime</w:t>
      </w:r>
    </w:p>
    <w:p w14:paraId="50DEDB4C" w14:textId="45145227" w:rsidR="4AE99E7C" w:rsidRDefault="4AE99E7C" w:rsidP="34BDC927">
      <w:pPr>
        <w:spacing w:beforeAutospacing="1" w:afterAutospacing="1" w:line="240" w:lineRule="auto"/>
        <w:rPr>
          <w:rFonts w:ascii="Times New Roman" w:eastAsia="Times New Roman" w:hAnsi="Times New Roman" w:cs="Times New Roman"/>
          <w:sz w:val="24"/>
          <w:szCs w:val="24"/>
        </w:rPr>
      </w:pPr>
    </w:p>
    <w:p w14:paraId="796D2582" w14:textId="4298DF64" w:rsidR="532FEE66" w:rsidRDefault="532FEE66" w:rsidP="34BDC927">
      <w:pPr>
        <w:spacing w:beforeAutospacing="1"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Nexelus SaaS product is hosted on Microsoft Azure. Nexelus maintains a 24/7 hotline for customers to report if the system is down. </w:t>
      </w:r>
      <w:r w:rsidR="17B737DA" w:rsidRPr="34BDC927">
        <w:rPr>
          <w:rFonts w:ascii="Times New Roman" w:eastAsia="Times New Roman" w:hAnsi="Times New Roman" w:cs="Times New Roman"/>
          <w:sz w:val="24"/>
          <w:szCs w:val="24"/>
        </w:rPr>
        <w:t>Nexelus maintains SLA with its clients as follows:</w:t>
      </w:r>
    </w:p>
    <w:p w14:paraId="522704A8" w14:textId="3954FD80" w:rsidR="4AE99E7C" w:rsidRDefault="4AE99E7C" w:rsidP="34BDC927">
      <w:pPr>
        <w:spacing w:beforeAutospacing="1" w:afterAutospacing="1" w:line="240" w:lineRule="auto"/>
        <w:rPr>
          <w:rFonts w:ascii="Times New Roman" w:eastAsia="Times New Roman" w:hAnsi="Times New Roman" w:cs="Times New Roman"/>
          <w:sz w:val="24"/>
          <w:szCs w:val="24"/>
        </w:rPr>
      </w:pPr>
    </w:p>
    <w:p w14:paraId="75D92BD9" w14:textId="2F14BB05" w:rsidR="090D0E9B" w:rsidRDefault="090D0E9B" w:rsidP="34BDC927">
      <w:pPr>
        <w:spacing w:beforeAutospacing="1"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System Availability: NEXELUS shall have the System available for access and to which the COMPANY can access the SYSTEM, its features, </w:t>
      </w:r>
      <w:r w:rsidR="00767893" w:rsidRPr="34BDC927">
        <w:rPr>
          <w:rFonts w:ascii="Times New Roman" w:eastAsia="Times New Roman" w:hAnsi="Times New Roman" w:cs="Times New Roman"/>
          <w:sz w:val="24"/>
          <w:szCs w:val="24"/>
        </w:rPr>
        <w:t>functions,</w:t>
      </w:r>
      <w:r w:rsidRPr="34BDC927">
        <w:rPr>
          <w:rFonts w:ascii="Times New Roman" w:eastAsia="Times New Roman" w:hAnsi="Times New Roman" w:cs="Times New Roman"/>
          <w:sz w:val="24"/>
          <w:szCs w:val="24"/>
        </w:rPr>
        <w:t xml:space="preserve"> and capabilities and under normal operating performance standards, 99.9% of the time each month, excluding any Scheduled Downtime as defined below (“System Availability”). NEXELUS is responsible for connectivity up to and including the point where NEXELUS’s hosting facility enters the Internet. NEXELUS will credit CUSTOMER’s account 5% of the prorated monthly fee for each 60 minutes of system downtime (“Downtime”), excluding Scheduled Downtime, up to 100% of the prorated monthly fee.</w:t>
      </w:r>
    </w:p>
    <w:p w14:paraId="7A19AFA9" w14:textId="76696EE1" w:rsidR="4AE99E7C" w:rsidRDefault="4AE99E7C" w:rsidP="34BDC927">
      <w:pPr>
        <w:spacing w:beforeAutospacing="1" w:afterAutospacing="1" w:line="240" w:lineRule="auto"/>
        <w:rPr>
          <w:rFonts w:ascii="Times New Roman" w:eastAsia="Times New Roman" w:hAnsi="Times New Roman" w:cs="Times New Roman"/>
          <w:sz w:val="24"/>
          <w:szCs w:val="24"/>
        </w:rPr>
      </w:pPr>
    </w:p>
    <w:p w14:paraId="08CA025B" w14:textId="1AACAE71" w:rsidR="26803443" w:rsidRDefault="26803443" w:rsidP="34BDC927">
      <w:pPr>
        <w:spacing w:beforeAutospacing="1"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Downtime is measured from the time of COMPANY’s notice to NEXELUS of the issue, or otherwise, if sooner, upon discovery by NEXELUS of the issue, and until system availability is restored. COMPANY is not entitled to a credit if the event giving rise to the credit would not have occurred but for COMPANY’s material breach of the Agreement.</w:t>
      </w:r>
    </w:p>
    <w:p w14:paraId="12D1246E" w14:textId="24D6A956" w:rsidR="26803443" w:rsidRDefault="26803443" w:rsidP="34BDC927">
      <w:pPr>
        <w:spacing w:beforeAutospacing="1" w:afterAutospacing="1" w:line="240" w:lineRule="auto"/>
      </w:pPr>
      <w:r w:rsidRPr="34BDC927">
        <w:rPr>
          <w:rFonts w:ascii="Times New Roman" w:eastAsia="Times New Roman" w:hAnsi="Times New Roman" w:cs="Times New Roman"/>
          <w:sz w:val="24"/>
          <w:szCs w:val="24"/>
        </w:rPr>
        <w:t>Notwithstanding anything in this Agreement to the contrary, the maximum total credit for failure of NEXELUS to meet the System Availability guarantee under this Agreement for any calendar month shall not exceed 100% of COMPANY’s prorated monthly fees for the Hosted System, and credits that would be available but for this limitation will not be carried forward to future months.</w:t>
      </w:r>
    </w:p>
    <w:p w14:paraId="64A22757" w14:textId="4BE11EC9" w:rsidR="26803443" w:rsidRDefault="26803443" w:rsidP="34BDC927">
      <w:pPr>
        <w:spacing w:beforeAutospacing="1" w:afterAutospacing="1" w:line="240" w:lineRule="auto"/>
      </w:pPr>
      <w:r w:rsidRPr="34BDC927">
        <w:rPr>
          <w:rFonts w:ascii="Times New Roman" w:eastAsia="Times New Roman" w:hAnsi="Times New Roman" w:cs="Times New Roman"/>
          <w:sz w:val="24"/>
          <w:szCs w:val="24"/>
        </w:rPr>
        <w:t>Scheduled Downtime: To maintain this level of availability, NEXELUS proactively performs routine maintenance and system upgrades on a scheduled basis (“Scheduled Downtime”). NEXELUS currently reserves the following scheduled Downtime periods:</w:t>
      </w:r>
    </w:p>
    <w:p w14:paraId="1B6315F7" w14:textId="1F98E098" w:rsidR="26803443" w:rsidRDefault="00767893" w:rsidP="34BDC927">
      <w:pPr>
        <w:spacing w:beforeAutospacing="1" w:afterAutospacing="1" w:line="240" w:lineRule="auto"/>
        <w:ind w:firstLine="720"/>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Period:</w:t>
      </w:r>
      <w:r w:rsidR="27046665" w:rsidRPr="34BDC927">
        <w:rPr>
          <w:rFonts w:ascii="Times New Roman" w:eastAsia="Times New Roman" w:hAnsi="Times New Roman" w:cs="Times New Roman"/>
          <w:sz w:val="24"/>
          <w:szCs w:val="24"/>
        </w:rPr>
        <w:t xml:space="preserve"> </w:t>
      </w:r>
      <w:r w:rsidR="26803443" w:rsidRPr="34BDC927">
        <w:rPr>
          <w:rFonts w:ascii="Times New Roman" w:eastAsia="Times New Roman" w:hAnsi="Times New Roman" w:cs="Times New Roman"/>
          <w:sz w:val="24"/>
          <w:szCs w:val="24"/>
        </w:rPr>
        <w:t>Monthly</w:t>
      </w:r>
    </w:p>
    <w:p w14:paraId="2E0F4361" w14:textId="05646A10" w:rsidR="44778C0D" w:rsidRDefault="44778C0D" w:rsidP="34BDC927">
      <w:pPr>
        <w:spacing w:beforeAutospacing="1" w:afterAutospacing="1" w:line="240" w:lineRule="auto"/>
        <w:ind w:firstLine="720"/>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Reason: </w:t>
      </w:r>
      <w:r w:rsidR="26803443" w:rsidRPr="34BDC927">
        <w:rPr>
          <w:rFonts w:ascii="Times New Roman" w:eastAsia="Times New Roman" w:hAnsi="Times New Roman" w:cs="Times New Roman"/>
          <w:sz w:val="24"/>
          <w:szCs w:val="24"/>
        </w:rPr>
        <w:t>Systems Maintenance</w:t>
      </w:r>
      <w:r w:rsidR="53EABE0D" w:rsidRPr="34BDC927">
        <w:rPr>
          <w:rFonts w:ascii="Times New Roman" w:eastAsia="Times New Roman" w:hAnsi="Times New Roman" w:cs="Times New Roman"/>
          <w:sz w:val="24"/>
          <w:szCs w:val="24"/>
        </w:rPr>
        <w:t xml:space="preserve"> </w:t>
      </w:r>
    </w:p>
    <w:p w14:paraId="17AB1FEF" w14:textId="2599498A" w:rsidR="3E9527CB" w:rsidRDefault="3E9527CB" w:rsidP="34BDC927">
      <w:pPr>
        <w:spacing w:beforeAutospacing="1" w:afterAutospacing="1" w:line="240" w:lineRule="auto"/>
        <w:ind w:firstLine="720"/>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lastRenderedPageBreak/>
        <w:t xml:space="preserve">Duration: </w:t>
      </w:r>
      <w:r w:rsidR="26803443" w:rsidRPr="34BDC927">
        <w:rPr>
          <w:rFonts w:ascii="Times New Roman" w:eastAsia="Times New Roman" w:hAnsi="Times New Roman" w:cs="Times New Roman"/>
          <w:sz w:val="24"/>
          <w:szCs w:val="24"/>
        </w:rPr>
        <w:t>6 Hours</w:t>
      </w:r>
    </w:p>
    <w:p w14:paraId="2A298AB0" w14:textId="6B82DDA4" w:rsidR="4AE99E7C" w:rsidRDefault="4AE99E7C" w:rsidP="34BDC927">
      <w:pPr>
        <w:spacing w:beforeAutospacing="1" w:afterAutospacing="1" w:line="240" w:lineRule="auto"/>
        <w:ind w:firstLine="720"/>
        <w:rPr>
          <w:rFonts w:ascii="Times New Roman" w:eastAsia="Times New Roman" w:hAnsi="Times New Roman" w:cs="Times New Roman"/>
          <w:sz w:val="24"/>
          <w:szCs w:val="24"/>
        </w:rPr>
      </w:pPr>
    </w:p>
    <w:p w14:paraId="416976CB" w14:textId="1963EDB8" w:rsidR="26803443" w:rsidRDefault="26803443" w:rsidP="34BDC927">
      <w:pPr>
        <w:spacing w:beforeAutospacing="1" w:afterAutospacing="1" w:line="240" w:lineRule="auto"/>
      </w:pPr>
      <w:r w:rsidRPr="34BDC927">
        <w:rPr>
          <w:rFonts w:ascii="Times New Roman" w:eastAsia="Times New Roman" w:hAnsi="Times New Roman" w:cs="Times New Roman"/>
          <w:sz w:val="24"/>
          <w:szCs w:val="24"/>
        </w:rPr>
        <w:t>The actual timing of above Scheduled Downtime can be adjusted based on mutual agreement to avoid system downtime during COMPANY’s heavy usage hours. In no case is scheduled downtime to occur without advanced notice or during COMPANY’s normal business operating hours.</w:t>
      </w:r>
    </w:p>
    <w:p w14:paraId="5DA346B0" w14:textId="0E2A790D" w:rsidR="4AE99E7C" w:rsidRDefault="4AE99E7C" w:rsidP="34BDC927">
      <w:pPr>
        <w:spacing w:beforeAutospacing="1" w:afterAutospacing="1" w:line="240" w:lineRule="auto"/>
        <w:rPr>
          <w:rFonts w:ascii="Times New Roman" w:eastAsia="Times New Roman" w:hAnsi="Times New Roman" w:cs="Times New Roman"/>
          <w:sz w:val="24"/>
          <w:szCs w:val="24"/>
        </w:rPr>
      </w:pPr>
    </w:p>
    <w:p w14:paraId="6CAA9E53" w14:textId="17E6BCE2" w:rsidR="26803443" w:rsidRDefault="26803443" w:rsidP="34BDC927">
      <w:pPr>
        <w:spacing w:beforeAutospacing="1" w:afterAutospacing="1" w:line="240" w:lineRule="auto"/>
      </w:pPr>
      <w:r w:rsidRPr="34BDC927">
        <w:rPr>
          <w:rFonts w:ascii="Times New Roman" w:eastAsia="Times New Roman" w:hAnsi="Times New Roman" w:cs="Times New Roman"/>
          <w:sz w:val="24"/>
          <w:szCs w:val="24"/>
        </w:rPr>
        <w:t xml:space="preserve">In any event, both NEXELUS and COMPANY will mutually agree upon specific reserved Scheduled Downtime periods, except for release related downtime which will be determined by NEXELUS (provided NEXELUS provides at least 5 days prior written notice to COMPANY). Notwithstanding the foregoing, all downtime to the System (whether Scheduled Downtime or otherwise) shall be scheduled </w:t>
      </w:r>
      <w:r w:rsidR="00AA3B9E" w:rsidRPr="34BDC927">
        <w:rPr>
          <w:rFonts w:ascii="Times New Roman" w:eastAsia="Times New Roman" w:hAnsi="Times New Roman" w:cs="Times New Roman"/>
          <w:sz w:val="24"/>
          <w:szCs w:val="24"/>
        </w:rPr>
        <w:t>to</w:t>
      </w:r>
      <w:r w:rsidRPr="34BDC927">
        <w:rPr>
          <w:rFonts w:ascii="Times New Roman" w:eastAsia="Times New Roman" w:hAnsi="Times New Roman" w:cs="Times New Roman"/>
          <w:sz w:val="24"/>
          <w:szCs w:val="24"/>
        </w:rPr>
        <w:t xml:space="preserve"> minimize interference with or disruption to COMPANY’s business operations.</w:t>
      </w:r>
    </w:p>
    <w:p w14:paraId="70C48338" w14:textId="2E92CC28" w:rsidR="4AE99E7C" w:rsidRDefault="4AE99E7C" w:rsidP="34BDC927">
      <w:pPr>
        <w:spacing w:beforeAutospacing="1" w:afterAutospacing="1" w:line="240" w:lineRule="auto"/>
        <w:rPr>
          <w:rFonts w:ascii="Times New Roman" w:eastAsia="Times New Roman" w:hAnsi="Times New Roman" w:cs="Times New Roman"/>
          <w:sz w:val="24"/>
          <w:szCs w:val="24"/>
        </w:rPr>
      </w:pPr>
    </w:p>
    <w:p w14:paraId="3E9F747E" w14:textId="7AEE4F9A" w:rsidR="26803443" w:rsidRDefault="26803443" w:rsidP="34BDC927">
      <w:pPr>
        <w:spacing w:beforeAutospacing="1" w:afterAutospacing="1" w:line="240" w:lineRule="auto"/>
      </w:pPr>
      <w:r w:rsidRPr="34BDC927">
        <w:rPr>
          <w:rFonts w:ascii="Times New Roman" w:eastAsia="Times New Roman" w:hAnsi="Times New Roman" w:cs="Times New Roman"/>
          <w:sz w:val="24"/>
          <w:szCs w:val="24"/>
        </w:rPr>
        <w:t>System Priorities: On occasion, exceptional circumstances may arise when it is necessary to perform essential planned maintenance outside the time periods defined above and even within the COMPANY’s primary hours of operation. Such maintenance will be undertaken only when NEXELUS believes in good faith it to be necessary to prevent an even more serious and disruptive unplanned loss of service.</w:t>
      </w:r>
    </w:p>
    <w:p w14:paraId="24D36C49" w14:textId="11A06B1A" w:rsidR="4AE99E7C" w:rsidRDefault="4AE99E7C" w:rsidP="34BDC927">
      <w:pPr>
        <w:spacing w:beforeAutospacing="1" w:afterAutospacing="1" w:line="240" w:lineRule="auto"/>
        <w:rPr>
          <w:rFonts w:ascii="Times New Roman" w:eastAsia="Times New Roman" w:hAnsi="Times New Roman" w:cs="Times New Roman"/>
          <w:sz w:val="24"/>
          <w:szCs w:val="24"/>
        </w:rPr>
      </w:pPr>
    </w:p>
    <w:p w14:paraId="4439FE13" w14:textId="04FBAC01" w:rsidR="26803443" w:rsidRDefault="26803443" w:rsidP="34BDC927">
      <w:pPr>
        <w:spacing w:beforeAutospacing="1" w:afterAutospacing="1" w:line="240" w:lineRule="auto"/>
      </w:pPr>
      <w:r w:rsidRPr="34BDC927">
        <w:rPr>
          <w:rFonts w:ascii="Times New Roman" w:eastAsia="Times New Roman" w:hAnsi="Times New Roman" w:cs="Times New Roman"/>
          <w:sz w:val="24"/>
          <w:szCs w:val="24"/>
        </w:rPr>
        <w:t>Wherever and whenever possible a minimum of 24 hours written notice will be given in advance of such a service interruption and in any event shall not occur more frequently than once per calendar month. This provision in no ways limits or alleviates NEXELUS’s obligation to meet System Availability as described herein.</w:t>
      </w:r>
    </w:p>
    <w:p w14:paraId="7E90C3A7" w14:textId="3AE19A63" w:rsidR="4AE99E7C" w:rsidRDefault="4AE99E7C" w:rsidP="34BDC927">
      <w:pPr>
        <w:spacing w:beforeAutospacing="1" w:afterAutospacing="1" w:line="240" w:lineRule="auto"/>
        <w:rPr>
          <w:rFonts w:ascii="Times New Roman" w:eastAsia="Times New Roman" w:hAnsi="Times New Roman" w:cs="Times New Roman"/>
          <w:sz w:val="24"/>
          <w:szCs w:val="24"/>
        </w:rPr>
      </w:pPr>
    </w:p>
    <w:p w14:paraId="421B9A1B" w14:textId="233EC9A2" w:rsidR="002B2DE3" w:rsidRDefault="002B2DE3" w:rsidP="34BDC927">
      <w:pPr>
        <w:spacing w:before="100" w:beforeAutospacing="1" w:after="100" w:afterAutospacing="1" w:line="240" w:lineRule="auto"/>
        <w:rPr>
          <w:rFonts w:ascii="Times New Roman" w:eastAsia="Times New Roman" w:hAnsi="Times New Roman" w:cs="Times New Roman"/>
          <w:sz w:val="24"/>
          <w:szCs w:val="24"/>
        </w:rPr>
      </w:pPr>
    </w:p>
    <w:p w14:paraId="319BFC2B" w14:textId="6912D205" w:rsidR="002B2DE3" w:rsidRPr="002B2DE3" w:rsidRDefault="002B2DE3"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b/>
          <w:bCs/>
          <w:sz w:val="24"/>
          <w:szCs w:val="24"/>
        </w:rPr>
        <w:t>STEP 2. Identify Resource Requirements</w:t>
      </w:r>
    </w:p>
    <w:p w14:paraId="4825DB6E" w14:textId="493AFDE4" w:rsidR="002B2DE3" w:rsidRDefault="002B2DE3"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Identify the resources that </w:t>
      </w:r>
      <w:r w:rsidR="5C8C7F95" w:rsidRPr="34BDC927">
        <w:rPr>
          <w:rFonts w:ascii="Times New Roman" w:eastAsia="Times New Roman" w:hAnsi="Times New Roman" w:cs="Times New Roman"/>
          <w:sz w:val="24"/>
          <w:szCs w:val="24"/>
        </w:rPr>
        <w:t xml:space="preserve">are </w:t>
      </w:r>
      <w:r w:rsidR="00E86130" w:rsidRPr="34BDC927">
        <w:rPr>
          <w:rFonts w:ascii="Times New Roman" w:eastAsia="Times New Roman" w:hAnsi="Times New Roman" w:cs="Times New Roman"/>
          <w:sz w:val="24"/>
          <w:szCs w:val="24"/>
        </w:rPr>
        <w:t>needed in</w:t>
      </w:r>
      <w:r w:rsidRPr="34BDC927">
        <w:rPr>
          <w:rFonts w:ascii="Times New Roman" w:eastAsia="Times New Roman" w:hAnsi="Times New Roman" w:cs="Times New Roman"/>
          <w:sz w:val="24"/>
          <w:szCs w:val="24"/>
        </w:rPr>
        <w:t xml:space="preserve"> support of business processes, including hardware, software, and other resources such as data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4056"/>
      </w:tblGrid>
      <w:tr w:rsidR="002D2C03" w:rsidRPr="002D2C03" w14:paraId="7D4771DC" w14:textId="77777777" w:rsidTr="34BDC927">
        <w:tc>
          <w:tcPr>
            <w:tcW w:w="2337" w:type="dxa"/>
            <w:tcBorders>
              <w:top w:val="single" w:sz="12" w:space="0" w:color="auto"/>
              <w:bottom w:val="single" w:sz="12" w:space="0" w:color="auto"/>
              <w:right w:val="dashSmallGap" w:sz="4" w:space="0" w:color="auto"/>
            </w:tcBorders>
          </w:tcPr>
          <w:p w14:paraId="2FAA69B6" w14:textId="7EF3D71D" w:rsidR="002D2C03" w:rsidRPr="002D2C03" w:rsidRDefault="002D2C03" w:rsidP="00DD7901">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System Resource/Impact</w:t>
            </w:r>
          </w:p>
        </w:tc>
        <w:tc>
          <w:tcPr>
            <w:tcW w:w="2337" w:type="dxa"/>
            <w:tcBorders>
              <w:top w:val="single" w:sz="12" w:space="0" w:color="auto"/>
              <w:left w:val="dashSmallGap" w:sz="4" w:space="0" w:color="auto"/>
              <w:bottom w:val="single" w:sz="12" w:space="0" w:color="auto"/>
              <w:right w:val="dashSmallGap" w:sz="4" w:space="0" w:color="auto"/>
            </w:tcBorders>
          </w:tcPr>
          <w:p w14:paraId="37A646FB" w14:textId="5DF7A781" w:rsidR="002D2C03" w:rsidRPr="002D2C03" w:rsidRDefault="002D2C03" w:rsidP="00DD7901">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Platform/OS/version</w:t>
            </w:r>
          </w:p>
        </w:tc>
        <w:tc>
          <w:tcPr>
            <w:tcW w:w="4056" w:type="dxa"/>
            <w:tcBorders>
              <w:top w:val="single" w:sz="12" w:space="0" w:color="auto"/>
              <w:left w:val="dashSmallGap" w:sz="4" w:space="0" w:color="auto"/>
              <w:bottom w:val="single" w:sz="12" w:space="0" w:color="auto"/>
            </w:tcBorders>
          </w:tcPr>
          <w:p w14:paraId="00FDD930" w14:textId="0C241801" w:rsidR="002D2C03" w:rsidRPr="002D2C03" w:rsidRDefault="002D2C03" w:rsidP="00DD7901">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Description</w:t>
            </w:r>
          </w:p>
        </w:tc>
      </w:tr>
      <w:tr w:rsidR="002D2C03" w:rsidRPr="002D2C03" w14:paraId="28DB624B" w14:textId="77777777" w:rsidTr="34BDC927">
        <w:tc>
          <w:tcPr>
            <w:tcW w:w="2337" w:type="dxa"/>
            <w:tcBorders>
              <w:top w:val="single" w:sz="12" w:space="0" w:color="auto"/>
              <w:right w:val="dashSmallGap" w:sz="4" w:space="0" w:color="auto"/>
            </w:tcBorders>
          </w:tcPr>
          <w:p w14:paraId="38E7F02F" w14:textId="573AB531" w:rsidR="002D2C03" w:rsidRP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w:t>
            </w:r>
          </w:p>
        </w:tc>
        <w:tc>
          <w:tcPr>
            <w:tcW w:w="2337" w:type="dxa"/>
            <w:tcBorders>
              <w:top w:val="single" w:sz="12" w:space="0" w:color="auto"/>
              <w:left w:val="dashSmallGap" w:sz="4" w:space="0" w:color="auto"/>
              <w:right w:val="dashSmallGap" w:sz="4" w:space="0" w:color="auto"/>
            </w:tcBorders>
          </w:tcPr>
          <w:p w14:paraId="34F6027B" w14:textId="57F31AF5" w:rsidR="002D2C03" w:rsidRP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DevOps</w:t>
            </w:r>
          </w:p>
        </w:tc>
        <w:tc>
          <w:tcPr>
            <w:tcW w:w="4056" w:type="dxa"/>
            <w:tcBorders>
              <w:top w:val="single" w:sz="12" w:space="0" w:color="auto"/>
              <w:left w:val="dashSmallGap" w:sz="4" w:space="0" w:color="auto"/>
            </w:tcBorders>
          </w:tcPr>
          <w:p w14:paraId="5CCA067E" w14:textId="03D8BD79" w:rsidR="002D2C03" w:rsidRP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 for Nexelus</w:t>
            </w:r>
          </w:p>
        </w:tc>
      </w:tr>
      <w:tr w:rsidR="002D2C03" w:rsidRPr="002D2C03" w14:paraId="10888953" w14:textId="77777777" w:rsidTr="34BDC927">
        <w:tc>
          <w:tcPr>
            <w:tcW w:w="2337" w:type="dxa"/>
            <w:tcBorders>
              <w:right w:val="dashSmallGap" w:sz="4" w:space="0" w:color="auto"/>
            </w:tcBorders>
          </w:tcPr>
          <w:p w14:paraId="035692F8" w14:textId="5A9BAF13" w:rsid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Servers</w:t>
            </w:r>
          </w:p>
        </w:tc>
        <w:tc>
          <w:tcPr>
            <w:tcW w:w="2337" w:type="dxa"/>
            <w:tcBorders>
              <w:left w:val="dashSmallGap" w:sz="4" w:space="0" w:color="auto"/>
              <w:right w:val="dashSmallGap" w:sz="4" w:space="0" w:color="auto"/>
            </w:tcBorders>
          </w:tcPr>
          <w:p w14:paraId="2B50DEA8" w14:textId="3BDE203D" w:rsidR="002D2C03" w:rsidRPr="002D2C03" w:rsidRDefault="5A64442E" w:rsidP="34BDC927">
            <w:pPr>
              <w:spacing w:before="100" w:beforeAutospacing="1" w:after="100" w:afterAutospacing="1"/>
              <w:rPr>
                <w:rFonts w:ascii="Times New Roman" w:eastAsia="Times New Roman" w:hAnsi="Times New Roman" w:cs="Times New Roman"/>
                <w:sz w:val="20"/>
                <w:szCs w:val="20"/>
              </w:rPr>
            </w:pPr>
            <w:r w:rsidRPr="34BDC927">
              <w:rPr>
                <w:rFonts w:ascii="Times New Roman" w:eastAsia="Times New Roman" w:hAnsi="Times New Roman" w:cs="Times New Roman"/>
                <w:sz w:val="20"/>
                <w:szCs w:val="20"/>
              </w:rPr>
              <w:t>Microsoft Windows</w:t>
            </w:r>
          </w:p>
        </w:tc>
        <w:tc>
          <w:tcPr>
            <w:tcW w:w="4056" w:type="dxa"/>
            <w:tcBorders>
              <w:left w:val="dashSmallGap" w:sz="4" w:space="0" w:color="auto"/>
            </w:tcBorders>
          </w:tcPr>
          <w:p w14:paraId="587A8D19" w14:textId="268E8091" w:rsidR="002D2C03" w:rsidRP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 Environment</w:t>
            </w:r>
          </w:p>
        </w:tc>
      </w:tr>
      <w:tr w:rsidR="002D2C03" w:rsidRPr="002D2C03" w14:paraId="6A6E97AA" w14:textId="77777777" w:rsidTr="34BDC927">
        <w:tc>
          <w:tcPr>
            <w:tcW w:w="2337" w:type="dxa"/>
            <w:tcBorders>
              <w:right w:val="dashSmallGap" w:sz="4" w:space="0" w:color="auto"/>
            </w:tcBorders>
          </w:tcPr>
          <w:p w14:paraId="5A611B48" w14:textId="54ACF27B" w:rsid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Servers</w:t>
            </w:r>
          </w:p>
        </w:tc>
        <w:tc>
          <w:tcPr>
            <w:tcW w:w="2337" w:type="dxa"/>
            <w:tcBorders>
              <w:left w:val="dashSmallGap" w:sz="4" w:space="0" w:color="auto"/>
              <w:right w:val="dashSmallGap" w:sz="4" w:space="0" w:color="auto"/>
            </w:tcBorders>
          </w:tcPr>
          <w:p w14:paraId="5A609011" w14:textId="07F916FE" w:rsidR="002D2C03" w:rsidRDefault="240299BA" w:rsidP="34BDC927">
            <w:pPr>
              <w:spacing w:before="100" w:beforeAutospacing="1" w:after="100" w:afterAutospacing="1"/>
              <w:rPr>
                <w:rFonts w:ascii="Times New Roman" w:eastAsia="Times New Roman" w:hAnsi="Times New Roman" w:cs="Times New Roman"/>
                <w:sz w:val="20"/>
                <w:szCs w:val="20"/>
              </w:rPr>
            </w:pPr>
            <w:r w:rsidRPr="34BDC927">
              <w:rPr>
                <w:rFonts w:ascii="Times New Roman" w:eastAsia="Times New Roman" w:hAnsi="Times New Roman" w:cs="Times New Roman"/>
                <w:sz w:val="20"/>
                <w:szCs w:val="20"/>
              </w:rPr>
              <w:t>Microsoft Windows / Microsoft SQL Server</w:t>
            </w:r>
          </w:p>
        </w:tc>
        <w:tc>
          <w:tcPr>
            <w:tcW w:w="4056" w:type="dxa"/>
            <w:tcBorders>
              <w:left w:val="dashSmallGap" w:sz="4" w:space="0" w:color="auto"/>
            </w:tcBorders>
          </w:tcPr>
          <w:p w14:paraId="4583C021" w14:textId="1B8D8A05" w:rsidR="002D2C03"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Database Server Environment</w:t>
            </w:r>
          </w:p>
        </w:tc>
      </w:tr>
      <w:tr w:rsidR="002D2C03" w:rsidRPr="002D2C03" w14:paraId="6DF04BAE" w14:textId="77777777" w:rsidTr="34BDC927">
        <w:tc>
          <w:tcPr>
            <w:tcW w:w="2337" w:type="dxa"/>
            <w:tcBorders>
              <w:bottom w:val="single" w:sz="4" w:space="0" w:color="auto"/>
              <w:right w:val="dashSmallGap" w:sz="4" w:space="0" w:color="auto"/>
            </w:tcBorders>
          </w:tcPr>
          <w:p w14:paraId="0611AA16" w14:textId="769B8B26" w:rsidR="002D2C03" w:rsidRDefault="002D2C03"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Developer Workstations</w:t>
            </w:r>
          </w:p>
        </w:tc>
        <w:tc>
          <w:tcPr>
            <w:tcW w:w="2337" w:type="dxa"/>
            <w:tcBorders>
              <w:left w:val="dashSmallGap" w:sz="4" w:space="0" w:color="auto"/>
              <w:bottom w:val="single" w:sz="4" w:space="0" w:color="auto"/>
              <w:right w:val="dashSmallGap" w:sz="4" w:space="0" w:color="auto"/>
            </w:tcBorders>
          </w:tcPr>
          <w:p w14:paraId="6EB6C4C3" w14:textId="28CAA1E8" w:rsidR="002D2C03" w:rsidRPr="002D2C03"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Microsoft Windows / Microsoft Visual Studio</w:t>
            </w:r>
          </w:p>
        </w:tc>
        <w:tc>
          <w:tcPr>
            <w:tcW w:w="4056" w:type="dxa"/>
            <w:tcBorders>
              <w:left w:val="dashSmallGap" w:sz="4" w:space="0" w:color="auto"/>
              <w:bottom w:val="single" w:sz="4" w:space="0" w:color="auto"/>
            </w:tcBorders>
          </w:tcPr>
          <w:p w14:paraId="74A76493" w14:textId="08FD9AA7" w:rsidR="002D2C03" w:rsidRPr="002D2C03"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Development Workstation Environment</w:t>
            </w:r>
          </w:p>
        </w:tc>
      </w:tr>
    </w:tbl>
    <w:p w14:paraId="34AB23A8" w14:textId="246EEA71" w:rsidR="002D2C03" w:rsidRDefault="002D2C03" w:rsidP="002B2DE3">
      <w:pPr>
        <w:spacing w:before="100" w:beforeAutospacing="1" w:after="100" w:afterAutospacing="1" w:line="240" w:lineRule="auto"/>
        <w:rPr>
          <w:rFonts w:ascii="Times New Roman" w:eastAsia="Times New Roman" w:hAnsi="Times New Roman" w:cs="Times New Roman"/>
          <w:sz w:val="24"/>
          <w:szCs w:val="24"/>
        </w:rPr>
      </w:pPr>
    </w:p>
    <w:p w14:paraId="4E24C63E" w14:textId="77777777" w:rsidR="00D97624" w:rsidRPr="002B2DE3" w:rsidRDefault="00D97624" w:rsidP="002B2DE3">
      <w:pPr>
        <w:spacing w:before="100" w:beforeAutospacing="1" w:after="100" w:afterAutospacing="1" w:line="240" w:lineRule="auto"/>
        <w:rPr>
          <w:rFonts w:ascii="Times New Roman" w:eastAsia="Times New Roman" w:hAnsi="Times New Roman" w:cs="Times New Roman"/>
          <w:sz w:val="24"/>
          <w:szCs w:val="24"/>
        </w:rPr>
      </w:pPr>
    </w:p>
    <w:p w14:paraId="352862E6" w14:textId="77777777" w:rsidR="002B2DE3" w:rsidRPr="002B2DE3" w:rsidRDefault="002B2DE3" w:rsidP="002B2DE3">
      <w:pPr>
        <w:spacing w:before="100" w:beforeAutospacing="1" w:after="100" w:afterAutospacing="1" w:line="240" w:lineRule="auto"/>
        <w:rPr>
          <w:rFonts w:ascii="Times New Roman" w:eastAsia="Times New Roman" w:hAnsi="Times New Roman" w:cs="Times New Roman"/>
          <w:sz w:val="24"/>
          <w:szCs w:val="24"/>
        </w:rPr>
      </w:pPr>
      <w:r w:rsidRPr="002B2DE3">
        <w:rPr>
          <w:rFonts w:ascii="Times New Roman" w:eastAsia="Times New Roman" w:hAnsi="Times New Roman" w:cs="Times New Roman"/>
          <w:b/>
          <w:bCs/>
          <w:sz w:val="24"/>
          <w:szCs w:val="24"/>
        </w:rPr>
        <w:t>STEP 3. Identify Recovery Priorities for System Resources</w:t>
      </w:r>
    </w:p>
    <w:p w14:paraId="5A84FAF6" w14:textId="3D77B005" w:rsidR="002B2DE3" w:rsidRDefault="002B2DE3" w:rsidP="34BDC927">
      <w:pPr>
        <w:spacing w:beforeAutospacing="1"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List the order of recovery </w:t>
      </w:r>
      <w:proofErr w:type="gramStart"/>
      <w:r w:rsidRPr="34BDC927">
        <w:rPr>
          <w:rFonts w:ascii="Times New Roman" w:eastAsia="Times New Roman" w:hAnsi="Times New Roman" w:cs="Times New Roman"/>
          <w:sz w:val="24"/>
          <w:szCs w:val="24"/>
        </w:rPr>
        <w:t xml:space="preserve">for </w:t>
      </w:r>
      <w:r w:rsidR="70D9A639" w:rsidRPr="34BDC927">
        <w:rPr>
          <w:rFonts w:ascii="Times New Roman" w:eastAsia="Times New Roman" w:hAnsi="Times New Roman" w:cs="Times New Roman"/>
          <w:sz w:val="24"/>
          <w:szCs w:val="24"/>
        </w:rPr>
        <w:t xml:space="preserve"> system</w:t>
      </w:r>
      <w:proofErr w:type="gramEnd"/>
      <w:r w:rsidR="70D9A639" w:rsidRPr="34BDC927">
        <w:rPr>
          <w:rFonts w:ascii="Times New Roman" w:eastAsia="Times New Roman" w:hAnsi="Times New Roman" w:cs="Times New Roman"/>
          <w:sz w:val="24"/>
          <w:szCs w:val="24"/>
        </w:rPr>
        <w:t xml:space="preserve"> </w:t>
      </w:r>
      <w:r w:rsidR="00767893" w:rsidRPr="34BDC927">
        <w:rPr>
          <w:rFonts w:ascii="Times New Roman" w:eastAsia="Times New Roman" w:hAnsi="Times New Roman" w:cs="Times New Roman"/>
          <w:sz w:val="24"/>
          <w:szCs w:val="24"/>
        </w:rPr>
        <w:t>resources and</w:t>
      </w:r>
      <w:r w:rsidRPr="34BDC927">
        <w:rPr>
          <w:rFonts w:ascii="Times New Roman" w:eastAsia="Times New Roman" w:hAnsi="Times New Roman" w:cs="Times New Roman"/>
          <w:sz w:val="24"/>
          <w:szCs w:val="24"/>
        </w:rPr>
        <w:t xml:space="preserve"> identify the expected time for recovering the resource following a “worst case” (complete rebuild/repair or replacement) disruption. </w:t>
      </w:r>
    </w:p>
    <w:p w14:paraId="20BEB039" w14:textId="777C83F9" w:rsidR="4AE99E7C" w:rsidRDefault="4AE99E7C" w:rsidP="4AE99E7C">
      <w:pPr>
        <w:spacing w:beforeAutospacing="1" w:afterAutospacing="1"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120"/>
        <w:gridCol w:w="1530"/>
      </w:tblGrid>
      <w:tr w:rsidR="00D97624" w:rsidRPr="002D2C03" w14:paraId="6169DE38" w14:textId="77777777" w:rsidTr="34BDC927">
        <w:tc>
          <w:tcPr>
            <w:tcW w:w="1080" w:type="dxa"/>
            <w:tcBorders>
              <w:top w:val="single" w:sz="12" w:space="0" w:color="auto"/>
              <w:bottom w:val="single" w:sz="12" w:space="0" w:color="auto"/>
              <w:right w:val="dashSmallGap" w:sz="4" w:space="0" w:color="auto"/>
            </w:tcBorders>
          </w:tcPr>
          <w:p w14:paraId="3C5EFE18" w14:textId="7FC86F28" w:rsidR="00D97624" w:rsidRPr="002D2C03" w:rsidRDefault="00D97624" w:rsidP="00DD7901">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Priority</w:t>
            </w:r>
          </w:p>
        </w:tc>
        <w:tc>
          <w:tcPr>
            <w:tcW w:w="6120" w:type="dxa"/>
            <w:tcBorders>
              <w:top w:val="single" w:sz="12" w:space="0" w:color="auto"/>
              <w:left w:val="dashSmallGap" w:sz="4" w:space="0" w:color="auto"/>
              <w:bottom w:val="single" w:sz="12" w:space="0" w:color="auto"/>
              <w:right w:val="dashSmallGap" w:sz="4" w:space="0" w:color="auto"/>
            </w:tcBorders>
          </w:tcPr>
          <w:p w14:paraId="2346C4D9" w14:textId="24F4D996" w:rsidR="00D97624" w:rsidRPr="002D2C03" w:rsidRDefault="00D97624" w:rsidP="00DD7901">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System Resource / Component</w:t>
            </w:r>
          </w:p>
        </w:tc>
        <w:tc>
          <w:tcPr>
            <w:tcW w:w="1530" w:type="dxa"/>
            <w:tcBorders>
              <w:top w:val="single" w:sz="12" w:space="0" w:color="auto"/>
              <w:left w:val="dashSmallGap" w:sz="4" w:space="0" w:color="auto"/>
              <w:bottom w:val="single" w:sz="12" w:space="0" w:color="auto"/>
            </w:tcBorders>
          </w:tcPr>
          <w:p w14:paraId="6CFA8269" w14:textId="7BFF8E8D" w:rsidR="00D97624" w:rsidRPr="002D2C03" w:rsidRDefault="00D97624" w:rsidP="00DD7901">
            <w:pPr>
              <w:spacing w:before="100" w:beforeAutospacing="1" w:after="100" w:afterAutospacing="1"/>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RTO</w:t>
            </w:r>
          </w:p>
        </w:tc>
      </w:tr>
      <w:tr w:rsidR="00D97624" w:rsidRPr="002D2C03" w14:paraId="4691A7BE" w14:textId="77777777" w:rsidTr="34BDC927">
        <w:tc>
          <w:tcPr>
            <w:tcW w:w="1080" w:type="dxa"/>
            <w:tcBorders>
              <w:top w:val="single" w:sz="12" w:space="0" w:color="auto"/>
              <w:right w:val="dashSmallGap" w:sz="4" w:space="0" w:color="auto"/>
            </w:tcBorders>
          </w:tcPr>
          <w:p w14:paraId="357EEFB9" w14:textId="0121FF8F" w:rsidR="00D97624" w:rsidRPr="002D2C03"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6120" w:type="dxa"/>
            <w:tcBorders>
              <w:top w:val="single" w:sz="12" w:space="0" w:color="auto"/>
              <w:left w:val="dashSmallGap" w:sz="4" w:space="0" w:color="auto"/>
              <w:right w:val="dashSmallGap" w:sz="4" w:space="0" w:color="auto"/>
            </w:tcBorders>
          </w:tcPr>
          <w:p w14:paraId="61BF5CD4" w14:textId="2536C966" w:rsidR="00D97624" w:rsidRPr="002D2C03" w:rsidRDefault="0A86FAE1" w:rsidP="34BDC927">
            <w:pPr>
              <w:spacing w:before="100" w:beforeAutospacing="1" w:after="100" w:afterAutospacing="1"/>
              <w:rPr>
                <w:rFonts w:ascii="Times New Roman" w:eastAsia="Times New Roman" w:hAnsi="Times New Roman" w:cs="Times New Roman"/>
                <w:sz w:val="20"/>
                <w:szCs w:val="20"/>
              </w:rPr>
            </w:pPr>
            <w:r w:rsidRPr="34BDC927">
              <w:rPr>
                <w:rFonts w:ascii="Times New Roman" w:eastAsia="Times New Roman" w:hAnsi="Times New Roman" w:cs="Times New Roman"/>
                <w:sz w:val="20"/>
                <w:szCs w:val="20"/>
              </w:rPr>
              <w:t>Servers</w:t>
            </w:r>
            <w:r w:rsidR="6BBA8F11" w:rsidRPr="34BDC927">
              <w:rPr>
                <w:rFonts w:ascii="Times New Roman" w:eastAsia="Times New Roman" w:hAnsi="Times New Roman" w:cs="Times New Roman"/>
                <w:sz w:val="20"/>
                <w:szCs w:val="20"/>
              </w:rPr>
              <w:t xml:space="preserve"> and other items to bring Nexelus System Online </w:t>
            </w:r>
          </w:p>
        </w:tc>
        <w:tc>
          <w:tcPr>
            <w:tcW w:w="1530" w:type="dxa"/>
            <w:tcBorders>
              <w:top w:val="single" w:sz="12" w:space="0" w:color="auto"/>
              <w:left w:val="dashSmallGap" w:sz="4" w:space="0" w:color="auto"/>
            </w:tcBorders>
          </w:tcPr>
          <w:p w14:paraId="05591BF1" w14:textId="3EF3EBF4" w:rsidR="00D97624" w:rsidRPr="002D2C03" w:rsidRDefault="41BFBD9A" w:rsidP="585813D2">
            <w:pPr>
              <w:spacing w:before="100" w:beforeAutospacing="1" w:after="100" w:afterAutospacing="1"/>
              <w:rPr>
                <w:rFonts w:ascii="Times New Roman" w:eastAsia="Times New Roman" w:hAnsi="Times New Roman" w:cs="Times New Roman"/>
                <w:sz w:val="20"/>
                <w:szCs w:val="20"/>
              </w:rPr>
            </w:pPr>
            <w:r w:rsidRPr="34BDC927">
              <w:rPr>
                <w:rFonts w:ascii="Times New Roman" w:eastAsia="Times New Roman" w:hAnsi="Times New Roman" w:cs="Times New Roman"/>
                <w:sz w:val="20"/>
                <w:szCs w:val="20"/>
              </w:rPr>
              <w:t>24</w:t>
            </w:r>
            <w:r w:rsidR="6630190D" w:rsidRPr="34BDC927">
              <w:rPr>
                <w:rFonts w:ascii="Times New Roman" w:eastAsia="Times New Roman" w:hAnsi="Times New Roman" w:cs="Times New Roman"/>
                <w:sz w:val="20"/>
                <w:szCs w:val="20"/>
              </w:rPr>
              <w:t xml:space="preserve"> Hours</w:t>
            </w:r>
          </w:p>
        </w:tc>
      </w:tr>
      <w:tr w:rsidR="00D97624" w:rsidRPr="002D2C03" w14:paraId="2BB16C6C" w14:textId="77777777" w:rsidTr="34BDC927">
        <w:tc>
          <w:tcPr>
            <w:tcW w:w="1080" w:type="dxa"/>
            <w:tcBorders>
              <w:right w:val="dashSmallGap" w:sz="4" w:space="0" w:color="auto"/>
            </w:tcBorders>
          </w:tcPr>
          <w:p w14:paraId="5CDD10E5" w14:textId="43D38CFD" w:rsidR="00D97624"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6120" w:type="dxa"/>
            <w:tcBorders>
              <w:left w:val="dashSmallGap" w:sz="4" w:space="0" w:color="auto"/>
              <w:right w:val="dashSmallGap" w:sz="4" w:space="0" w:color="auto"/>
            </w:tcBorders>
          </w:tcPr>
          <w:p w14:paraId="27DDF81C" w14:textId="141D7F2F" w:rsidR="00D97624" w:rsidRPr="002D2C03"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Source Code</w:t>
            </w:r>
          </w:p>
        </w:tc>
        <w:tc>
          <w:tcPr>
            <w:tcW w:w="1530" w:type="dxa"/>
            <w:tcBorders>
              <w:left w:val="dashSmallGap" w:sz="4" w:space="0" w:color="auto"/>
            </w:tcBorders>
          </w:tcPr>
          <w:p w14:paraId="098418A0" w14:textId="20DEEC6B" w:rsidR="00D97624" w:rsidRPr="002D2C03"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48 Hours</w:t>
            </w:r>
          </w:p>
        </w:tc>
      </w:tr>
      <w:tr w:rsidR="00D97624" w:rsidRPr="002D2C03" w14:paraId="7775C600" w14:textId="77777777" w:rsidTr="34BDC927">
        <w:tc>
          <w:tcPr>
            <w:tcW w:w="1080" w:type="dxa"/>
            <w:tcBorders>
              <w:bottom w:val="single" w:sz="4" w:space="0" w:color="auto"/>
              <w:right w:val="dashSmallGap" w:sz="4" w:space="0" w:color="auto"/>
            </w:tcBorders>
          </w:tcPr>
          <w:p w14:paraId="50992AD9" w14:textId="69088A0F" w:rsidR="00D97624"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6120" w:type="dxa"/>
            <w:tcBorders>
              <w:left w:val="dashSmallGap" w:sz="4" w:space="0" w:color="auto"/>
              <w:bottom w:val="single" w:sz="4" w:space="0" w:color="auto"/>
              <w:right w:val="dashSmallGap" w:sz="4" w:space="0" w:color="auto"/>
            </w:tcBorders>
          </w:tcPr>
          <w:p w14:paraId="1F0DA8D7" w14:textId="034E3039" w:rsidR="00D97624"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 Workstation</w:t>
            </w:r>
          </w:p>
        </w:tc>
        <w:tc>
          <w:tcPr>
            <w:tcW w:w="1530" w:type="dxa"/>
            <w:tcBorders>
              <w:left w:val="dashSmallGap" w:sz="4" w:space="0" w:color="auto"/>
              <w:bottom w:val="single" w:sz="4" w:space="0" w:color="auto"/>
            </w:tcBorders>
          </w:tcPr>
          <w:p w14:paraId="6A130A0F" w14:textId="43EBECB0" w:rsidR="00D97624" w:rsidRDefault="00D97624" w:rsidP="00DD7901">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24 Hours</w:t>
            </w:r>
          </w:p>
        </w:tc>
      </w:tr>
    </w:tbl>
    <w:p w14:paraId="514B0C1D" w14:textId="4FADFE8A" w:rsidR="4AE99E7C" w:rsidRDefault="4AE99E7C" w:rsidP="34BDC927">
      <w:pPr>
        <w:spacing w:beforeAutospacing="1" w:afterAutospacing="1" w:line="240" w:lineRule="auto"/>
        <w:rPr>
          <w:rFonts w:ascii="Times New Roman" w:eastAsia="Times New Roman" w:hAnsi="Times New Roman" w:cs="Times New Roman"/>
          <w:sz w:val="24"/>
          <w:szCs w:val="24"/>
        </w:rPr>
      </w:pPr>
    </w:p>
    <w:p w14:paraId="4B56541F" w14:textId="3EA23854" w:rsidR="002B2DE3" w:rsidRPr="002B2DE3" w:rsidRDefault="002B2DE3" w:rsidP="34BDC927">
      <w:pPr>
        <w:spacing w:before="100" w:beforeAutospacing="1" w:after="100" w:afterAutospacing="1" w:line="240" w:lineRule="auto"/>
        <w:rPr>
          <w:rFonts w:ascii="Times New Roman" w:eastAsia="Times New Roman" w:hAnsi="Times New Roman" w:cs="Times New Roman"/>
          <w:sz w:val="24"/>
          <w:szCs w:val="24"/>
        </w:rPr>
      </w:pPr>
      <w:r w:rsidRPr="34BDC927">
        <w:rPr>
          <w:rFonts w:ascii="Times New Roman" w:eastAsia="Times New Roman" w:hAnsi="Times New Roman" w:cs="Times New Roman"/>
          <w:sz w:val="24"/>
          <w:szCs w:val="24"/>
        </w:rPr>
        <w:t xml:space="preserve">Any alternate strategies to meet expected RTOs </w:t>
      </w:r>
      <w:r w:rsidR="51367FBB" w:rsidRPr="34BDC927">
        <w:rPr>
          <w:rFonts w:ascii="Times New Roman" w:eastAsia="Times New Roman" w:hAnsi="Times New Roman" w:cs="Times New Roman"/>
          <w:sz w:val="24"/>
          <w:szCs w:val="24"/>
        </w:rPr>
        <w:t xml:space="preserve">can </w:t>
      </w:r>
      <w:r w:rsidRPr="34BDC927">
        <w:rPr>
          <w:rFonts w:ascii="Times New Roman" w:eastAsia="Times New Roman" w:hAnsi="Times New Roman" w:cs="Times New Roman"/>
          <w:sz w:val="24"/>
          <w:szCs w:val="24"/>
        </w:rPr>
        <w:t>be identified</w:t>
      </w:r>
      <w:r w:rsidR="4D8D4F52" w:rsidRPr="34BDC927">
        <w:rPr>
          <w:rFonts w:ascii="Times New Roman" w:eastAsia="Times New Roman" w:hAnsi="Times New Roman" w:cs="Times New Roman"/>
          <w:sz w:val="24"/>
          <w:szCs w:val="24"/>
        </w:rPr>
        <w:t xml:space="preserve"> to shorten the recovery time. </w:t>
      </w:r>
      <w:r w:rsidR="254F925B" w:rsidRPr="34BDC927">
        <w:rPr>
          <w:rFonts w:ascii="Times New Roman" w:eastAsia="Times New Roman" w:hAnsi="Times New Roman" w:cs="Times New Roman"/>
          <w:sz w:val="24"/>
          <w:szCs w:val="24"/>
        </w:rPr>
        <w:t xml:space="preserve"> </w:t>
      </w:r>
    </w:p>
    <w:p w14:paraId="32C0C6C5"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1A7"/>
    <w:multiLevelType w:val="multilevel"/>
    <w:tmpl w:val="E1D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26E3"/>
    <w:multiLevelType w:val="multilevel"/>
    <w:tmpl w:val="23CE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5029E"/>
    <w:multiLevelType w:val="multilevel"/>
    <w:tmpl w:val="081A4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C0C3C6C"/>
    <w:multiLevelType w:val="multilevel"/>
    <w:tmpl w:val="55F2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F5C2F"/>
    <w:multiLevelType w:val="multilevel"/>
    <w:tmpl w:val="02E8C8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E8468EE"/>
    <w:multiLevelType w:val="multilevel"/>
    <w:tmpl w:val="9196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726763">
    <w:abstractNumId w:val="2"/>
  </w:num>
  <w:num w:numId="2" w16cid:durableId="1085497859">
    <w:abstractNumId w:val="4"/>
  </w:num>
  <w:num w:numId="3" w16cid:durableId="1239750213">
    <w:abstractNumId w:val="0"/>
  </w:num>
  <w:num w:numId="4" w16cid:durableId="303706323">
    <w:abstractNumId w:val="1"/>
  </w:num>
  <w:num w:numId="5" w16cid:durableId="1008019285">
    <w:abstractNumId w:val="5"/>
  </w:num>
  <w:num w:numId="6" w16cid:durableId="760754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E3"/>
    <w:rsid w:val="00043ABC"/>
    <w:rsid w:val="0007451F"/>
    <w:rsid w:val="00121212"/>
    <w:rsid w:val="001858B6"/>
    <w:rsid w:val="002B2DE3"/>
    <w:rsid w:val="002B6B9A"/>
    <w:rsid w:val="002B6CCD"/>
    <w:rsid w:val="002D2C03"/>
    <w:rsid w:val="002D2F23"/>
    <w:rsid w:val="002E6529"/>
    <w:rsid w:val="003336C9"/>
    <w:rsid w:val="00691BF6"/>
    <w:rsid w:val="006946FE"/>
    <w:rsid w:val="006B22BD"/>
    <w:rsid w:val="00767893"/>
    <w:rsid w:val="007B15AB"/>
    <w:rsid w:val="00831E84"/>
    <w:rsid w:val="008F0577"/>
    <w:rsid w:val="00931937"/>
    <w:rsid w:val="00A40B55"/>
    <w:rsid w:val="00A72EAA"/>
    <w:rsid w:val="00AA3B9E"/>
    <w:rsid w:val="00B4082F"/>
    <w:rsid w:val="00B71AB9"/>
    <w:rsid w:val="00B96599"/>
    <w:rsid w:val="00C638D2"/>
    <w:rsid w:val="00C6570D"/>
    <w:rsid w:val="00C839C0"/>
    <w:rsid w:val="00D9212A"/>
    <w:rsid w:val="00D97624"/>
    <w:rsid w:val="00DD7901"/>
    <w:rsid w:val="00E86130"/>
    <w:rsid w:val="0191FBC7"/>
    <w:rsid w:val="0192D8E0"/>
    <w:rsid w:val="0199B67C"/>
    <w:rsid w:val="0204EC57"/>
    <w:rsid w:val="02597DAC"/>
    <w:rsid w:val="02754D31"/>
    <w:rsid w:val="04111D92"/>
    <w:rsid w:val="044CCFEF"/>
    <w:rsid w:val="06553A16"/>
    <w:rsid w:val="06FEAFB9"/>
    <w:rsid w:val="07753D22"/>
    <w:rsid w:val="07B89748"/>
    <w:rsid w:val="07F3E046"/>
    <w:rsid w:val="090D0E9B"/>
    <w:rsid w:val="0A711EF1"/>
    <w:rsid w:val="0A86FAE1"/>
    <w:rsid w:val="0AA76ABF"/>
    <w:rsid w:val="0B08A5A1"/>
    <w:rsid w:val="0B300D6A"/>
    <w:rsid w:val="0BEB3EF8"/>
    <w:rsid w:val="0D7E06D3"/>
    <w:rsid w:val="0DF9DB7E"/>
    <w:rsid w:val="0E73FC74"/>
    <w:rsid w:val="1108022B"/>
    <w:rsid w:val="119B46BC"/>
    <w:rsid w:val="157DEA71"/>
    <w:rsid w:val="16BCCA76"/>
    <w:rsid w:val="17B737DA"/>
    <w:rsid w:val="17C9B5C6"/>
    <w:rsid w:val="180A8840"/>
    <w:rsid w:val="1BD58330"/>
    <w:rsid w:val="1C1A59D4"/>
    <w:rsid w:val="1C654897"/>
    <w:rsid w:val="1D831274"/>
    <w:rsid w:val="1F3A51E8"/>
    <w:rsid w:val="20354E74"/>
    <w:rsid w:val="21F93EB7"/>
    <w:rsid w:val="22500FB6"/>
    <w:rsid w:val="228ABB34"/>
    <w:rsid w:val="23070B13"/>
    <w:rsid w:val="240299BA"/>
    <w:rsid w:val="24E616EB"/>
    <w:rsid w:val="254F925B"/>
    <w:rsid w:val="258A9CE4"/>
    <w:rsid w:val="26803443"/>
    <w:rsid w:val="26B81BE3"/>
    <w:rsid w:val="27046665"/>
    <w:rsid w:val="27789E9C"/>
    <w:rsid w:val="277A5F6D"/>
    <w:rsid w:val="29A64738"/>
    <w:rsid w:val="2BDD9AD1"/>
    <w:rsid w:val="2CF9DFA4"/>
    <w:rsid w:val="2D30F4ED"/>
    <w:rsid w:val="2DBF854D"/>
    <w:rsid w:val="2DF603EC"/>
    <w:rsid w:val="30E244D5"/>
    <w:rsid w:val="31096CC6"/>
    <w:rsid w:val="31AB7196"/>
    <w:rsid w:val="32046610"/>
    <w:rsid w:val="329FFDD7"/>
    <w:rsid w:val="34BDC927"/>
    <w:rsid w:val="377D878F"/>
    <w:rsid w:val="3850BB01"/>
    <w:rsid w:val="39CF892A"/>
    <w:rsid w:val="39E29501"/>
    <w:rsid w:val="39EF2FA5"/>
    <w:rsid w:val="3A69509B"/>
    <w:rsid w:val="3C50F8B2"/>
    <w:rsid w:val="3DC2115B"/>
    <w:rsid w:val="3E9527CB"/>
    <w:rsid w:val="3F04E76F"/>
    <w:rsid w:val="3F3CFE86"/>
    <w:rsid w:val="3FBC1851"/>
    <w:rsid w:val="410B4178"/>
    <w:rsid w:val="41BFBD9A"/>
    <w:rsid w:val="4442E23A"/>
    <w:rsid w:val="44778C0D"/>
    <w:rsid w:val="45DEB29B"/>
    <w:rsid w:val="47B1F3CC"/>
    <w:rsid w:val="47C512DC"/>
    <w:rsid w:val="4838C46A"/>
    <w:rsid w:val="4911BE8A"/>
    <w:rsid w:val="4AE99E7C"/>
    <w:rsid w:val="4C4DF41F"/>
    <w:rsid w:val="4C6F23C2"/>
    <w:rsid w:val="4D8D4F52"/>
    <w:rsid w:val="4EB76544"/>
    <w:rsid w:val="4F8594E1"/>
    <w:rsid w:val="51367FBB"/>
    <w:rsid w:val="519748FC"/>
    <w:rsid w:val="5287A2C6"/>
    <w:rsid w:val="532FEE66"/>
    <w:rsid w:val="5333195D"/>
    <w:rsid w:val="53EABE0D"/>
    <w:rsid w:val="549AA2F4"/>
    <w:rsid w:val="55FE1448"/>
    <w:rsid w:val="5709681F"/>
    <w:rsid w:val="585813D2"/>
    <w:rsid w:val="587FD4E6"/>
    <w:rsid w:val="59152CDF"/>
    <w:rsid w:val="59218DFE"/>
    <w:rsid w:val="59827744"/>
    <w:rsid w:val="5A4B8CCE"/>
    <w:rsid w:val="5A64442E"/>
    <w:rsid w:val="5BE75D2F"/>
    <w:rsid w:val="5C8C7F95"/>
    <w:rsid w:val="5D34EAB1"/>
    <w:rsid w:val="5D8F5353"/>
    <w:rsid w:val="5DE53D74"/>
    <w:rsid w:val="603CE084"/>
    <w:rsid w:val="60C24000"/>
    <w:rsid w:val="62D06510"/>
    <w:rsid w:val="62F315F9"/>
    <w:rsid w:val="639B8115"/>
    <w:rsid w:val="63C4F151"/>
    <w:rsid w:val="64117A1D"/>
    <w:rsid w:val="64E34D73"/>
    <w:rsid w:val="6630190D"/>
    <w:rsid w:val="66341758"/>
    <w:rsid w:val="6692B795"/>
    <w:rsid w:val="682E87F6"/>
    <w:rsid w:val="694A8877"/>
    <w:rsid w:val="696BB81A"/>
    <w:rsid w:val="6A238252"/>
    <w:rsid w:val="6BBA8F11"/>
    <w:rsid w:val="6CC81BF4"/>
    <w:rsid w:val="6CD37440"/>
    <w:rsid w:val="707375B4"/>
    <w:rsid w:val="70D9A639"/>
    <w:rsid w:val="70E50565"/>
    <w:rsid w:val="73E3CC1C"/>
    <w:rsid w:val="742EBF48"/>
    <w:rsid w:val="74C5AC17"/>
    <w:rsid w:val="756340E1"/>
    <w:rsid w:val="76518012"/>
    <w:rsid w:val="7703A615"/>
    <w:rsid w:val="7751B8AC"/>
    <w:rsid w:val="78D45A2B"/>
    <w:rsid w:val="79BFE00F"/>
    <w:rsid w:val="7A89596E"/>
    <w:rsid w:val="7B24F135"/>
    <w:rsid w:val="7BD71738"/>
    <w:rsid w:val="7E495F18"/>
    <w:rsid w:val="7ECD4B94"/>
    <w:rsid w:val="7F5CC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4477"/>
  <w15:chartTrackingRefBased/>
  <w15:docId w15:val="{0547C840-E1D9-488E-80DA-5F8947AB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2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2D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D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D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2DE3"/>
    <w:rPr>
      <w:rFonts w:ascii="Times New Roman" w:eastAsia="Times New Roman" w:hAnsi="Times New Roman" w:cs="Times New Roman"/>
      <w:b/>
      <w:bCs/>
      <w:sz w:val="24"/>
      <w:szCs w:val="24"/>
    </w:rPr>
  </w:style>
  <w:style w:type="character" w:styleId="Strong">
    <w:name w:val="Strong"/>
    <w:basedOn w:val="DefaultParagraphFont"/>
    <w:uiPriority w:val="22"/>
    <w:qFormat/>
    <w:rsid w:val="002B2DE3"/>
    <w:rPr>
      <w:b/>
      <w:bCs/>
    </w:rPr>
  </w:style>
  <w:style w:type="paragraph" w:styleId="NormalWeb">
    <w:name w:val="Normal (Web)"/>
    <w:basedOn w:val="Normal"/>
    <w:uiPriority w:val="99"/>
    <w:semiHidden/>
    <w:unhideWhenUsed/>
    <w:rsid w:val="002B2D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3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9C0"/>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E6529"/>
    <w:pPr>
      <w:spacing w:after="0" w:line="240" w:lineRule="auto"/>
    </w:pPr>
  </w:style>
  <w:style w:type="paragraph" w:styleId="CommentSubject">
    <w:name w:val="annotation subject"/>
    <w:basedOn w:val="CommentText"/>
    <w:next w:val="CommentText"/>
    <w:link w:val="CommentSubjectChar"/>
    <w:uiPriority w:val="99"/>
    <w:semiHidden/>
    <w:unhideWhenUsed/>
    <w:rsid w:val="00B96599"/>
    <w:rPr>
      <w:b/>
      <w:bCs/>
    </w:rPr>
  </w:style>
  <w:style w:type="character" w:customStyle="1" w:styleId="CommentSubjectChar">
    <w:name w:val="Comment Subject Char"/>
    <w:basedOn w:val="CommentTextChar"/>
    <w:link w:val="CommentSubject"/>
    <w:uiPriority w:val="99"/>
    <w:semiHidden/>
    <w:rsid w:val="00B965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364488">
      <w:bodyDiv w:val="1"/>
      <w:marLeft w:val="0"/>
      <w:marRight w:val="0"/>
      <w:marTop w:val="0"/>
      <w:marBottom w:val="0"/>
      <w:divBdr>
        <w:top w:val="none" w:sz="0" w:space="0" w:color="auto"/>
        <w:left w:val="none" w:sz="0" w:space="0" w:color="auto"/>
        <w:bottom w:val="none" w:sz="0" w:space="0" w:color="auto"/>
        <w:right w:val="none" w:sz="0" w:space="0" w:color="auto"/>
      </w:divBdr>
      <w:divsChild>
        <w:div w:id="430784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9/05/relationships/documenttasks" Target="documenttasks/documenttasks1.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E589668D-FDD6-4863-862A-1F14EA4863FC}">
    <t:Anchor>
      <t:Comment id="992787915"/>
    </t:Anchor>
    <t:History>
      <t:Event id="{DEF2DCE2-983A-4E84-A4BA-AD622FB68E37}" time="2023-03-08T21:05:58.425Z">
        <t:Attribution userId="S::imranr@nexelus.net::656f52e4-38e0-4091-b935-8f3d48ec0786" userProvider="AD" userName="Imran  Rahman"/>
        <t:Anchor>
          <t:Comment id="992787915"/>
        </t:Anchor>
        <t:Create/>
      </t:Event>
      <t:Event id="{A51FBEF3-84F8-411B-8D6D-81A7128B2505}" time="2023-03-08T21:05:58.425Z">
        <t:Attribution userId="S::imranr@nexelus.net::656f52e4-38e0-4091-b935-8f3d48ec0786" userProvider="AD" userName="Imran  Rahman"/>
        <t:Anchor>
          <t:Comment id="992787915"/>
        </t:Anchor>
        <t:Assign userId="S::TauseefS@nexelus.net::25ce2c96-a1b9-43f5-b144-a323e33af19b" userProvider="AD" userName="Tauseef Shezad"/>
      </t:Event>
      <t:Event id="{E5058264-4FB1-44E7-9DBB-D470BBA18F86}" time="2023-03-08T21:05:58.425Z">
        <t:Attribution userId="S::imranr@nexelus.net::656f52e4-38e0-4091-b935-8f3d48ec0786" userProvider="AD" userName="Imran  Rahman"/>
        <t:Anchor>
          <t:Comment id="992787915"/>
        </t:Anchor>
        <t:SetTitle title="@Tauseef Shezad @Tao Lin  Tauseef, Please delete this sentenc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BA5A-07BB-4533-8954-76615D07DAF5}">
  <ds:schemaRefs>
    <ds:schemaRef ds:uri="http://schemas.microsoft.com/sharepoint/v3/contenttype/forms"/>
  </ds:schemaRefs>
</ds:datastoreItem>
</file>

<file path=customXml/itemProps2.xml><?xml version="1.0" encoding="utf-8"?>
<ds:datastoreItem xmlns:ds="http://schemas.openxmlformats.org/officeDocument/2006/customXml" ds:itemID="{E6794265-656C-4C25-B7AF-32DD992FF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9F991-3431-4961-A78C-1927041E890A}">
  <ds:schemaRefs>
    <ds:schemaRef ds:uri="http://schemas.microsoft.com/office/2006/metadata/properties"/>
    <ds:schemaRef ds:uri="http://schemas.microsoft.com/office/infopath/2007/PartnerControls"/>
    <ds:schemaRef ds:uri="e7a37d70-6f0e-47ed-93c7-8bc0847cf79d"/>
  </ds:schemaRefs>
</ds:datastoreItem>
</file>

<file path=customXml/itemProps4.xml><?xml version="1.0" encoding="utf-8"?>
<ds:datastoreItem xmlns:ds="http://schemas.openxmlformats.org/officeDocument/2006/customXml" ds:itemID="{43E38FD6-F1D7-4981-8172-C951E337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5</cp:revision>
  <dcterms:created xsi:type="dcterms:W3CDTF">2023-03-22T06:14:00Z</dcterms:created>
  <dcterms:modified xsi:type="dcterms:W3CDTF">2023-03-22T09:46:00Z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