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ED7EA" w14:textId="7F7C5FA3" w:rsidR="5049727C" w:rsidRDefault="13DE62F4" w:rsidP="00C7298F">
      <w:pPr>
        <w:spacing w:line="480" w:lineRule="auto"/>
        <w:jc w:val="center"/>
        <w:rPr>
          <w:rFonts w:ascii="Times New Roman" w:hAnsi="Times New Roman" w:cs="Times New Roman"/>
          <w:b/>
          <w:sz w:val="24"/>
        </w:rPr>
      </w:pPr>
      <w:r w:rsidRPr="00C7298F">
        <w:rPr>
          <w:rFonts w:ascii="Times New Roman" w:hAnsi="Times New Roman" w:cs="Times New Roman"/>
          <w:b/>
          <w:sz w:val="24"/>
        </w:rPr>
        <w:t>Instituto Tecnológico de Costa Rica</w:t>
      </w:r>
    </w:p>
    <w:p w14:paraId="616DED32" w14:textId="77777777" w:rsidR="00C7298F" w:rsidRPr="00C7298F" w:rsidRDefault="00C7298F" w:rsidP="00C7298F">
      <w:pPr>
        <w:spacing w:line="480" w:lineRule="auto"/>
        <w:jc w:val="center"/>
        <w:rPr>
          <w:rFonts w:ascii="Times New Roman" w:hAnsi="Times New Roman" w:cs="Times New Roman"/>
          <w:b/>
          <w:sz w:val="24"/>
        </w:rPr>
      </w:pPr>
    </w:p>
    <w:p w14:paraId="20F34F48" w14:textId="5131701A" w:rsidR="13DE62F4" w:rsidRDefault="13DE62F4" w:rsidP="00C7298F">
      <w:pPr>
        <w:spacing w:line="480" w:lineRule="auto"/>
        <w:jc w:val="center"/>
        <w:rPr>
          <w:rFonts w:ascii="Times New Roman" w:hAnsi="Times New Roman" w:cs="Times New Roman"/>
          <w:b/>
          <w:sz w:val="24"/>
        </w:rPr>
      </w:pPr>
      <w:r w:rsidRPr="00C7298F">
        <w:rPr>
          <w:rFonts w:ascii="Times New Roman" w:hAnsi="Times New Roman" w:cs="Times New Roman"/>
          <w:b/>
          <w:sz w:val="24"/>
        </w:rPr>
        <w:t>Ingeniería en Computadores</w:t>
      </w:r>
    </w:p>
    <w:p w14:paraId="70A68696" w14:textId="77777777" w:rsidR="00C7298F" w:rsidRPr="00C7298F" w:rsidRDefault="00C7298F" w:rsidP="00C7298F">
      <w:pPr>
        <w:spacing w:line="480" w:lineRule="auto"/>
        <w:jc w:val="center"/>
        <w:rPr>
          <w:rFonts w:ascii="Times New Roman" w:hAnsi="Times New Roman" w:cs="Times New Roman"/>
          <w:b/>
          <w:sz w:val="24"/>
        </w:rPr>
      </w:pPr>
    </w:p>
    <w:p w14:paraId="54C5EAA7" w14:textId="3F860CF9" w:rsidR="13DE62F4" w:rsidRDefault="13DE62F4" w:rsidP="00C7298F">
      <w:pPr>
        <w:spacing w:line="480" w:lineRule="auto"/>
        <w:jc w:val="center"/>
        <w:rPr>
          <w:rFonts w:ascii="Times New Roman" w:hAnsi="Times New Roman" w:cs="Times New Roman"/>
          <w:b/>
          <w:sz w:val="24"/>
        </w:rPr>
      </w:pPr>
      <w:r w:rsidRPr="00C7298F">
        <w:rPr>
          <w:rFonts w:ascii="Times New Roman" w:hAnsi="Times New Roman" w:cs="Times New Roman"/>
          <w:b/>
          <w:sz w:val="24"/>
        </w:rPr>
        <w:t>Algoritmos y Estructuras de Datos I</w:t>
      </w:r>
    </w:p>
    <w:p w14:paraId="14AC7644" w14:textId="77777777" w:rsidR="00C7298F" w:rsidRPr="00C7298F" w:rsidRDefault="00C7298F" w:rsidP="00C7298F">
      <w:pPr>
        <w:spacing w:line="480" w:lineRule="auto"/>
        <w:jc w:val="center"/>
        <w:rPr>
          <w:rFonts w:ascii="Times New Roman" w:hAnsi="Times New Roman" w:cs="Times New Roman"/>
          <w:b/>
          <w:sz w:val="24"/>
        </w:rPr>
      </w:pPr>
    </w:p>
    <w:p w14:paraId="0AB288F0" w14:textId="3741BEF5" w:rsidR="13DE62F4" w:rsidRDefault="13DE62F4" w:rsidP="00C7298F">
      <w:pPr>
        <w:spacing w:line="480" w:lineRule="auto"/>
        <w:jc w:val="center"/>
        <w:rPr>
          <w:rFonts w:ascii="Times New Roman" w:eastAsia="Calibri" w:hAnsi="Times New Roman" w:cs="Times New Roman"/>
          <w:b/>
          <w:sz w:val="24"/>
          <w:lang w:val="es-CR"/>
        </w:rPr>
      </w:pPr>
      <w:r w:rsidRPr="00C7298F">
        <w:rPr>
          <w:rFonts w:ascii="Times New Roman" w:eastAsia="Calibri" w:hAnsi="Times New Roman" w:cs="Times New Roman"/>
          <w:b/>
          <w:sz w:val="24"/>
          <w:lang w:val="es-CR"/>
        </w:rPr>
        <w:t>Profesor: Antonio González Torres</w:t>
      </w:r>
    </w:p>
    <w:p w14:paraId="704795F1" w14:textId="77777777" w:rsidR="00C7298F" w:rsidRPr="00C7298F" w:rsidRDefault="00C7298F" w:rsidP="00C7298F">
      <w:pPr>
        <w:spacing w:line="480" w:lineRule="auto"/>
        <w:jc w:val="center"/>
        <w:rPr>
          <w:rFonts w:ascii="Times New Roman" w:eastAsia="Calibri" w:hAnsi="Times New Roman" w:cs="Times New Roman"/>
          <w:b/>
          <w:sz w:val="24"/>
        </w:rPr>
      </w:pPr>
    </w:p>
    <w:p w14:paraId="7C2F67DD" w14:textId="630C783E" w:rsidR="00C7298F" w:rsidRDefault="00C7298F" w:rsidP="00C7298F">
      <w:pPr>
        <w:spacing w:line="480" w:lineRule="auto"/>
        <w:jc w:val="center"/>
        <w:rPr>
          <w:rFonts w:ascii="Times New Roman" w:eastAsia="Calibri" w:hAnsi="Times New Roman" w:cs="Times New Roman"/>
          <w:b/>
          <w:sz w:val="24"/>
          <w:lang w:val="es-CR"/>
        </w:rPr>
      </w:pPr>
      <w:r>
        <w:rPr>
          <w:rFonts w:ascii="Times New Roman" w:eastAsia="Calibri" w:hAnsi="Times New Roman" w:cs="Times New Roman"/>
          <w:b/>
          <w:sz w:val="24"/>
          <w:lang w:val="es-CR"/>
        </w:rPr>
        <w:t>Estudiantes:</w:t>
      </w:r>
    </w:p>
    <w:p w14:paraId="706DC401" w14:textId="77777777" w:rsidR="00C7298F" w:rsidRDefault="00C7298F" w:rsidP="00C7298F">
      <w:pPr>
        <w:spacing w:line="480" w:lineRule="auto"/>
        <w:jc w:val="center"/>
        <w:rPr>
          <w:rFonts w:ascii="Times New Roman" w:eastAsia="Calibri" w:hAnsi="Times New Roman" w:cs="Times New Roman"/>
          <w:b/>
          <w:sz w:val="24"/>
          <w:lang w:val="es-CR"/>
        </w:rPr>
      </w:pPr>
    </w:p>
    <w:p w14:paraId="6BE17B56" w14:textId="73F584A4" w:rsidR="13DE62F4" w:rsidRDefault="13DE62F4" w:rsidP="00C7298F">
      <w:pPr>
        <w:spacing w:line="480" w:lineRule="auto"/>
        <w:jc w:val="center"/>
        <w:rPr>
          <w:rFonts w:ascii="Times New Roman" w:eastAsia="Calibri" w:hAnsi="Times New Roman" w:cs="Times New Roman"/>
          <w:b/>
          <w:sz w:val="24"/>
          <w:lang w:val="es-CR"/>
        </w:rPr>
      </w:pPr>
      <w:r w:rsidRPr="00C7298F">
        <w:rPr>
          <w:rFonts w:ascii="Times New Roman" w:eastAsia="Calibri" w:hAnsi="Times New Roman" w:cs="Times New Roman"/>
          <w:b/>
          <w:sz w:val="24"/>
          <w:lang w:val="es-CR"/>
        </w:rPr>
        <w:t>Esteban Campos</w:t>
      </w:r>
      <w:r w:rsidR="00534764">
        <w:rPr>
          <w:rFonts w:ascii="Times New Roman" w:eastAsia="Calibri" w:hAnsi="Times New Roman" w:cs="Times New Roman"/>
          <w:b/>
          <w:sz w:val="24"/>
          <w:lang w:val="es-CR"/>
        </w:rPr>
        <w:t xml:space="preserve"> Granados</w:t>
      </w:r>
      <w:bookmarkStart w:id="0" w:name="_GoBack"/>
      <w:bookmarkEnd w:id="0"/>
      <w:r w:rsidR="00C7298F">
        <w:rPr>
          <w:rFonts w:ascii="Times New Roman" w:eastAsia="Calibri" w:hAnsi="Times New Roman" w:cs="Times New Roman"/>
          <w:b/>
          <w:sz w:val="24"/>
          <w:lang w:val="es-CR"/>
        </w:rPr>
        <w:t xml:space="preserve"> – 2017097066</w:t>
      </w:r>
    </w:p>
    <w:p w14:paraId="6A7F4BBD" w14:textId="77777777" w:rsidR="00C7298F" w:rsidRPr="00C7298F" w:rsidRDefault="00C7298F" w:rsidP="00C7298F">
      <w:pPr>
        <w:spacing w:line="480" w:lineRule="auto"/>
        <w:jc w:val="center"/>
        <w:rPr>
          <w:rFonts w:ascii="Times New Roman" w:eastAsia="Calibri" w:hAnsi="Times New Roman" w:cs="Times New Roman"/>
          <w:b/>
          <w:sz w:val="24"/>
        </w:rPr>
      </w:pPr>
    </w:p>
    <w:p w14:paraId="099EB00A" w14:textId="2C7A188C" w:rsidR="13DE62F4" w:rsidRDefault="13DE62F4" w:rsidP="00C7298F">
      <w:pPr>
        <w:spacing w:line="480" w:lineRule="auto"/>
        <w:jc w:val="center"/>
        <w:rPr>
          <w:rFonts w:ascii="Times New Roman" w:eastAsia="Calibri" w:hAnsi="Times New Roman" w:cs="Times New Roman"/>
          <w:b/>
          <w:sz w:val="24"/>
          <w:lang w:val="es-CR"/>
        </w:rPr>
      </w:pPr>
      <w:r w:rsidRPr="00C7298F">
        <w:rPr>
          <w:rFonts w:ascii="Times New Roman" w:eastAsia="Calibri" w:hAnsi="Times New Roman" w:cs="Times New Roman"/>
          <w:b/>
          <w:sz w:val="24"/>
          <w:lang w:val="es-CR"/>
        </w:rPr>
        <w:t>Oscar González</w:t>
      </w:r>
      <w:r w:rsidR="00C7298F">
        <w:rPr>
          <w:rFonts w:ascii="Times New Roman" w:eastAsia="Calibri" w:hAnsi="Times New Roman" w:cs="Times New Roman"/>
          <w:b/>
          <w:sz w:val="24"/>
          <w:lang w:val="es-CR"/>
        </w:rPr>
        <w:t xml:space="preserve"> Alfaro –</w:t>
      </w:r>
      <w:r w:rsidRPr="00C7298F">
        <w:rPr>
          <w:rFonts w:ascii="Times New Roman" w:eastAsia="Calibri" w:hAnsi="Times New Roman" w:cs="Times New Roman"/>
          <w:b/>
          <w:sz w:val="24"/>
          <w:lang w:val="es-CR"/>
        </w:rPr>
        <w:t xml:space="preserve"> 2017121525</w:t>
      </w:r>
    </w:p>
    <w:p w14:paraId="70427DED" w14:textId="77777777" w:rsidR="00C7298F" w:rsidRPr="00C7298F" w:rsidRDefault="00C7298F" w:rsidP="00C7298F">
      <w:pPr>
        <w:spacing w:line="480" w:lineRule="auto"/>
        <w:jc w:val="center"/>
        <w:rPr>
          <w:rFonts w:ascii="Times New Roman" w:eastAsia="Calibri" w:hAnsi="Times New Roman" w:cs="Times New Roman"/>
          <w:b/>
          <w:sz w:val="24"/>
        </w:rPr>
      </w:pPr>
    </w:p>
    <w:p w14:paraId="373CC7E5" w14:textId="18CC46C6" w:rsidR="13DE62F4" w:rsidRPr="00C7298F" w:rsidRDefault="13DE62F4" w:rsidP="00C7298F">
      <w:pPr>
        <w:spacing w:line="480" w:lineRule="auto"/>
        <w:jc w:val="center"/>
        <w:rPr>
          <w:rFonts w:ascii="Times New Roman" w:eastAsia="Calibri" w:hAnsi="Times New Roman" w:cs="Times New Roman"/>
          <w:b/>
          <w:sz w:val="24"/>
        </w:rPr>
      </w:pPr>
      <w:r w:rsidRPr="00C7298F">
        <w:rPr>
          <w:rFonts w:ascii="Times New Roman" w:eastAsia="Calibri" w:hAnsi="Times New Roman" w:cs="Times New Roman"/>
          <w:b/>
          <w:sz w:val="24"/>
          <w:lang w:val="es-CR"/>
        </w:rPr>
        <w:t>Año 2017</w:t>
      </w:r>
    </w:p>
    <w:p w14:paraId="3757A35C" w14:textId="15A86784" w:rsidR="00C7298F" w:rsidRDefault="00C7298F" w:rsidP="13DE62F4">
      <w:pPr>
        <w:rPr>
          <w:rFonts w:ascii="Calibri" w:eastAsia="Calibri" w:hAnsi="Calibri" w:cs="Calibri"/>
          <w:lang w:val="es-CR"/>
        </w:rPr>
      </w:pPr>
    </w:p>
    <w:p w14:paraId="109F614F" w14:textId="7DC4740A" w:rsidR="13DE62F4" w:rsidRDefault="00C7298F" w:rsidP="13DE62F4">
      <w:pPr>
        <w:rPr>
          <w:rFonts w:ascii="Calibri" w:eastAsia="Calibri" w:hAnsi="Calibri" w:cs="Calibri"/>
          <w:lang w:val="es-CR"/>
        </w:rPr>
      </w:pPr>
      <w:r>
        <w:rPr>
          <w:rFonts w:ascii="Calibri" w:eastAsia="Calibri" w:hAnsi="Calibri" w:cs="Calibri"/>
          <w:lang w:val="es-CR"/>
        </w:rPr>
        <w:br w:type="page"/>
      </w:r>
    </w:p>
    <w:p w14:paraId="04DC15A3" w14:textId="54670734" w:rsidR="00C7298F" w:rsidRPr="00851370" w:rsidRDefault="13DE62F4" w:rsidP="00851370">
      <w:pPr>
        <w:jc w:val="center"/>
        <w:rPr>
          <w:rFonts w:ascii="Times New Roman" w:eastAsia="Calibri" w:hAnsi="Times New Roman" w:cs="Times New Roman"/>
          <w:b/>
          <w:sz w:val="24"/>
          <w:lang w:val="es-CR"/>
        </w:rPr>
      </w:pPr>
      <w:r w:rsidRPr="00851370">
        <w:rPr>
          <w:rFonts w:ascii="Times New Roman" w:eastAsia="Calibri" w:hAnsi="Times New Roman" w:cs="Times New Roman"/>
          <w:b/>
          <w:sz w:val="24"/>
          <w:lang w:val="es-CR"/>
        </w:rPr>
        <w:lastRenderedPageBreak/>
        <w:t>Índice</w:t>
      </w:r>
    </w:p>
    <w:p w14:paraId="0F8C2BB0" w14:textId="77777777" w:rsidR="00851370" w:rsidRDefault="00851370" w:rsidP="00851370">
      <w:pPr>
        <w:jc w:val="center"/>
        <w:rPr>
          <w:rFonts w:ascii="Times New Roman" w:eastAsia="Calibri" w:hAnsi="Times New Roman" w:cs="Times New Roman"/>
          <w:sz w:val="24"/>
          <w:lang w:val="es-CR"/>
        </w:rPr>
      </w:pPr>
    </w:p>
    <w:tbl>
      <w:tblPr>
        <w:tblStyle w:val="Tablanormal1"/>
        <w:tblW w:w="0" w:type="auto"/>
        <w:tblLook w:val="04A0" w:firstRow="1" w:lastRow="0" w:firstColumn="1" w:lastColumn="0" w:noHBand="0" w:noVBand="1"/>
      </w:tblPr>
      <w:tblGrid>
        <w:gridCol w:w="7372"/>
        <w:gridCol w:w="1644"/>
      </w:tblGrid>
      <w:tr w:rsidR="00851370" w14:paraId="40A3479F" w14:textId="77777777" w:rsidTr="00851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2" w:type="dxa"/>
            <w:vAlign w:val="center"/>
          </w:tcPr>
          <w:p w14:paraId="156DEEEF" w14:textId="77777777" w:rsidR="00851370" w:rsidRDefault="00851370"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Introducción</w:t>
            </w:r>
          </w:p>
        </w:tc>
        <w:tc>
          <w:tcPr>
            <w:tcW w:w="1644" w:type="dxa"/>
          </w:tcPr>
          <w:p w14:paraId="35741054" w14:textId="77777777" w:rsidR="00851370" w:rsidRPr="00A3704C" w:rsidRDefault="00851370" w:rsidP="00DE242B">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s-419"/>
              </w:rPr>
            </w:pPr>
            <w:r>
              <w:rPr>
                <w:rFonts w:ascii="Times New Roman" w:hAnsi="Times New Roman" w:cs="Times New Roman"/>
                <w:sz w:val="24"/>
                <w:lang w:val="es-419"/>
              </w:rPr>
              <w:t>3</w:t>
            </w:r>
          </w:p>
        </w:tc>
      </w:tr>
      <w:tr w:rsidR="00851370" w14:paraId="328FF90C" w14:textId="77777777" w:rsidTr="0085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2" w:type="dxa"/>
            <w:vAlign w:val="center"/>
          </w:tcPr>
          <w:p w14:paraId="52FF882F" w14:textId="4FD91A6D" w:rsidR="00851370" w:rsidRDefault="00851370" w:rsidP="00DE242B">
            <w:pPr>
              <w:spacing w:line="480" w:lineRule="auto"/>
              <w:rPr>
                <w:rFonts w:ascii="Times New Roman" w:hAnsi="Times New Roman" w:cs="Times New Roman"/>
                <w:b w:val="0"/>
                <w:sz w:val="24"/>
                <w:lang w:val="es-419"/>
              </w:rPr>
            </w:pPr>
            <w:r w:rsidRPr="00851370">
              <w:rPr>
                <w:rFonts w:ascii="Times New Roman" w:hAnsi="Times New Roman" w:cs="Times New Roman"/>
                <w:b w:val="0"/>
                <w:sz w:val="24"/>
                <w:lang w:val="es-419"/>
              </w:rPr>
              <w:t>Forma de utilizar el programa</w:t>
            </w:r>
          </w:p>
        </w:tc>
        <w:tc>
          <w:tcPr>
            <w:tcW w:w="1644" w:type="dxa"/>
          </w:tcPr>
          <w:p w14:paraId="301862B8" w14:textId="1FB5EB11" w:rsidR="00851370" w:rsidRDefault="00851370" w:rsidP="00DE242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3</w:t>
            </w:r>
          </w:p>
        </w:tc>
      </w:tr>
      <w:tr w:rsidR="00851370" w14:paraId="3632101E" w14:textId="77777777" w:rsidTr="00851370">
        <w:tc>
          <w:tcPr>
            <w:cnfStyle w:val="001000000000" w:firstRow="0" w:lastRow="0" w:firstColumn="1" w:lastColumn="0" w:oddVBand="0" w:evenVBand="0" w:oddHBand="0" w:evenHBand="0" w:firstRowFirstColumn="0" w:firstRowLastColumn="0" w:lastRowFirstColumn="0" w:lastRowLastColumn="0"/>
            <w:tcW w:w="7372" w:type="dxa"/>
            <w:vAlign w:val="center"/>
          </w:tcPr>
          <w:p w14:paraId="585210C8" w14:textId="250805DD" w:rsidR="00851370" w:rsidRDefault="00851370"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Paso 1</w:t>
            </w:r>
          </w:p>
        </w:tc>
        <w:tc>
          <w:tcPr>
            <w:tcW w:w="1644" w:type="dxa"/>
          </w:tcPr>
          <w:p w14:paraId="5F5AB72D" w14:textId="5E7F7F5C" w:rsidR="00851370" w:rsidRDefault="00851370" w:rsidP="00DE242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3</w:t>
            </w:r>
          </w:p>
        </w:tc>
      </w:tr>
      <w:tr w:rsidR="00851370" w14:paraId="0D7C433A" w14:textId="77777777" w:rsidTr="0085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2" w:type="dxa"/>
            <w:vAlign w:val="center"/>
          </w:tcPr>
          <w:p w14:paraId="39A10F6A" w14:textId="29B50A73" w:rsidR="00851370" w:rsidRDefault="00851370"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Paso 2</w:t>
            </w:r>
          </w:p>
        </w:tc>
        <w:tc>
          <w:tcPr>
            <w:tcW w:w="1644" w:type="dxa"/>
          </w:tcPr>
          <w:p w14:paraId="72D9180B" w14:textId="3359A5AB" w:rsidR="00851370" w:rsidRDefault="00851370" w:rsidP="00DE242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3</w:t>
            </w:r>
          </w:p>
        </w:tc>
      </w:tr>
      <w:tr w:rsidR="00851370" w14:paraId="16318BA5" w14:textId="77777777" w:rsidTr="00851370">
        <w:tc>
          <w:tcPr>
            <w:cnfStyle w:val="001000000000" w:firstRow="0" w:lastRow="0" w:firstColumn="1" w:lastColumn="0" w:oddVBand="0" w:evenVBand="0" w:oddHBand="0" w:evenHBand="0" w:firstRowFirstColumn="0" w:firstRowLastColumn="0" w:lastRowFirstColumn="0" w:lastRowLastColumn="0"/>
            <w:tcW w:w="7372" w:type="dxa"/>
            <w:vAlign w:val="center"/>
          </w:tcPr>
          <w:p w14:paraId="732BCAD4" w14:textId="3EC779E9" w:rsidR="00851370" w:rsidRDefault="00851370"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Paso 3</w:t>
            </w:r>
          </w:p>
        </w:tc>
        <w:tc>
          <w:tcPr>
            <w:tcW w:w="1644" w:type="dxa"/>
          </w:tcPr>
          <w:p w14:paraId="72112125" w14:textId="309F8A7E" w:rsidR="00851370" w:rsidRDefault="00851370" w:rsidP="00DE242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4</w:t>
            </w:r>
          </w:p>
        </w:tc>
      </w:tr>
      <w:tr w:rsidR="00851370" w14:paraId="4617C0D3" w14:textId="77777777" w:rsidTr="0085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2" w:type="dxa"/>
            <w:vAlign w:val="center"/>
          </w:tcPr>
          <w:p w14:paraId="05C6EE85" w14:textId="71FB62E4" w:rsidR="00851370" w:rsidRDefault="00851370"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Paso 4</w:t>
            </w:r>
          </w:p>
        </w:tc>
        <w:tc>
          <w:tcPr>
            <w:tcW w:w="1644" w:type="dxa"/>
          </w:tcPr>
          <w:p w14:paraId="3BB912EC" w14:textId="3A464E42" w:rsidR="00851370" w:rsidRDefault="00851370" w:rsidP="00DE242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4</w:t>
            </w:r>
          </w:p>
        </w:tc>
      </w:tr>
      <w:tr w:rsidR="00851370" w14:paraId="130CB972" w14:textId="77777777" w:rsidTr="00851370">
        <w:tc>
          <w:tcPr>
            <w:cnfStyle w:val="001000000000" w:firstRow="0" w:lastRow="0" w:firstColumn="1" w:lastColumn="0" w:oddVBand="0" w:evenVBand="0" w:oddHBand="0" w:evenHBand="0" w:firstRowFirstColumn="0" w:firstRowLastColumn="0" w:lastRowFirstColumn="0" w:lastRowLastColumn="0"/>
            <w:tcW w:w="7372" w:type="dxa"/>
            <w:vAlign w:val="center"/>
          </w:tcPr>
          <w:p w14:paraId="184D375F" w14:textId="73DDE367" w:rsidR="00851370" w:rsidRDefault="00851370"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Conclusion</w:t>
            </w:r>
          </w:p>
        </w:tc>
        <w:tc>
          <w:tcPr>
            <w:tcW w:w="1644" w:type="dxa"/>
          </w:tcPr>
          <w:p w14:paraId="6551ED62" w14:textId="45066832" w:rsidR="00851370" w:rsidRDefault="00851370" w:rsidP="00DE242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5</w:t>
            </w:r>
          </w:p>
        </w:tc>
      </w:tr>
      <w:tr w:rsidR="00851370" w14:paraId="37FBDE0F" w14:textId="77777777" w:rsidTr="0085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2" w:type="dxa"/>
            <w:vAlign w:val="center"/>
          </w:tcPr>
          <w:p w14:paraId="6A331304" w14:textId="0FCB97F1" w:rsidR="00851370" w:rsidRDefault="00851370"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Bibliografia</w:t>
            </w:r>
          </w:p>
        </w:tc>
        <w:tc>
          <w:tcPr>
            <w:tcW w:w="1644" w:type="dxa"/>
          </w:tcPr>
          <w:p w14:paraId="446D8108" w14:textId="5E02041F" w:rsidR="00851370" w:rsidRDefault="00851370" w:rsidP="00DE242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5</w:t>
            </w:r>
          </w:p>
        </w:tc>
      </w:tr>
    </w:tbl>
    <w:p w14:paraId="09A352D8" w14:textId="77777777" w:rsidR="00851370" w:rsidRPr="00851370" w:rsidRDefault="00851370" w:rsidP="00851370">
      <w:pPr>
        <w:jc w:val="center"/>
        <w:rPr>
          <w:rFonts w:ascii="Times New Roman" w:eastAsia="Calibri" w:hAnsi="Times New Roman" w:cs="Times New Roman"/>
          <w:sz w:val="24"/>
          <w:lang w:val="es-CR"/>
        </w:rPr>
      </w:pPr>
    </w:p>
    <w:p w14:paraId="26B589B3" w14:textId="23CA7EF3" w:rsidR="13DE62F4" w:rsidRDefault="00C7298F" w:rsidP="13DE62F4">
      <w:pPr>
        <w:rPr>
          <w:rFonts w:ascii="Calibri" w:eastAsia="Calibri" w:hAnsi="Calibri" w:cs="Calibri"/>
          <w:lang w:val="es-CR"/>
        </w:rPr>
      </w:pPr>
      <w:r>
        <w:rPr>
          <w:rFonts w:ascii="Calibri" w:eastAsia="Calibri" w:hAnsi="Calibri" w:cs="Calibri"/>
          <w:lang w:val="es-CR"/>
        </w:rPr>
        <w:br w:type="page"/>
      </w:r>
    </w:p>
    <w:p w14:paraId="64994065" w14:textId="109C1D63" w:rsidR="13DE62F4" w:rsidRPr="00851370" w:rsidRDefault="13DE62F4" w:rsidP="00851370">
      <w:pPr>
        <w:spacing w:line="480" w:lineRule="auto"/>
        <w:jc w:val="center"/>
        <w:rPr>
          <w:rFonts w:ascii="Times New Roman" w:hAnsi="Times New Roman" w:cs="Times New Roman"/>
          <w:b/>
          <w:sz w:val="24"/>
          <w:szCs w:val="24"/>
        </w:rPr>
      </w:pPr>
      <w:r w:rsidRPr="00851370">
        <w:rPr>
          <w:rFonts w:ascii="Times New Roman" w:hAnsi="Times New Roman" w:cs="Times New Roman"/>
          <w:b/>
          <w:sz w:val="24"/>
          <w:szCs w:val="24"/>
        </w:rPr>
        <w:lastRenderedPageBreak/>
        <w:t>Introducción</w:t>
      </w:r>
    </w:p>
    <w:p w14:paraId="1DA365E7" w14:textId="53DCF5F5" w:rsidR="13DE62F4" w:rsidRDefault="13DE62F4" w:rsidP="00851370">
      <w:pPr>
        <w:spacing w:line="480" w:lineRule="auto"/>
        <w:ind w:firstLine="708"/>
        <w:jc w:val="both"/>
        <w:rPr>
          <w:rFonts w:ascii="Times New Roman" w:hAnsi="Times New Roman" w:cs="Times New Roman"/>
          <w:sz w:val="24"/>
          <w:szCs w:val="24"/>
        </w:rPr>
      </w:pPr>
      <w:r w:rsidRPr="00851370">
        <w:rPr>
          <w:rFonts w:ascii="Times New Roman" w:hAnsi="Times New Roman" w:cs="Times New Roman"/>
          <w:sz w:val="24"/>
          <w:szCs w:val="24"/>
        </w:rPr>
        <w:t>En este manual de usuario, se explica los pasos a seguir para utilizar de forma correcta y eficiente el plug-in para la plataforma de software Eclipse. Al implementar esta herramienta nos permite la depuración y análisis visual de algoritmos de baja complejidad, dándonos ciertas facilidades a la hora del aprendizaje de conceptos básicos de programación, tanto lo que sería programación orientada a objetos como implementación de patrones de diseño y mejor comprensión de la forma de actuar del programa.</w:t>
      </w:r>
    </w:p>
    <w:p w14:paraId="5ED4A326" w14:textId="77777777" w:rsidR="00851370" w:rsidRPr="00851370" w:rsidRDefault="00851370" w:rsidP="00851370">
      <w:pPr>
        <w:spacing w:line="480" w:lineRule="auto"/>
        <w:ind w:firstLine="708"/>
        <w:jc w:val="both"/>
        <w:rPr>
          <w:rFonts w:ascii="Times New Roman" w:hAnsi="Times New Roman" w:cs="Times New Roman"/>
          <w:sz w:val="24"/>
          <w:szCs w:val="24"/>
        </w:rPr>
      </w:pPr>
    </w:p>
    <w:p w14:paraId="26A26818" w14:textId="1E83DF45" w:rsidR="13DE62F4" w:rsidRDefault="13DE62F4" w:rsidP="00851370">
      <w:pPr>
        <w:spacing w:line="480" w:lineRule="auto"/>
        <w:jc w:val="center"/>
        <w:rPr>
          <w:rFonts w:ascii="Times New Roman" w:eastAsia="Calibri" w:hAnsi="Times New Roman" w:cs="Times New Roman"/>
          <w:b/>
          <w:sz w:val="24"/>
          <w:szCs w:val="24"/>
        </w:rPr>
      </w:pPr>
      <w:r w:rsidRPr="00851370">
        <w:rPr>
          <w:rFonts w:ascii="Times New Roman" w:eastAsia="Calibri" w:hAnsi="Times New Roman" w:cs="Times New Roman"/>
          <w:b/>
          <w:sz w:val="24"/>
          <w:szCs w:val="24"/>
        </w:rPr>
        <w:t>Forma de utilizar el programa</w:t>
      </w:r>
    </w:p>
    <w:p w14:paraId="44191436" w14:textId="77777777" w:rsidR="00851370" w:rsidRPr="00851370" w:rsidRDefault="00851370" w:rsidP="00851370">
      <w:pPr>
        <w:spacing w:line="480" w:lineRule="auto"/>
        <w:jc w:val="center"/>
        <w:rPr>
          <w:rFonts w:ascii="Times New Roman" w:hAnsi="Times New Roman" w:cs="Times New Roman"/>
          <w:b/>
          <w:sz w:val="24"/>
          <w:szCs w:val="24"/>
        </w:rPr>
      </w:pPr>
    </w:p>
    <w:p w14:paraId="5DFE8769" w14:textId="2F5FFEA3" w:rsidR="13DE62F4" w:rsidRPr="00851370" w:rsidRDefault="13DE62F4" w:rsidP="00851370">
      <w:pPr>
        <w:spacing w:line="480" w:lineRule="auto"/>
        <w:rPr>
          <w:rFonts w:ascii="Times New Roman" w:eastAsia="Calibri" w:hAnsi="Times New Roman" w:cs="Times New Roman"/>
          <w:b/>
          <w:sz w:val="24"/>
          <w:szCs w:val="24"/>
        </w:rPr>
      </w:pPr>
      <w:r w:rsidRPr="00851370">
        <w:rPr>
          <w:rFonts w:ascii="Times New Roman" w:eastAsia="Calibri" w:hAnsi="Times New Roman" w:cs="Times New Roman"/>
          <w:b/>
          <w:sz w:val="24"/>
          <w:szCs w:val="24"/>
        </w:rPr>
        <w:t>Paso 1: Instalar el plug in.</w:t>
      </w:r>
    </w:p>
    <w:p w14:paraId="13CB94F1" w14:textId="74EC6244" w:rsidR="13DE62F4" w:rsidRDefault="13DE62F4" w:rsidP="00851370">
      <w:pPr>
        <w:spacing w:line="480" w:lineRule="auto"/>
        <w:ind w:firstLine="708"/>
        <w:jc w:val="both"/>
        <w:rPr>
          <w:rFonts w:ascii="Times New Roman" w:eastAsia="Calibri" w:hAnsi="Times New Roman" w:cs="Times New Roman"/>
          <w:sz w:val="24"/>
          <w:szCs w:val="24"/>
        </w:rPr>
      </w:pPr>
      <w:r w:rsidRPr="00851370">
        <w:rPr>
          <w:rFonts w:ascii="Times New Roman" w:eastAsia="Calibri" w:hAnsi="Times New Roman" w:cs="Times New Roman"/>
          <w:sz w:val="24"/>
          <w:szCs w:val="24"/>
        </w:rPr>
        <w:t>Para esto se debe ir a la ventana de "help" en el software Eclipse, seleccionar "Install new software", se deberá abrir una ventana en la cual en la parte superior derecha va a haber un botón "Add", al darle click se abre una pequeña ventana en la cual se va a contener dos opciones, en este caso se utilizara el botón que dice "Archive", una vez seleccionado, se debe buscar el equipo el lugar donde contiene el jar con el Plugin. Posteriormente seleccione la opción "Abrir", y sucesivamente la opción "Finish". Finalizada esta parte, el plugin se debió haber instalado correctamente en su software Eclipse.</w:t>
      </w:r>
    </w:p>
    <w:p w14:paraId="2B82CC1B" w14:textId="77777777" w:rsidR="00851370" w:rsidRPr="00851370" w:rsidRDefault="00851370" w:rsidP="00851370">
      <w:pPr>
        <w:spacing w:line="480" w:lineRule="auto"/>
        <w:ind w:firstLine="708"/>
        <w:jc w:val="both"/>
        <w:rPr>
          <w:rFonts w:ascii="Times New Roman" w:eastAsia="Calibri" w:hAnsi="Times New Roman" w:cs="Times New Roman"/>
          <w:sz w:val="24"/>
          <w:szCs w:val="24"/>
        </w:rPr>
      </w:pPr>
    </w:p>
    <w:p w14:paraId="6C58C78D" w14:textId="76E1A93A" w:rsidR="13DE62F4" w:rsidRPr="00851370" w:rsidRDefault="13DE62F4" w:rsidP="00851370">
      <w:pPr>
        <w:spacing w:line="480" w:lineRule="auto"/>
        <w:rPr>
          <w:rFonts w:ascii="Times New Roman" w:eastAsia="Calibri" w:hAnsi="Times New Roman" w:cs="Times New Roman"/>
          <w:b/>
          <w:sz w:val="24"/>
          <w:szCs w:val="24"/>
        </w:rPr>
      </w:pPr>
      <w:r w:rsidRPr="00851370">
        <w:rPr>
          <w:rFonts w:ascii="Times New Roman" w:eastAsia="Calibri" w:hAnsi="Times New Roman" w:cs="Times New Roman"/>
          <w:b/>
          <w:sz w:val="24"/>
          <w:szCs w:val="24"/>
        </w:rPr>
        <w:t>Paso 2:  Seleccionador el archivo a depurar.</w:t>
      </w:r>
    </w:p>
    <w:p w14:paraId="61667799" w14:textId="112933A9" w:rsidR="13DE62F4" w:rsidRDefault="13DE62F4" w:rsidP="00851370">
      <w:pPr>
        <w:spacing w:line="480" w:lineRule="auto"/>
        <w:ind w:firstLine="708"/>
        <w:jc w:val="both"/>
        <w:rPr>
          <w:rFonts w:ascii="Times New Roman" w:eastAsia="Calibri" w:hAnsi="Times New Roman" w:cs="Times New Roman"/>
          <w:sz w:val="24"/>
          <w:szCs w:val="24"/>
        </w:rPr>
      </w:pPr>
      <w:r w:rsidRPr="00851370">
        <w:rPr>
          <w:rFonts w:ascii="Times New Roman" w:eastAsia="Calibri" w:hAnsi="Times New Roman" w:cs="Times New Roman"/>
          <w:sz w:val="24"/>
          <w:szCs w:val="24"/>
        </w:rPr>
        <w:t>Una vez instalado, en la parte superior de la pantalla habrá un icono con la imagen de Eclipse, como se muestra en la imagen.</w:t>
      </w:r>
    </w:p>
    <w:p w14:paraId="74AF9E47" w14:textId="77777777" w:rsidR="00851370" w:rsidRPr="00851370" w:rsidRDefault="00851370" w:rsidP="00851370">
      <w:pPr>
        <w:spacing w:line="480" w:lineRule="auto"/>
        <w:ind w:firstLine="708"/>
        <w:jc w:val="both"/>
        <w:rPr>
          <w:rFonts w:ascii="Times New Roman" w:hAnsi="Times New Roman" w:cs="Times New Roman"/>
          <w:sz w:val="24"/>
          <w:szCs w:val="24"/>
        </w:rPr>
      </w:pPr>
    </w:p>
    <w:p w14:paraId="1D8F123A" w14:textId="35CAFAA0" w:rsidR="13DE62F4" w:rsidRPr="00851370" w:rsidRDefault="13DE62F4" w:rsidP="00851370">
      <w:pPr>
        <w:spacing w:line="480" w:lineRule="auto"/>
        <w:jc w:val="both"/>
        <w:rPr>
          <w:rFonts w:ascii="Times New Roman" w:eastAsia="Calibri" w:hAnsi="Times New Roman" w:cs="Times New Roman"/>
          <w:sz w:val="24"/>
          <w:szCs w:val="24"/>
        </w:rPr>
      </w:pPr>
      <w:r w:rsidRPr="00851370">
        <w:rPr>
          <w:rFonts w:ascii="Times New Roman" w:eastAsia="Calibri" w:hAnsi="Times New Roman" w:cs="Times New Roman"/>
          <w:sz w:val="24"/>
          <w:szCs w:val="24"/>
        </w:rPr>
        <w:t xml:space="preserve"> </w:t>
      </w:r>
      <w:r w:rsidRPr="00851370">
        <w:rPr>
          <w:rFonts w:ascii="Times New Roman" w:hAnsi="Times New Roman" w:cs="Times New Roman"/>
          <w:noProof/>
          <w:sz w:val="24"/>
          <w:szCs w:val="24"/>
          <w:lang w:val="es-CR" w:eastAsia="es-CR"/>
        </w:rPr>
        <w:drawing>
          <wp:inline distT="0" distB="0" distL="0" distR="0" wp14:anchorId="23DDD38F" wp14:editId="69D5121B">
            <wp:extent cx="3124230" cy="438226"/>
            <wp:effectExtent l="0" t="0" r="0" b="0"/>
            <wp:docPr id="3333414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rcRect l="25208" t="2592" r="40625" b="88888"/>
                    <a:stretch>
                      <a:fillRect/>
                    </a:stretch>
                  </pic:blipFill>
                  <pic:spPr>
                    <a:xfrm>
                      <a:off x="0" y="0"/>
                      <a:ext cx="3124230" cy="438226"/>
                    </a:xfrm>
                    <a:prstGeom prst="rect">
                      <a:avLst/>
                    </a:prstGeom>
                  </pic:spPr>
                </pic:pic>
              </a:graphicData>
            </a:graphic>
          </wp:inline>
        </w:drawing>
      </w:r>
    </w:p>
    <w:p w14:paraId="6C32AA32" w14:textId="393B1083" w:rsidR="13DE62F4" w:rsidRPr="00851370" w:rsidRDefault="13DE62F4" w:rsidP="00851370">
      <w:pPr>
        <w:spacing w:line="480" w:lineRule="auto"/>
        <w:ind w:firstLine="708"/>
        <w:jc w:val="both"/>
        <w:rPr>
          <w:rFonts w:ascii="Times New Roman" w:hAnsi="Times New Roman" w:cs="Times New Roman"/>
          <w:sz w:val="24"/>
          <w:szCs w:val="24"/>
        </w:rPr>
      </w:pPr>
      <w:r w:rsidRPr="00851370">
        <w:rPr>
          <w:rFonts w:ascii="Times New Roman" w:hAnsi="Times New Roman" w:cs="Times New Roman"/>
          <w:sz w:val="24"/>
          <w:szCs w:val="24"/>
        </w:rPr>
        <w:t>Una vez seleccionado ese icono, se va a abrir una ventana en el cual se deberá insertar el nombre del programa que se tiene pensado depurar. Sucesivamente se abrirá la interfaz propia del Plug-in.</w:t>
      </w:r>
    </w:p>
    <w:p w14:paraId="2D344B9D" w14:textId="25E81D26" w:rsidR="13DE62F4" w:rsidRPr="00851370" w:rsidRDefault="13DE62F4" w:rsidP="00851370">
      <w:pPr>
        <w:spacing w:line="480" w:lineRule="auto"/>
        <w:jc w:val="both"/>
        <w:rPr>
          <w:rFonts w:ascii="Times New Roman" w:hAnsi="Times New Roman" w:cs="Times New Roman"/>
          <w:sz w:val="24"/>
          <w:szCs w:val="24"/>
        </w:rPr>
      </w:pPr>
    </w:p>
    <w:p w14:paraId="399BC7C4" w14:textId="73D3FF38" w:rsidR="13DE62F4" w:rsidRPr="00851370" w:rsidRDefault="13DE62F4" w:rsidP="00851370">
      <w:pPr>
        <w:spacing w:line="480" w:lineRule="auto"/>
        <w:jc w:val="both"/>
        <w:rPr>
          <w:rFonts w:ascii="Times New Roman" w:hAnsi="Times New Roman" w:cs="Times New Roman"/>
          <w:b/>
          <w:sz w:val="24"/>
          <w:szCs w:val="24"/>
        </w:rPr>
      </w:pPr>
      <w:r w:rsidRPr="00851370">
        <w:rPr>
          <w:rFonts w:ascii="Times New Roman" w:hAnsi="Times New Roman" w:cs="Times New Roman"/>
          <w:b/>
          <w:sz w:val="24"/>
          <w:szCs w:val="24"/>
        </w:rPr>
        <w:t>Paso 3: Descripción de la interfaz</w:t>
      </w:r>
    </w:p>
    <w:p w14:paraId="7C1853A8" w14:textId="743A74A7" w:rsidR="13DE62F4" w:rsidRPr="00851370" w:rsidRDefault="13DE62F4" w:rsidP="00851370">
      <w:pPr>
        <w:spacing w:line="480" w:lineRule="auto"/>
        <w:ind w:firstLine="708"/>
        <w:jc w:val="both"/>
        <w:rPr>
          <w:rFonts w:ascii="Times New Roman" w:hAnsi="Times New Roman" w:cs="Times New Roman"/>
          <w:sz w:val="24"/>
          <w:szCs w:val="24"/>
        </w:rPr>
      </w:pPr>
      <w:r w:rsidRPr="00851370">
        <w:rPr>
          <w:rFonts w:ascii="Times New Roman" w:hAnsi="Times New Roman" w:cs="Times New Roman"/>
          <w:sz w:val="24"/>
          <w:szCs w:val="24"/>
        </w:rPr>
        <w:t>La interfaz consta de tres partes principales, al lado izquierdo se puede observar el código fuente del programa seleccionado, en la parte central, se puede observar el diagrama de flujo y por último en el lado derecho, es donde se observará las distintas variables junto con sus respectivos valores, las cuales se actualizan conforme se realice la depuración.</w:t>
      </w:r>
    </w:p>
    <w:p w14:paraId="4C05E9DA" w14:textId="012C79FD" w:rsidR="13DE62F4" w:rsidRPr="00851370" w:rsidRDefault="13DE62F4" w:rsidP="00851370">
      <w:pPr>
        <w:spacing w:line="480" w:lineRule="auto"/>
        <w:jc w:val="both"/>
        <w:rPr>
          <w:rFonts w:ascii="Times New Roman" w:hAnsi="Times New Roman" w:cs="Times New Roman"/>
          <w:sz w:val="24"/>
          <w:szCs w:val="24"/>
        </w:rPr>
      </w:pPr>
    </w:p>
    <w:p w14:paraId="0B5B2F28" w14:textId="74F282C1" w:rsidR="13DE62F4" w:rsidRPr="00851370" w:rsidRDefault="13DE62F4" w:rsidP="00851370">
      <w:pPr>
        <w:spacing w:line="480" w:lineRule="auto"/>
        <w:jc w:val="both"/>
        <w:rPr>
          <w:rFonts w:ascii="Times New Roman" w:hAnsi="Times New Roman" w:cs="Times New Roman"/>
          <w:b/>
          <w:sz w:val="24"/>
          <w:szCs w:val="24"/>
        </w:rPr>
      </w:pPr>
      <w:r w:rsidRPr="00851370">
        <w:rPr>
          <w:rFonts w:ascii="Times New Roman" w:hAnsi="Times New Roman" w:cs="Times New Roman"/>
          <w:b/>
          <w:sz w:val="24"/>
          <w:szCs w:val="24"/>
        </w:rPr>
        <w:t>Paso 4: Uso correcto de la herramienta.</w:t>
      </w:r>
    </w:p>
    <w:p w14:paraId="2125AF22" w14:textId="74B02669" w:rsidR="13DE62F4" w:rsidRDefault="13DE62F4" w:rsidP="00851370">
      <w:pPr>
        <w:spacing w:line="480" w:lineRule="auto"/>
        <w:jc w:val="both"/>
        <w:rPr>
          <w:rFonts w:ascii="Times New Roman" w:hAnsi="Times New Roman" w:cs="Times New Roman"/>
          <w:sz w:val="24"/>
          <w:szCs w:val="24"/>
        </w:rPr>
      </w:pPr>
      <w:r w:rsidRPr="00851370">
        <w:rPr>
          <w:rFonts w:ascii="Times New Roman" w:hAnsi="Times New Roman" w:cs="Times New Roman"/>
          <w:sz w:val="24"/>
          <w:szCs w:val="24"/>
        </w:rPr>
        <w:t>Para empezar con la depuración, en la parte de debajo de la interfaz se encuentran una serie de botones, entre los cuales podemos mencionar el que dice "Siguiente", al seleccionarlo se pasa de una línea de código a la siguiente, además de que salta una animación que relaciona la línea de código por la que se está haciendo la depuración y el diagrama de flujo, por otro lado en la parte derecha de la interfaz se añaden las variables y conforme a la depuración los valores de estas se van modificando. Si en el código que se está analizando, se llama a un método externo, el programa nos la posibilidad de depurar ese método externo o directamente saltarnos este paso. De esta forma es cómo funciona el plug-in de forma correcta y eficiente.</w:t>
      </w:r>
    </w:p>
    <w:p w14:paraId="24BE76B8" w14:textId="77777777" w:rsidR="00851370" w:rsidRPr="00851370" w:rsidRDefault="00851370" w:rsidP="00851370">
      <w:pPr>
        <w:spacing w:line="480" w:lineRule="auto"/>
        <w:jc w:val="both"/>
        <w:rPr>
          <w:rFonts w:ascii="Times New Roman" w:hAnsi="Times New Roman" w:cs="Times New Roman"/>
          <w:sz w:val="24"/>
          <w:szCs w:val="24"/>
        </w:rPr>
      </w:pPr>
    </w:p>
    <w:p w14:paraId="4C56E1F1" w14:textId="03BCE3A9" w:rsidR="13DE62F4" w:rsidRPr="00851370" w:rsidRDefault="13DE62F4" w:rsidP="00851370">
      <w:pPr>
        <w:spacing w:line="480" w:lineRule="auto"/>
        <w:jc w:val="center"/>
        <w:rPr>
          <w:rFonts w:ascii="Times New Roman" w:eastAsia="Calibri" w:hAnsi="Times New Roman" w:cs="Times New Roman"/>
          <w:b/>
          <w:sz w:val="24"/>
          <w:szCs w:val="24"/>
        </w:rPr>
      </w:pPr>
      <w:r w:rsidRPr="00851370">
        <w:rPr>
          <w:rFonts w:ascii="Times New Roman" w:eastAsia="Calibri" w:hAnsi="Times New Roman" w:cs="Times New Roman"/>
          <w:b/>
          <w:sz w:val="24"/>
          <w:szCs w:val="24"/>
        </w:rPr>
        <w:lastRenderedPageBreak/>
        <w:t>Conclusión</w:t>
      </w:r>
    </w:p>
    <w:p w14:paraId="1D00C7AE" w14:textId="42020FAD" w:rsidR="13DE62F4" w:rsidRPr="00851370" w:rsidRDefault="13DE62F4" w:rsidP="00851370">
      <w:pPr>
        <w:spacing w:line="480" w:lineRule="auto"/>
        <w:jc w:val="both"/>
        <w:rPr>
          <w:rFonts w:ascii="Times New Roman" w:eastAsia="Calibri" w:hAnsi="Times New Roman" w:cs="Times New Roman"/>
          <w:sz w:val="24"/>
          <w:szCs w:val="24"/>
          <w:lang w:val="es-CR"/>
        </w:rPr>
      </w:pPr>
      <w:r w:rsidRPr="00851370">
        <w:rPr>
          <w:rFonts w:ascii="Times New Roman" w:eastAsia="Calibri" w:hAnsi="Times New Roman" w:cs="Times New Roman"/>
          <w:sz w:val="24"/>
          <w:szCs w:val="24"/>
        </w:rPr>
        <w:t xml:space="preserve">En conclusión, la implementación del plug-in tiene como función principal la de </w:t>
      </w:r>
      <w:r w:rsidRPr="00851370">
        <w:rPr>
          <w:rFonts w:ascii="Times New Roman" w:eastAsia="Calibri" w:hAnsi="Times New Roman" w:cs="Times New Roman"/>
          <w:sz w:val="24"/>
          <w:szCs w:val="24"/>
          <w:lang w:val="es-CR"/>
        </w:rPr>
        <w:t>depurar código de baja complejidad y a su vez relacionar la instrucción que se está analizando con el diagrama de flujo mediante una animación sencilla, además de presentar al usuario las diversas variables que se establecen junto con sus respectivos valores conforme se hace la depuración del código. A su vez la interfaz nos presenta la información ordenada y clara, permitiéndonos seguir fácilmente la relación de la línea de código que se está analizando con tanto el diagrama de flujo con una pequeña animación y las respectivas variables con los valores de las mismas.  En pocas palabras este plug-in, es de gran utilidad a la hora de aprender y enseñar conceptos básicos de programación ya que nos presenta una nueva forma de relacionar información de forma analítica y visual.</w:t>
      </w:r>
    </w:p>
    <w:p w14:paraId="60A6F8B8" w14:textId="336B1057" w:rsidR="13DE62F4" w:rsidRPr="00851370" w:rsidRDefault="13DE62F4" w:rsidP="00851370">
      <w:pPr>
        <w:spacing w:line="480" w:lineRule="auto"/>
        <w:jc w:val="both"/>
        <w:rPr>
          <w:rFonts w:ascii="Times New Roman" w:eastAsia="Calibri" w:hAnsi="Times New Roman" w:cs="Times New Roman"/>
          <w:sz w:val="24"/>
          <w:szCs w:val="24"/>
          <w:lang w:val="es-CR"/>
        </w:rPr>
      </w:pPr>
    </w:p>
    <w:p w14:paraId="5CEE4EB2" w14:textId="39DD2BF6" w:rsidR="13DE62F4" w:rsidRPr="00851370" w:rsidRDefault="13DE62F4" w:rsidP="00851370">
      <w:pPr>
        <w:spacing w:line="480" w:lineRule="auto"/>
        <w:jc w:val="center"/>
        <w:rPr>
          <w:rFonts w:ascii="Times New Roman" w:eastAsia="Calibri" w:hAnsi="Times New Roman" w:cs="Times New Roman"/>
          <w:b/>
          <w:sz w:val="24"/>
          <w:szCs w:val="24"/>
        </w:rPr>
      </w:pPr>
      <w:r w:rsidRPr="00851370">
        <w:rPr>
          <w:rFonts w:ascii="Times New Roman" w:eastAsia="Calibri" w:hAnsi="Times New Roman" w:cs="Times New Roman"/>
          <w:b/>
          <w:sz w:val="24"/>
          <w:szCs w:val="24"/>
        </w:rPr>
        <w:t>Bibliografía</w:t>
      </w:r>
    </w:p>
    <w:p w14:paraId="4EC31869" w14:textId="6FB0DAAF" w:rsidR="13DE62F4" w:rsidRPr="00851370" w:rsidRDefault="13DE62F4" w:rsidP="00851370">
      <w:pPr>
        <w:spacing w:line="480" w:lineRule="auto"/>
        <w:jc w:val="both"/>
        <w:rPr>
          <w:rFonts w:ascii="Times New Roman" w:hAnsi="Times New Roman" w:cs="Times New Roman"/>
          <w:sz w:val="24"/>
          <w:szCs w:val="24"/>
        </w:rPr>
      </w:pPr>
      <w:r w:rsidRPr="00851370">
        <w:rPr>
          <w:rFonts w:ascii="Times New Roman" w:eastAsia="Calibri" w:hAnsi="Times New Roman" w:cs="Times New Roman"/>
          <w:sz w:val="24"/>
          <w:szCs w:val="24"/>
        </w:rPr>
        <w:t>Michael Rennie, Andrew Niefer y Chris Aniszczyk</w:t>
      </w:r>
      <w:r w:rsidRPr="00851370">
        <w:rPr>
          <w:rFonts w:ascii="Times New Roman" w:eastAsia="Calibri" w:hAnsi="Times New Roman" w:cs="Times New Roman"/>
          <w:color w:val="333333"/>
          <w:sz w:val="24"/>
          <w:szCs w:val="24"/>
        </w:rPr>
        <w:t xml:space="preserve"> (29 agosto del 2013) PDE. Recuperado de </w:t>
      </w:r>
      <w:hyperlink r:id="rId8">
        <w:r w:rsidRPr="00851370">
          <w:rPr>
            <w:rStyle w:val="Hipervnculo"/>
            <w:rFonts w:ascii="Times New Roman" w:eastAsia="Calibri" w:hAnsi="Times New Roman" w:cs="Times New Roman"/>
            <w:sz w:val="24"/>
            <w:szCs w:val="24"/>
            <w:u w:val="none"/>
          </w:rPr>
          <w:t>http://wiki.eclipse.org/PDE</w:t>
        </w:r>
      </w:hyperlink>
    </w:p>
    <w:p w14:paraId="2A876454" w14:textId="192152A4" w:rsidR="13DE62F4" w:rsidRPr="00851370" w:rsidRDefault="13DE62F4" w:rsidP="00851370">
      <w:pPr>
        <w:spacing w:line="480" w:lineRule="auto"/>
        <w:jc w:val="both"/>
        <w:rPr>
          <w:rFonts w:ascii="Times New Roman" w:hAnsi="Times New Roman" w:cs="Times New Roman"/>
          <w:sz w:val="24"/>
          <w:szCs w:val="24"/>
        </w:rPr>
      </w:pPr>
      <w:r w:rsidRPr="00851370">
        <w:rPr>
          <w:rFonts w:ascii="Times New Roman" w:eastAsia="Calibri" w:hAnsi="Times New Roman" w:cs="Times New Roman"/>
          <w:sz w:val="24"/>
          <w:szCs w:val="24"/>
        </w:rPr>
        <w:t xml:space="preserve">Prof. Dr. Oscar Nierstrasz y Dr. David Rothlisberger(Diembre del 2010) A Quick-Start Tutorial to Eclipse Plug-in Development. Recuperado de </w:t>
      </w:r>
      <w:hyperlink r:id="rId9">
        <w:r w:rsidRPr="00851370">
          <w:rPr>
            <w:rStyle w:val="Hipervnculo"/>
            <w:rFonts w:ascii="Times New Roman" w:eastAsia="Calibri" w:hAnsi="Times New Roman" w:cs="Times New Roman"/>
            <w:sz w:val="24"/>
            <w:szCs w:val="24"/>
            <w:u w:val="none"/>
          </w:rPr>
          <w:t>http://scg.unibe.ch/archive/projects/Bals10b-EclipsePlugins.pdf</w:t>
        </w:r>
      </w:hyperlink>
    </w:p>
    <w:p w14:paraId="0234C30C" w14:textId="33A79D59" w:rsidR="13DE62F4" w:rsidRPr="00851370" w:rsidRDefault="13DE62F4" w:rsidP="00851370">
      <w:pPr>
        <w:spacing w:line="480" w:lineRule="auto"/>
        <w:jc w:val="both"/>
        <w:rPr>
          <w:rFonts w:ascii="Times New Roman" w:hAnsi="Times New Roman" w:cs="Times New Roman"/>
          <w:sz w:val="24"/>
          <w:szCs w:val="24"/>
        </w:rPr>
      </w:pPr>
      <w:r w:rsidRPr="00851370">
        <w:rPr>
          <w:rFonts w:ascii="Times New Roman" w:eastAsia="Calibri" w:hAnsi="Times New Roman" w:cs="Times New Roman"/>
          <w:sz w:val="24"/>
          <w:szCs w:val="24"/>
        </w:rPr>
        <w:t xml:space="preserve">The SWT newsgroup (30 agosto del 2013) SWT: The Standard Widget Toolkit. Recuperado de </w:t>
      </w:r>
      <w:hyperlink r:id="rId10">
        <w:r w:rsidRPr="00851370">
          <w:rPr>
            <w:rStyle w:val="Hipervnculo"/>
            <w:rFonts w:ascii="Times New Roman" w:eastAsia="Calibri" w:hAnsi="Times New Roman" w:cs="Times New Roman"/>
            <w:sz w:val="24"/>
            <w:szCs w:val="24"/>
          </w:rPr>
          <w:t>https://eclipse.org/swt/</w:t>
        </w:r>
      </w:hyperlink>
    </w:p>
    <w:p w14:paraId="10A0C27F" w14:textId="348530DC" w:rsidR="13DE62F4" w:rsidRPr="00851370" w:rsidRDefault="13DE62F4" w:rsidP="00851370">
      <w:pPr>
        <w:spacing w:line="480" w:lineRule="auto"/>
        <w:jc w:val="both"/>
        <w:rPr>
          <w:rFonts w:ascii="Times New Roman" w:eastAsia="Calibri" w:hAnsi="Times New Roman" w:cs="Times New Roman"/>
          <w:sz w:val="24"/>
          <w:szCs w:val="24"/>
        </w:rPr>
      </w:pPr>
      <w:r w:rsidRPr="00851370">
        <w:rPr>
          <w:rFonts w:ascii="Times New Roman" w:eastAsia="Calibri" w:hAnsi="Times New Roman" w:cs="Times New Roman"/>
          <w:sz w:val="24"/>
          <w:szCs w:val="24"/>
        </w:rPr>
        <w:t>Fabian Lange (</w:t>
      </w:r>
      <w:r w:rsidRPr="00851370">
        <w:rPr>
          <w:rFonts w:ascii="Times New Roman" w:eastAsia="Calibri" w:hAnsi="Times New Roman" w:cs="Times New Roman"/>
          <w:color w:val="121212"/>
          <w:sz w:val="24"/>
          <w:szCs w:val="24"/>
        </w:rPr>
        <w:t>10 de octubre del 2011</w:t>
      </w:r>
      <w:r w:rsidRPr="00851370">
        <w:rPr>
          <w:rFonts w:ascii="Times New Roman" w:eastAsia="Calibri" w:hAnsi="Times New Roman" w:cs="Times New Roman"/>
          <w:sz w:val="24"/>
          <w:szCs w:val="24"/>
        </w:rPr>
        <w:t xml:space="preserve">) Measure Java Performance – Sampling or Instrumentation?. Recuperado de </w:t>
      </w:r>
      <w:hyperlink r:id="rId11">
        <w:r w:rsidRPr="00851370">
          <w:rPr>
            <w:rStyle w:val="Hipervnculo"/>
            <w:rFonts w:ascii="Times New Roman" w:eastAsia="Calibri" w:hAnsi="Times New Roman" w:cs="Times New Roman"/>
            <w:sz w:val="24"/>
            <w:szCs w:val="24"/>
          </w:rPr>
          <w:t>https://blog.codecentric.de/en/2011/10/measure-java-performance-sampling-or-instrumentation/</w:t>
        </w:r>
      </w:hyperlink>
    </w:p>
    <w:sectPr w:rsidR="13DE62F4" w:rsidRPr="00851370">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4C9CF" w14:textId="77777777" w:rsidR="001F07B4" w:rsidRDefault="001F07B4" w:rsidP="00851370">
      <w:pPr>
        <w:spacing w:after="0" w:line="240" w:lineRule="auto"/>
      </w:pPr>
      <w:r>
        <w:separator/>
      </w:r>
    </w:p>
  </w:endnote>
  <w:endnote w:type="continuationSeparator" w:id="0">
    <w:p w14:paraId="30EA8595" w14:textId="77777777" w:rsidR="001F07B4" w:rsidRDefault="001F07B4" w:rsidP="0085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166E2" w14:textId="77777777" w:rsidR="001F07B4" w:rsidRDefault="001F07B4" w:rsidP="00851370">
      <w:pPr>
        <w:spacing w:after="0" w:line="240" w:lineRule="auto"/>
      </w:pPr>
      <w:r>
        <w:separator/>
      </w:r>
    </w:p>
  </w:footnote>
  <w:footnote w:type="continuationSeparator" w:id="0">
    <w:p w14:paraId="6F802501" w14:textId="77777777" w:rsidR="001F07B4" w:rsidRDefault="001F07B4" w:rsidP="0085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805041"/>
      <w:docPartObj>
        <w:docPartGallery w:val="Page Numbers (Top of Page)"/>
        <w:docPartUnique/>
      </w:docPartObj>
    </w:sdtPr>
    <w:sdtEndPr/>
    <w:sdtContent>
      <w:p w14:paraId="658B53BB" w14:textId="1E5F1595" w:rsidR="00851370" w:rsidRDefault="00851370">
        <w:pPr>
          <w:pStyle w:val="Encabezado"/>
          <w:jc w:val="right"/>
        </w:pPr>
        <w:r>
          <w:fldChar w:fldCharType="begin"/>
        </w:r>
        <w:r>
          <w:instrText>PAGE   \* MERGEFORMAT</w:instrText>
        </w:r>
        <w:r>
          <w:fldChar w:fldCharType="separate"/>
        </w:r>
        <w:r w:rsidR="00534764">
          <w:rPr>
            <w:noProof/>
          </w:rPr>
          <w:t>1</w:t>
        </w:r>
        <w:r>
          <w:fldChar w:fldCharType="end"/>
        </w:r>
      </w:p>
    </w:sdtContent>
  </w:sdt>
  <w:p w14:paraId="27C34900" w14:textId="77777777" w:rsidR="00851370" w:rsidRDefault="0085137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49727C"/>
    <w:rsid w:val="001F07B4"/>
    <w:rsid w:val="00534764"/>
    <w:rsid w:val="00851370"/>
    <w:rsid w:val="008862CF"/>
    <w:rsid w:val="00C7298F"/>
    <w:rsid w:val="13DE62F4"/>
    <w:rsid w:val="50497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495E63FF-1E2F-4068-8D1B-1C814FDB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table" w:styleId="Tablanormal1">
    <w:name w:val="Plain Table 1"/>
    <w:basedOn w:val="Tablanormal"/>
    <w:uiPriority w:val="41"/>
    <w:rsid w:val="00851370"/>
    <w:pPr>
      <w:spacing w:after="0" w:line="240" w:lineRule="auto"/>
    </w:pPr>
    <w:rPr>
      <w:lang w:val="es-C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8513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370"/>
  </w:style>
  <w:style w:type="paragraph" w:styleId="Piedepgina">
    <w:name w:val="footer"/>
    <w:basedOn w:val="Normal"/>
    <w:link w:val="PiedepginaCar"/>
    <w:uiPriority w:val="99"/>
    <w:unhideWhenUsed/>
    <w:rsid w:val="008513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eclipse.org/P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odecentric.de/en/2011/10/measure-java-performance-sampling-or-instrumentation/" TargetMode="External"/><Relationship Id="rId5" Type="http://schemas.openxmlformats.org/officeDocument/2006/relationships/footnotes" Target="footnotes.xml"/><Relationship Id="rId10" Type="http://schemas.openxmlformats.org/officeDocument/2006/relationships/hyperlink" Target="https://eclipse.org/swt/" TargetMode="External"/><Relationship Id="rId4" Type="http://schemas.openxmlformats.org/officeDocument/2006/relationships/webSettings" Target="webSettings.xml"/><Relationship Id="rId9" Type="http://schemas.openxmlformats.org/officeDocument/2006/relationships/hyperlink" Target="http://scg.unibe.ch/archive/projects/Bals10b-EclipsePlugin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E04A-4217-4925-B6A1-B1E8615A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757</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Alfaro</dc:creator>
  <cp:keywords/>
  <dc:description/>
  <cp:lastModifiedBy>Esteban David Campos Granados</cp:lastModifiedBy>
  <cp:revision>3</cp:revision>
  <dcterms:created xsi:type="dcterms:W3CDTF">2017-10-20T05:49:00Z</dcterms:created>
  <dcterms:modified xsi:type="dcterms:W3CDTF">2017-10-20T05:52:00Z</dcterms:modified>
</cp:coreProperties>
</file>