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навыков построения математических моделей для</w:t>
      </w:r>
      <w:r>
        <w:t xml:space="preserve"> </w:t>
      </w:r>
      <w:r>
        <w:t xml:space="preserve">выбора правильной стратегии при решении задач поиска.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9,9 км от катера. Затем лодка снова скрывается в тумане и уходит прямолинейно в неизвестном направлении. Известно, что скорость катера в 4,1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A.</w:t>
      </w:r>
      <w:r>
        <w:t xml:space="preserve">[1]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начале я установила среду Julia с официального сайта и установила все необходимые пакеты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084318"/>
            <wp:effectExtent b="0" l="0" r="0" t="0"/>
            <wp:docPr descr="Figure 1: Установка пакетов Julia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Установка пакетов Julia</w:t>
      </w:r>
    </w:p>
    <w:bookmarkEnd w:id="0"/>
    <w:p>
      <w:pPr>
        <w:pStyle w:val="BodyText"/>
      </w:pPr>
      <w:r>
        <w:t xml:space="preserve">Далее, перед непосредственным началом выполнения лабораторной работы я вычислила свой номер варианта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674775"/>
            <wp:effectExtent b="0" l="0" r="0" t="0"/>
            <wp:docPr descr="Figure 2: Вычисление номера вариан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Вычисление номера варианта</w:t>
      </w:r>
    </w:p>
    <w:bookmarkEnd w:id="0"/>
    <w:p>
      <w:pPr>
        <w:pStyle w:val="BodyText"/>
      </w:pPr>
      <w:r>
        <w:t xml:space="preserve">Далее можно было перейти к заданию 1.</w:t>
      </w:r>
    </w:p>
    <w:p>
      <w:pPr>
        <w:numPr>
          <w:ilvl w:val="0"/>
          <w:numId w:val="1002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FirstParagraph"/>
      </w:pPr>
      <w:r>
        <w:t xml:space="preserve">В данном задаче мы моделируем движение катера береговой охраны, который должен догнать и затем следовать за лодкой браконьеров, используя полярные координаты.</w:t>
      </w:r>
    </w:p>
    <w:p>
      <w:pPr>
        <w:pStyle w:val="BodyText"/>
      </w:pPr>
      <w:r>
        <w:rPr>
          <w:bCs/>
          <w:b/>
        </w:rPr>
        <w:t xml:space="preserve">Начальные условия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: Время, когда происходит обнаружение лодки.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: Местоположение лодки браконьеров в момент обнаружения — на полюсе, т.е. в начале координат.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9</m:t>
        </m:r>
      </m:oMath>
      <w:r>
        <w:t xml:space="preserve"> </w:t>
      </w:r>
      <w:r>
        <w:t xml:space="preserve">км: Местоположение катера береговой охраны в момент обнаружения лодки.</w:t>
      </w:r>
    </w:p>
    <w:p>
      <w:pPr>
        <w:pStyle w:val="FirstParagraph"/>
      </w:pPr>
      <w:r>
        <w:rPr>
          <w:bCs/>
          <w:b/>
        </w:rPr>
        <w:t xml:space="preserve">Установка полярной системы координат</w:t>
      </w:r>
    </w:p>
    <w:p>
      <w:pPr>
        <w:numPr>
          <w:ilvl w:val="0"/>
          <w:numId w:val="1004"/>
        </w:numPr>
        <w:pStyle w:val="Compact"/>
      </w:pPr>
      <w:r>
        <w:t xml:space="preserve">Полюс выбран как точка обнаружения лодки, и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(радиальная ось) проходит через точку нахождения катера береговой охраны.</w:t>
      </w:r>
    </w:p>
    <w:p>
      <w:pPr>
        <w:numPr>
          <w:ilvl w:val="0"/>
          <w:numId w:val="1004"/>
        </w:numPr>
        <w:pStyle w:val="Compact"/>
      </w:pPr>
      <w:r>
        <w:t xml:space="preserve">Угол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в момент обнаружения лодки, и катер будет двигаться вдоль этой оси до тех пор, пока не окажется на том же расстоянии от полюса, что и лодка.</w:t>
      </w:r>
    </w:p>
    <w:p>
      <w:pPr>
        <w:pStyle w:val="FirstParagraph"/>
      </w:pPr>
      <w:r>
        <w:rPr>
          <w:bCs/>
          <w:b/>
        </w:rPr>
        <w:t xml:space="preserve">Первоначальная прямая траектория катера</w:t>
      </w:r>
    </w:p>
    <w:p>
      <w:pPr>
        <w:pStyle w:val="BodyText"/>
      </w:pPr>
      <w:r>
        <w:t xml:space="preserve">Катер должен двигаться вдоль прямой, пока не окажется на одинаковом расстоянии от полюса, как и лодка. Лодка за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пройдет расстояние</w:t>
      </w:r>
      <w:r>
        <w:t xml:space="preserve"> </w:t>
      </w:r>
      <m:oMath>
        <m:r>
          <m:t>x</m:t>
        </m:r>
      </m:oMath>
      <w:r>
        <w:t xml:space="preserve">, а катер — расстояние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того, с какой стороны катер относительно полюса).</w:t>
      </w:r>
    </w:p>
    <w:p>
      <w:pPr>
        <w:pStyle w:val="BodyText"/>
      </w:pPr>
      <w:r>
        <w:t xml:space="preserve">Время, за которое оба пройдут это расстояние, будет одинаковым. Для лодки это время равно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, где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— скорость лодки. Для катера время будет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4.1</m:t>
            </m:r>
            <m:r>
              <m:t>v</m:t>
            </m:r>
          </m:den>
        </m:f>
      </m:oMath>
      <w:r>
        <w:t xml:space="preserve"> </w:t>
      </w:r>
      <w:r>
        <w:t xml:space="preserve">(или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4.1</m:t>
            </m:r>
            <m:r>
              <m:t>v</m:t>
            </m:r>
          </m:den>
        </m:f>
      </m:oMath>
      <w:r>
        <w:t xml:space="preserve">, в зависимости от положения катера).</w:t>
      </w:r>
    </w:p>
    <w:p>
      <w:pPr>
        <w:pStyle w:val="BodyText"/>
      </w:pPr>
      <w:r>
        <w:t xml:space="preserve">Поскольку время одинаковое, мы составляем уравнение: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4.1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4.1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Таким образом, для первого случая,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9.9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9.9</m:t>
              </m:r>
            </m:num>
            <m:den>
              <m:r>
                <m:t>5.1</m:t>
              </m:r>
            </m:den>
          </m:f>
        </m:oMath>
      </m:oMathPara>
    </w:p>
    <w:p>
      <w:pPr>
        <w:pStyle w:val="FirstParagraph"/>
      </w:pPr>
      <w:r>
        <w:t xml:space="preserve">Для второго случая: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9.9</m:t>
              </m:r>
            </m:num>
            <m:den>
              <m:r>
                <m:t>3.1</m:t>
              </m:r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Переход к круговой траектории</w:t>
      </w:r>
    </w:p>
    <w:p>
      <w:pPr>
        <w:pStyle w:val="BodyText"/>
      </w:pPr>
      <w:r>
        <w:t xml:space="preserve">После того как катер окажется на том же расстоянии от полюса, что и лодка, он должен начать движение по круговой траектории вокруг полюса. При этом катер должен удаляться от полюса с той же скоростью</w:t>
      </w:r>
      <w:r>
        <w:t xml:space="preserve"> </w:t>
      </w:r>
      <m:oMath>
        <m:r>
          <m:t>v</m:t>
        </m:r>
      </m:oMath>
      <w:r>
        <w:t xml:space="preserve">, что и лодка.</w:t>
      </w:r>
    </w:p>
    <w:p>
      <w:pPr>
        <w:pStyle w:val="BodyText"/>
      </w:pPr>
      <w:r>
        <w:t xml:space="preserve">Для этого мы разбиваем скорость катера на две составляющие:</w:t>
      </w:r>
      <w:r>
        <w:t xml:space="preserve"> </w:t>
      </w:r>
      <w:r>
        <w:t xml:space="preserve">- Радиальная скорость (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) — это скорость, с которой катер удаляется от полюса. Мы полагаем, что радиальная скорость равна скорости лодки: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v</m:t>
          </m:r>
        </m:oMath>
      </m:oMathPara>
    </w:p>
    <w:p>
      <w:pPr>
        <w:numPr>
          <w:ilvl w:val="0"/>
          <w:numId w:val="1005"/>
        </w:numPr>
        <w:pStyle w:val="Compact"/>
      </w:pPr>
      <w:r>
        <w:t xml:space="preserve">Тангенциальная скорость (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) — это скорость, с которой катер движется по окружности вокруг полюса. Эта скорость определяется через угловую скорость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Так как катер движется с более высокой скоростью (в 4,1 раза больше скорости лодки), мы находим тангенциальную скорость: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16.81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15.81</m:t>
              </m:r>
            </m:e>
          </m:rad>
          <m:r>
            <m:rPr>
              <m:sty m:val="p"/>
            </m:rPr>
            <m:t>⋅</m:t>
          </m:r>
          <m:r>
            <m:t>v</m:t>
          </m:r>
        </m:oMath>
      </m:oMathPara>
    </w:p>
    <w:p>
      <w:pPr>
        <w:pStyle w:val="FirstParagraph"/>
      </w:pPr>
      <w:r>
        <w:rPr>
          <w:bCs/>
          <w:b/>
        </w:rPr>
        <w:t xml:space="preserve">Система дифференциальных уравнений</w:t>
      </w:r>
    </w:p>
    <w:p>
      <w:pPr>
        <w:pStyle w:val="BodyText"/>
      </w:pPr>
      <w:r>
        <w:t xml:space="preserve">Теперь мы можем описать движение катера в виде системы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15.81</m:t>
                        </m:r>
                      </m:e>
                    </m:rad>
                    <m:r>
                      <m:rPr>
                        <m:sty m:val="p"/>
                      </m:rPr>
                      <m:t>⋅</m:t>
                    </m:r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9.9</m:t>
                        </m:r>
                      </m:num>
                      <m:den>
                        <m:r>
                          <m:t>5.1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второго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9.9</m:t>
                        </m:r>
                      </m:num>
                      <m:den>
                        <m:r>
                          <m:t>3.1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Уравнение для радиальной зависимости</w:t>
      </w:r>
    </w:p>
    <w:p>
      <w:pPr>
        <w:pStyle w:val="BodyText"/>
      </w:pPr>
      <w:r>
        <w:t xml:space="preserve">Исключая из системы производную по времени</w:t>
      </w:r>
      <w:r>
        <w:t xml:space="preserve"> </w:t>
      </w:r>
      <m:oMath>
        <m:r>
          <m:t>t</m:t>
        </m:r>
      </m:oMath>
      <w:r>
        <w:t xml:space="preserve">, можно получить уравнение, которое связывает радиус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и угол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15.81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Это уравнение можно решить, чтобы получить траекторию катера в полярных координатах.</w:t>
      </w:r>
    </w:p>
    <w:p>
      <w:pPr>
        <w:numPr>
          <w:ilvl w:val="0"/>
          <w:numId w:val="1006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pStyle w:val="FirstParagraph"/>
      </w:pPr>
      <w:r>
        <w:t xml:space="preserve">Здесь уже был необходим следующий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Расстояние между лодкой и катером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9.9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Начальные условия для двух случаев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theta0_2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Угол движения лодки браконьеров и интервал времени</w:t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лодки браконьеров</w:t>
      </w:r>
      <w:r>
        <w:br/>
      </w:r>
      <w:r>
        <w:rPr>
          <w:rStyle w:val="FunctionTok"/>
        </w:rPr>
        <w:t xml:space="preserve">x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br/>
      </w:r>
      <w:r>
        <w:br/>
      </w:r>
      <w:r>
        <w:rPr>
          <w:rStyle w:val="CommentTok"/>
        </w:rPr>
        <w:t xml:space="preserve"># Дифференциальное уравнение для движения катера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15.81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Решение ДУ для первого случая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r0, theta0)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Построение траектории катера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После этого я выполнила построение траектории лодки:</w:t>
      </w:r>
    </w:p>
    <w:p>
      <w:pPr>
        <w:pStyle w:val="SourceCode"/>
      </w:pPr>
      <w:r>
        <w:rPr>
          <w:rStyle w:val="CommentTok"/>
        </w:rPr>
        <w:t xml:space="preserve"># Угол и координаты для построения траектории лодки</w:t>
      </w:r>
      <w:r>
        <w:br/>
      </w:r>
      <w:r>
        <w:rPr>
          <w:rStyle w:val="NormalTok"/>
        </w:rPr>
        <w:t xml:space="preserve">ugol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[fi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x_lims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Добавление траектории лодки на график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И получила следующий результат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509504"/>
            <wp:effectExtent b="0" l="0" r="0" t="0"/>
            <wp:docPr descr="Figure 3: График для первого случая (траектория лодки и траектория катера)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График для первого случая (траектория лодки и траектория катера)</w:t>
      </w:r>
    </w:p>
    <w:bookmarkEnd w:id="0"/>
    <w:p>
      <w:pPr>
        <w:pStyle w:val="BodyText"/>
      </w:pPr>
      <w:r>
        <w:t xml:space="preserve">Далее повторила действия для второго случая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p>
      <w:pPr>
        <w:pStyle w:val="SourceCode"/>
      </w:pPr>
      <w:r>
        <w:rPr>
          <w:rStyle w:val="CommentTok"/>
        </w:rPr>
        <w:t xml:space="preserve"># Решение ДУ для второго случая</w:t>
      </w:r>
      <w:r>
        <w:br/>
      </w:r>
      <w:r>
        <w:rPr>
          <w:rStyle w:val="NormalTok"/>
        </w:rPr>
        <w:t xml:space="preserve">prob_2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r0_2, theta0_2)</w:t>
      </w:r>
      <w:r>
        <w:br/>
      </w:r>
      <w:r>
        <w:rPr>
          <w:rStyle w:val="NormalTok"/>
        </w:rPr>
        <w:t xml:space="preserve">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(prob_2,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Построение траектории катера во втором случае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(sol_2.t, sol_2.u,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Добавление траектории лодки на график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лодки"</w:t>
      </w:r>
      <w:r>
        <w:rPr>
          <w:rStyle w:val="NormalTok"/>
        </w:rP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329895"/>
            <wp:effectExtent b="0" l="0" r="0" t="0"/>
            <wp:docPr descr="Figure 4: График для второго случая (траектория лодки и траектория катера)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График для второго случая (траектория лодки и траектория катера)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Найти точку пересечения траектории катера и лодки, код для первого случая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p>
      <w:pPr>
        <w:pStyle w:val="SourceCode"/>
      </w:pPr>
      <w:r>
        <w:rPr>
          <w:rStyle w:val="CommentTok"/>
        </w:rPr>
        <w:t xml:space="preserve"># Точное решение уравнения движения катера</w:t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33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1581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1581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Определение точки пересечения для первого случая</w:t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(fi)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143860"/>
            <wp:effectExtent b="0" l="0" r="0" t="0"/>
            <wp:docPr descr="Figure 5: Найти точку пересечения траектории катера и лодки, код для первого случа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Найти точку пересечения траектории катера и лодки, код для первого случая</w:t>
      </w:r>
    </w:p>
    <w:bookmarkEnd w:id="0"/>
    <w:p>
      <w:pPr>
        <w:pStyle w:val="BodyText"/>
      </w:pPr>
      <w:r>
        <w:t xml:space="preserve">Код для второго случая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212272"/>
            <wp:effectExtent b="0" l="0" r="0" t="0"/>
            <wp:docPr descr="Figure 6: Найти точку пересечения траектории катера и лодки, код для второго случая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Найти точку пересечения траектории катера и лодки, код для второго случая</w:t>
      </w:r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приобрела практические навыки построения математических моделей для</w:t>
      </w:r>
      <w:r>
        <w:t xml:space="preserve"> </w:t>
      </w:r>
      <w:r>
        <w:t xml:space="preserve">выбора правильной стратегии при решении задач поиска.</w:t>
      </w:r>
    </w:p>
    <w:bookmarkEnd w:id="48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50" w:name="ref-wiki_onlin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Кривая погони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9">
        <w:r>
          <w:rPr>
            <w:rStyle w:val="Hyperlink"/>
          </w:rPr>
          <w:t xml:space="preserve">https://ru.wikipedia.org/wiki/%D0%9A%D1%80%D0%B8%D0%B2%D0%B0%D1%8F_%D0%BF%D0%BE%D0%B3%D0%BE%D0%BD%D0%B8</w:t>
        </w:r>
      </w:hyperlink>
      <w:r>
        <w:t xml:space="preserve">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ru.wikipedia.org/wiki/%D0%9A%D1%80%D0%B8%D0%B2%D0%B0%D1%8F_%D0%BF%D0%BE%D0%B3%D0%BE%D0%BD%D0%B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ru.wikipedia.org/wiki/%D0%9A%D1%80%D0%B8%D0%B2%D0%B0%D1%8F_%D0%BF%D0%BE%D0%B3%D0%BE%D0%BD%D0%B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Ганина Таисия Сергеевна, НФИбд-01-22</dc:creator>
  <dc:language>ru-RU</dc:language>
  <cp:keywords/>
  <dcterms:created xsi:type="dcterms:W3CDTF">2025-03-05T19:27:56Z</dcterms:created>
  <dcterms:modified xsi:type="dcterms:W3CDTF">2025-03-05T19:27:56Z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